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86164" w:rsidRPr="0013774D" w:rsidRDefault="00B37985">
      <w:pPr>
        <w:spacing w:after="0" w:line="240" w:lineRule="auto"/>
        <w:rPr>
          <w:rFonts w:ascii="Arial Narrow" w:eastAsia="Arial Narrow" w:hAnsi="Arial Narrow" w:cs="Arial Narrow"/>
          <w:color w:val="FF0000"/>
          <w:sz w:val="24"/>
          <w:szCs w:val="24"/>
        </w:rPr>
      </w:pPr>
      <w:r w:rsidRPr="0013774D">
        <w:rPr>
          <w:rFonts w:ascii="Arial Narrow" w:eastAsia="Arial Narrow" w:hAnsi="Arial Narrow" w:cs="Arial Narrow"/>
          <w:noProof/>
          <w:color w:val="FF0000"/>
          <w:sz w:val="24"/>
          <w:szCs w:val="24"/>
        </w:rPr>
        <mc:AlternateContent>
          <mc:Choice Requires="wpg">
            <w:drawing>
              <wp:anchor distT="0" distB="0" distL="114300" distR="114300" simplePos="0" relativeHeight="251658240" behindDoc="0" locked="0" layoutInCell="1" hidden="0" allowOverlap="1" wp14:anchorId="3F0980E7" wp14:editId="6AA2E4F3">
                <wp:simplePos x="0" y="0"/>
                <wp:positionH relativeFrom="page">
                  <wp:align>right</wp:align>
                </wp:positionH>
                <wp:positionV relativeFrom="margin">
                  <wp:posOffset>-418464</wp:posOffset>
                </wp:positionV>
                <wp:extent cx="7772400" cy="8354060"/>
                <wp:effectExtent l="0" t="0" r="0" b="0"/>
                <wp:wrapNone/>
                <wp:docPr id="19" name="Grupo 19"/>
                <wp:cNvGraphicFramePr/>
                <a:graphic xmlns:a="http://schemas.openxmlformats.org/drawingml/2006/main">
                  <a:graphicData uri="http://schemas.microsoft.com/office/word/2010/wordprocessingGroup">
                    <wpg:wgp>
                      <wpg:cNvGrpSpPr/>
                      <wpg:grpSpPr>
                        <a:xfrm>
                          <a:off x="0" y="0"/>
                          <a:ext cx="7772400" cy="8354060"/>
                          <a:chOff x="1459800" y="0"/>
                          <a:chExt cx="7772400" cy="7560000"/>
                        </a:xfrm>
                      </wpg:grpSpPr>
                      <wpg:grpSp>
                        <wpg:cNvPr id="1" name="Grupo 1"/>
                        <wpg:cNvGrpSpPr/>
                        <wpg:grpSpPr>
                          <a:xfrm>
                            <a:off x="1459800" y="0"/>
                            <a:ext cx="7772400" cy="7560000"/>
                            <a:chOff x="0" y="1282"/>
                            <a:chExt cx="12239" cy="13119"/>
                          </a:xfrm>
                        </wpg:grpSpPr>
                        <wps:wsp>
                          <wps:cNvPr id="2" name="Rectángulo 2"/>
                          <wps:cNvSpPr/>
                          <wps:spPr>
                            <a:xfrm>
                              <a:off x="0" y="1282"/>
                              <a:ext cx="12225" cy="13100"/>
                            </a:xfrm>
                            <a:prstGeom prst="rect">
                              <a:avLst/>
                            </a:prstGeom>
                            <a:noFill/>
                            <a:ln>
                              <a:noFill/>
                            </a:ln>
                          </wps:spPr>
                          <wps:txbx>
                            <w:txbxContent>
                              <w:p w14:paraId="34A01320" w14:textId="77777777" w:rsidR="00786164" w:rsidRDefault="00786164">
                                <w:pPr>
                                  <w:spacing w:after="0" w:line="240" w:lineRule="auto"/>
                                  <w:textDirection w:val="btLr"/>
                                </w:pPr>
                              </w:p>
                            </w:txbxContent>
                          </wps:txbx>
                          <wps:bodyPr spcFirstLastPara="1" wrap="square" lIns="91425" tIns="91425" rIns="91425" bIns="91425" anchor="ctr" anchorCtr="0">
                            <a:noAutofit/>
                          </wps:bodyPr>
                        </wps:wsp>
                        <wpg:grpSp>
                          <wpg:cNvPr id="3" name="Grupo 3"/>
                          <wpg:cNvGrpSpPr/>
                          <wpg:grpSpPr>
                            <a:xfrm>
                              <a:off x="0" y="9617"/>
                              <a:ext cx="12239" cy="4784"/>
                              <a:chOff x="-6" y="3359"/>
                              <a:chExt cx="12197" cy="4293"/>
                            </a:xfrm>
                          </wpg:grpSpPr>
                          <wpg:grpSp>
                            <wpg:cNvPr id="4" name="Grupo 4"/>
                            <wpg:cNvGrpSpPr/>
                            <wpg:grpSpPr>
                              <a:xfrm>
                                <a:off x="-6" y="3717"/>
                                <a:ext cx="12189" cy="3550"/>
                                <a:chOff x="18" y="7468"/>
                                <a:chExt cx="12189" cy="3550"/>
                              </a:xfrm>
                            </wpg:grpSpPr>
                            <wps:wsp>
                              <wps:cNvPr id="5" name="Forma libre: forma 5"/>
                              <wps:cNvSpPr/>
                              <wps:spPr>
                                <a:xfrm>
                                  <a:off x="18" y="7837"/>
                                  <a:ext cx="7132" cy="2863"/>
                                </a:xfrm>
                                <a:custGeom>
                                  <a:avLst/>
                                  <a:gdLst/>
                                  <a:ahLst/>
                                  <a:cxnLst/>
                                  <a:rect l="l" t="t" r="r" b="b"/>
                                  <a:pathLst>
                                    <a:path w="7132" h="2863" extrusionOk="0">
                                      <a:moveTo>
                                        <a:pt x="0" y="0"/>
                                      </a:moveTo>
                                      <a:lnTo>
                                        <a:pt x="17" y="2863"/>
                                      </a:lnTo>
                                      <a:lnTo>
                                        <a:pt x="7132" y="2578"/>
                                      </a:lnTo>
                                      <a:lnTo>
                                        <a:pt x="7132" y="200"/>
                                      </a:lnTo>
                                      <a:lnTo>
                                        <a:pt x="0" y="0"/>
                                      </a:lnTo>
                                      <a:close/>
                                    </a:path>
                                  </a:pathLst>
                                </a:custGeom>
                                <a:solidFill>
                                  <a:srgbClr val="A6BFDD">
                                    <a:alpha val="49803"/>
                                  </a:srgbClr>
                                </a:solidFill>
                                <a:ln>
                                  <a:noFill/>
                                </a:ln>
                              </wps:spPr>
                              <wps:bodyPr spcFirstLastPara="1" wrap="square" lIns="91425" tIns="91425" rIns="91425" bIns="91425" anchor="ctr" anchorCtr="0">
                                <a:noAutofit/>
                              </wps:bodyPr>
                            </wps:wsp>
                            <wps:wsp>
                              <wps:cNvPr id="6" name="Forma libre: forma 6"/>
                              <wps:cNvSpPr/>
                              <wps:spPr>
                                <a:xfrm>
                                  <a:off x="7150" y="7468"/>
                                  <a:ext cx="3466" cy="3550"/>
                                </a:xfrm>
                                <a:custGeom>
                                  <a:avLst/>
                                  <a:gdLst/>
                                  <a:ahLst/>
                                  <a:cxnLst/>
                                  <a:rect l="l" t="t" r="r" b="b"/>
                                  <a:pathLst>
                                    <a:path w="3466" h="3550" extrusionOk="0">
                                      <a:moveTo>
                                        <a:pt x="0" y="569"/>
                                      </a:moveTo>
                                      <a:lnTo>
                                        <a:pt x="0" y="2930"/>
                                      </a:lnTo>
                                      <a:lnTo>
                                        <a:pt x="3466" y="3550"/>
                                      </a:lnTo>
                                      <a:lnTo>
                                        <a:pt x="3466" y="0"/>
                                      </a:lnTo>
                                      <a:lnTo>
                                        <a:pt x="0" y="569"/>
                                      </a:lnTo>
                                      <a:close/>
                                    </a:path>
                                  </a:pathLst>
                                </a:custGeom>
                                <a:solidFill>
                                  <a:srgbClr val="D2DFEE">
                                    <a:alpha val="49803"/>
                                  </a:srgbClr>
                                </a:solidFill>
                                <a:ln>
                                  <a:noFill/>
                                </a:ln>
                              </wps:spPr>
                              <wps:bodyPr spcFirstLastPara="1" wrap="square" lIns="91425" tIns="91425" rIns="91425" bIns="91425" anchor="ctr" anchorCtr="0">
                                <a:noAutofit/>
                              </wps:bodyPr>
                            </wps:wsp>
                            <wps:wsp>
                              <wps:cNvPr id="7" name="Forma libre: forma 7"/>
                              <wps:cNvSpPr/>
                              <wps:spPr>
                                <a:xfrm>
                                  <a:off x="10616" y="7468"/>
                                  <a:ext cx="1591" cy="3550"/>
                                </a:xfrm>
                                <a:custGeom>
                                  <a:avLst/>
                                  <a:gdLst/>
                                  <a:ahLst/>
                                  <a:cxnLst/>
                                  <a:rect l="l" t="t" r="r" b="b"/>
                                  <a:pathLst>
                                    <a:path w="1591" h="3550" extrusionOk="0">
                                      <a:moveTo>
                                        <a:pt x="0" y="0"/>
                                      </a:moveTo>
                                      <a:lnTo>
                                        <a:pt x="0" y="3550"/>
                                      </a:lnTo>
                                      <a:lnTo>
                                        <a:pt x="1591" y="2746"/>
                                      </a:lnTo>
                                      <a:lnTo>
                                        <a:pt x="1591" y="737"/>
                                      </a:lnTo>
                                      <a:lnTo>
                                        <a:pt x="0" y="0"/>
                                      </a:lnTo>
                                      <a:close/>
                                    </a:path>
                                  </a:pathLst>
                                </a:custGeom>
                                <a:solidFill>
                                  <a:srgbClr val="A6BFDD">
                                    <a:alpha val="49803"/>
                                  </a:srgbClr>
                                </a:solidFill>
                                <a:ln>
                                  <a:noFill/>
                                </a:ln>
                              </wps:spPr>
                              <wps:bodyPr spcFirstLastPara="1" wrap="square" lIns="91425" tIns="91425" rIns="91425" bIns="91425" anchor="ctr" anchorCtr="0">
                                <a:noAutofit/>
                              </wps:bodyPr>
                            </wps:wsp>
                          </wpg:grpSp>
                          <wps:wsp>
                            <wps:cNvPr id="8" name="Forma libre: forma 8"/>
                            <wps:cNvSpPr/>
                            <wps:spPr>
                              <a:xfrm>
                                <a:off x="8071" y="4069"/>
                                <a:ext cx="4120" cy="2913"/>
                              </a:xfrm>
                              <a:custGeom>
                                <a:avLst/>
                                <a:gdLst/>
                                <a:ahLst/>
                                <a:cxnLst/>
                                <a:rect l="l" t="t" r="r" b="b"/>
                                <a:pathLst>
                                  <a:path w="4120" h="2913" extrusionOk="0">
                                    <a:moveTo>
                                      <a:pt x="1" y="251"/>
                                    </a:moveTo>
                                    <a:lnTo>
                                      <a:pt x="0" y="2662"/>
                                    </a:lnTo>
                                    <a:lnTo>
                                      <a:pt x="4120" y="2913"/>
                                    </a:lnTo>
                                    <a:lnTo>
                                      <a:pt x="4120" y="0"/>
                                    </a:lnTo>
                                    <a:lnTo>
                                      <a:pt x="1" y="251"/>
                                    </a:lnTo>
                                    <a:close/>
                                  </a:path>
                                </a:pathLst>
                              </a:custGeom>
                              <a:solidFill>
                                <a:srgbClr val="D8D8D8"/>
                              </a:solidFill>
                              <a:ln>
                                <a:noFill/>
                              </a:ln>
                            </wps:spPr>
                            <wps:bodyPr spcFirstLastPara="1" wrap="square" lIns="91425" tIns="91425" rIns="91425" bIns="91425" anchor="ctr" anchorCtr="0">
                              <a:noAutofit/>
                            </wps:bodyPr>
                          </wps:wsp>
                          <wps:wsp>
                            <wps:cNvPr id="9" name="Forma libre: forma 9"/>
                            <wps:cNvSpPr/>
                            <wps:spPr>
                              <a:xfrm>
                                <a:off x="4104" y="3359"/>
                                <a:ext cx="3985" cy="4236"/>
                              </a:xfrm>
                              <a:custGeom>
                                <a:avLst/>
                                <a:gdLst/>
                                <a:ahLst/>
                                <a:cxnLst/>
                                <a:rect l="l" t="t" r="r" b="b"/>
                                <a:pathLst>
                                  <a:path w="3985" h="4236" extrusionOk="0">
                                    <a:moveTo>
                                      <a:pt x="0" y="0"/>
                                    </a:moveTo>
                                    <a:lnTo>
                                      <a:pt x="0" y="4236"/>
                                    </a:lnTo>
                                    <a:lnTo>
                                      <a:pt x="3985" y="3349"/>
                                    </a:lnTo>
                                    <a:lnTo>
                                      <a:pt x="3985" y="921"/>
                                    </a:lnTo>
                                    <a:lnTo>
                                      <a:pt x="0" y="0"/>
                                    </a:lnTo>
                                    <a:close/>
                                  </a:path>
                                </a:pathLst>
                              </a:custGeom>
                              <a:solidFill>
                                <a:srgbClr val="BFBFBF"/>
                              </a:solidFill>
                              <a:ln>
                                <a:noFill/>
                              </a:ln>
                            </wps:spPr>
                            <wps:bodyPr spcFirstLastPara="1" wrap="square" lIns="91425" tIns="91425" rIns="91425" bIns="91425" anchor="ctr" anchorCtr="0">
                              <a:noAutofit/>
                            </wps:bodyPr>
                          </wps:wsp>
                          <wps:wsp>
                            <wps:cNvPr id="10" name="Forma libre: forma 10"/>
                            <wps:cNvSpPr/>
                            <wps:spPr>
                              <a:xfrm>
                                <a:off x="18" y="3399"/>
                                <a:ext cx="4086" cy="4253"/>
                              </a:xfrm>
                              <a:custGeom>
                                <a:avLst/>
                                <a:gdLst/>
                                <a:ahLst/>
                                <a:cxnLst/>
                                <a:rect l="l" t="t" r="r" b="b"/>
                                <a:pathLst>
                                  <a:path w="4086" h="4253" extrusionOk="0">
                                    <a:moveTo>
                                      <a:pt x="4086" y="0"/>
                                    </a:moveTo>
                                    <a:lnTo>
                                      <a:pt x="4084" y="4253"/>
                                    </a:lnTo>
                                    <a:lnTo>
                                      <a:pt x="0" y="3198"/>
                                    </a:lnTo>
                                    <a:lnTo>
                                      <a:pt x="0" y="1072"/>
                                    </a:lnTo>
                                    <a:lnTo>
                                      <a:pt x="4086" y="0"/>
                                    </a:lnTo>
                                    <a:close/>
                                  </a:path>
                                </a:pathLst>
                              </a:custGeom>
                              <a:solidFill>
                                <a:srgbClr val="D8D8D8"/>
                              </a:solidFill>
                              <a:ln>
                                <a:noFill/>
                              </a:ln>
                            </wps:spPr>
                            <wps:bodyPr spcFirstLastPara="1" wrap="square" lIns="91425" tIns="91425" rIns="91425" bIns="91425" anchor="ctr" anchorCtr="0">
                              <a:noAutofit/>
                            </wps:bodyPr>
                          </wps:wsp>
                          <wps:wsp>
                            <wps:cNvPr id="11" name="Forma libre: forma 11"/>
                            <wps:cNvSpPr/>
                            <wps:spPr>
                              <a:xfrm>
                                <a:off x="17" y="3617"/>
                                <a:ext cx="2076" cy="3851"/>
                              </a:xfrm>
                              <a:custGeom>
                                <a:avLst/>
                                <a:gdLst/>
                                <a:ahLst/>
                                <a:cxnLst/>
                                <a:rect l="l" t="t" r="r" b="b"/>
                                <a:pathLst>
                                  <a:path w="2076" h="3851" extrusionOk="0">
                                    <a:moveTo>
                                      <a:pt x="0" y="921"/>
                                    </a:moveTo>
                                    <a:lnTo>
                                      <a:pt x="2060" y="0"/>
                                    </a:lnTo>
                                    <a:lnTo>
                                      <a:pt x="2076" y="3851"/>
                                    </a:lnTo>
                                    <a:lnTo>
                                      <a:pt x="0" y="2981"/>
                                    </a:lnTo>
                                    <a:lnTo>
                                      <a:pt x="0" y="921"/>
                                    </a:lnTo>
                                    <a:close/>
                                  </a:path>
                                </a:pathLst>
                              </a:custGeom>
                              <a:solidFill>
                                <a:srgbClr val="D2DFEE">
                                  <a:alpha val="69803"/>
                                </a:srgbClr>
                              </a:solidFill>
                              <a:ln>
                                <a:noFill/>
                              </a:ln>
                            </wps:spPr>
                            <wps:bodyPr spcFirstLastPara="1" wrap="square" lIns="91425" tIns="91425" rIns="91425" bIns="91425" anchor="ctr" anchorCtr="0">
                              <a:noAutofit/>
                            </wps:bodyPr>
                          </wps:wsp>
                          <wps:wsp>
                            <wps:cNvPr id="12" name="Forma libre: forma 12"/>
                            <wps:cNvSpPr/>
                            <wps:spPr>
                              <a:xfrm>
                                <a:off x="2077" y="3618"/>
                                <a:ext cx="6011" cy="3835"/>
                              </a:xfrm>
                              <a:custGeom>
                                <a:avLst/>
                                <a:gdLst/>
                                <a:ahLst/>
                                <a:cxnLst/>
                                <a:rect l="l" t="t" r="r" b="b"/>
                                <a:pathLst>
                                  <a:path w="6011" h="3835" extrusionOk="0">
                                    <a:moveTo>
                                      <a:pt x="0" y="0"/>
                                    </a:moveTo>
                                    <a:lnTo>
                                      <a:pt x="17" y="3835"/>
                                    </a:lnTo>
                                    <a:lnTo>
                                      <a:pt x="6011" y="2629"/>
                                    </a:lnTo>
                                    <a:lnTo>
                                      <a:pt x="6011" y="1239"/>
                                    </a:lnTo>
                                    <a:lnTo>
                                      <a:pt x="0" y="0"/>
                                    </a:lnTo>
                                    <a:close/>
                                  </a:path>
                                </a:pathLst>
                              </a:custGeom>
                              <a:solidFill>
                                <a:srgbClr val="A6BFDD">
                                  <a:alpha val="69803"/>
                                </a:srgbClr>
                              </a:solidFill>
                              <a:ln>
                                <a:noFill/>
                              </a:ln>
                            </wps:spPr>
                            <wps:bodyPr spcFirstLastPara="1" wrap="square" lIns="91425" tIns="91425" rIns="91425" bIns="91425" anchor="ctr" anchorCtr="0">
                              <a:noAutofit/>
                            </wps:bodyPr>
                          </wps:wsp>
                          <wps:wsp>
                            <wps:cNvPr id="13" name="Forma libre: forma 13"/>
                            <wps:cNvSpPr/>
                            <wps:spPr>
                              <a:xfrm>
                                <a:off x="8088" y="3835"/>
                                <a:ext cx="4102" cy="3432"/>
                              </a:xfrm>
                              <a:custGeom>
                                <a:avLst/>
                                <a:gdLst/>
                                <a:ahLst/>
                                <a:cxnLst/>
                                <a:rect l="l" t="t" r="r" b="b"/>
                                <a:pathLst>
                                  <a:path w="4102" h="3432" extrusionOk="0">
                                    <a:moveTo>
                                      <a:pt x="0" y="1038"/>
                                    </a:moveTo>
                                    <a:lnTo>
                                      <a:pt x="0" y="2411"/>
                                    </a:lnTo>
                                    <a:lnTo>
                                      <a:pt x="4102" y="3432"/>
                                    </a:lnTo>
                                    <a:lnTo>
                                      <a:pt x="4102" y="0"/>
                                    </a:lnTo>
                                    <a:lnTo>
                                      <a:pt x="0" y="1038"/>
                                    </a:lnTo>
                                    <a:close/>
                                  </a:path>
                                </a:pathLst>
                              </a:custGeom>
                              <a:solidFill>
                                <a:srgbClr val="D2DFEE">
                                  <a:alpha val="69803"/>
                                </a:srgbClr>
                              </a:solidFill>
                              <a:ln>
                                <a:noFill/>
                              </a:ln>
                            </wps:spPr>
                            <wps:bodyPr spcFirstLastPara="1" wrap="square" lIns="91425" tIns="91425" rIns="91425" bIns="91425" anchor="ctr" anchorCtr="0">
                              <a:noAutofit/>
                            </wps:bodyPr>
                          </wps:wsp>
                        </wpg:grpSp>
                        <wps:wsp>
                          <wps:cNvPr id="14" name="Rectángulo 14"/>
                          <wps:cNvSpPr/>
                          <wps:spPr>
                            <a:xfrm>
                              <a:off x="1800" y="1440"/>
                              <a:ext cx="8638" cy="1038"/>
                            </a:xfrm>
                            <a:prstGeom prst="rect">
                              <a:avLst/>
                            </a:prstGeom>
                            <a:noFill/>
                            <a:ln>
                              <a:noFill/>
                            </a:ln>
                          </wps:spPr>
                          <wps:txbx>
                            <w:txbxContent>
                              <w:p w14:paraId="200A2365" w14:textId="77777777" w:rsidR="00786164" w:rsidRDefault="00786164">
                                <w:pPr>
                                  <w:spacing w:after="0" w:line="275" w:lineRule="auto"/>
                                  <w:textDirection w:val="btLr"/>
                                </w:pPr>
                              </w:p>
                              <w:p w14:paraId="3FFCA8F7" w14:textId="77777777" w:rsidR="00786164" w:rsidRDefault="00786164">
                                <w:pPr>
                                  <w:spacing w:after="0" w:line="275" w:lineRule="auto"/>
                                  <w:textDirection w:val="btLr"/>
                                </w:pPr>
                              </w:p>
                            </w:txbxContent>
                          </wps:txbx>
                          <wps:bodyPr spcFirstLastPara="1" wrap="square" lIns="91425" tIns="45700" rIns="91425" bIns="45700" anchor="t" anchorCtr="0">
                            <a:noAutofit/>
                          </wps:bodyPr>
                        </wps:wsp>
                        <wps:wsp>
                          <wps:cNvPr id="15" name="Rectángulo 15"/>
                          <wps:cNvSpPr/>
                          <wps:spPr>
                            <a:xfrm>
                              <a:off x="6494" y="11160"/>
                              <a:ext cx="4998" cy="869"/>
                            </a:xfrm>
                            <a:prstGeom prst="rect">
                              <a:avLst/>
                            </a:prstGeom>
                            <a:noFill/>
                            <a:ln>
                              <a:noFill/>
                            </a:ln>
                          </wps:spPr>
                          <wps:txbx>
                            <w:txbxContent>
                              <w:p w14:paraId="0A6ED0AB" w14:textId="77777777" w:rsidR="00786164" w:rsidRDefault="00B37985">
                                <w:pPr>
                                  <w:spacing w:line="275" w:lineRule="auto"/>
                                  <w:jc w:val="right"/>
                                  <w:textDirection w:val="btLr"/>
                                </w:pPr>
                                <w:r>
                                  <w:rPr>
                                    <w:rFonts w:ascii="Arial Narrow" w:eastAsia="Arial Narrow" w:hAnsi="Arial Narrow" w:cs="Arial Narrow"/>
                                    <w:color w:val="366091"/>
                                    <w:sz w:val="40"/>
                                  </w:rPr>
                                  <w:t>Garagoa-Boyacá</w:t>
                                </w:r>
                              </w:p>
                            </w:txbxContent>
                          </wps:txbx>
                          <wps:bodyPr spcFirstLastPara="1" wrap="square" lIns="91425" tIns="45700" rIns="91425" bIns="45700" anchor="t" anchorCtr="0">
                            <a:noAutofit/>
                          </wps:bodyPr>
                        </wps:wsp>
                        <wps:wsp>
                          <wps:cNvPr id="16" name="Rectángulo 16"/>
                          <wps:cNvSpPr/>
                          <wps:spPr>
                            <a:xfrm>
                              <a:off x="1440" y="1282"/>
                              <a:ext cx="9314" cy="8737"/>
                            </a:xfrm>
                            <a:prstGeom prst="rect">
                              <a:avLst/>
                            </a:prstGeom>
                            <a:noFill/>
                            <a:ln>
                              <a:noFill/>
                            </a:ln>
                          </wps:spPr>
                          <wps:txbx>
                            <w:txbxContent>
                              <w:p w14:paraId="2F67849B" w14:textId="77777777" w:rsidR="000C6F78" w:rsidRDefault="000C6F78">
                                <w:pPr>
                                  <w:spacing w:line="275" w:lineRule="auto"/>
                                  <w:jc w:val="center"/>
                                  <w:textDirection w:val="btLr"/>
                                  <w:rPr>
                                    <w:rFonts w:ascii="Arial Narrow" w:eastAsia="Arial Narrow" w:hAnsi="Arial Narrow" w:cs="Arial Narrow"/>
                                    <w:b/>
                                    <w:color w:val="366091"/>
                                    <w:sz w:val="60"/>
                                  </w:rPr>
                                </w:pPr>
                              </w:p>
                              <w:p w14:paraId="68A98F8E" w14:textId="7E1DA735" w:rsidR="00786164" w:rsidRDefault="00B37985">
                                <w:pPr>
                                  <w:spacing w:line="275" w:lineRule="auto"/>
                                  <w:jc w:val="center"/>
                                  <w:textDirection w:val="btLr"/>
                                </w:pPr>
                                <w:r>
                                  <w:rPr>
                                    <w:rFonts w:ascii="Arial Narrow" w:eastAsia="Arial Narrow" w:hAnsi="Arial Narrow" w:cs="Arial Narrow"/>
                                    <w:b/>
                                    <w:color w:val="366091"/>
                                    <w:sz w:val="60"/>
                                  </w:rPr>
                                  <w:t xml:space="preserve">EVALUACIÓN LÍNEA BASE DE CRITERIOS E INDICADORES (C&amp;I) </w:t>
                                </w:r>
                                <w:r w:rsidR="000C6F78" w:rsidRPr="00781FD7">
                                  <w:rPr>
                                    <w:rFonts w:ascii="Arial Narrow" w:eastAsia="Arial Narrow" w:hAnsi="Arial Narrow" w:cs="Arial Narrow"/>
                                    <w:b/>
                                    <w:color w:val="365F91" w:themeColor="accent1" w:themeShade="BF"/>
                                    <w:sz w:val="60"/>
                                  </w:rPr>
                                  <w:t xml:space="preserve">VIGENCIA 2021 </w:t>
                                </w:r>
                              </w:p>
                              <w:p w14:paraId="4BF52788" w14:textId="77777777" w:rsidR="00786164" w:rsidRDefault="00786164">
                                <w:pPr>
                                  <w:spacing w:line="275" w:lineRule="auto"/>
                                  <w:jc w:val="center"/>
                                  <w:textDirection w:val="btLr"/>
                                </w:pPr>
                              </w:p>
                              <w:p w14:paraId="16FA6A4B" w14:textId="77777777" w:rsidR="00786164" w:rsidRDefault="00B37985">
                                <w:pPr>
                                  <w:spacing w:line="275" w:lineRule="auto"/>
                                  <w:jc w:val="center"/>
                                  <w:textDirection w:val="btLr"/>
                                </w:pPr>
                                <w:r>
                                  <w:rPr>
                                    <w:rFonts w:ascii="Arial Narrow" w:eastAsia="Arial Narrow" w:hAnsi="Arial Narrow" w:cs="Arial Narrow"/>
                                    <w:b/>
                                    <w:color w:val="366091"/>
                                    <w:sz w:val="50"/>
                                  </w:rPr>
                                  <w:t xml:space="preserve">PLAN DE ORDENACIÓN FORESTAL CORPOCHIVOR </w:t>
                                </w:r>
                              </w:p>
                              <w:p w14:paraId="1FCC8994" w14:textId="77777777" w:rsidR="00786164" w:rsidRDefault="00B37985">
                                <w:pPr>
                                  <w:spacing w:line="275" w:lineRule="auto"/>
                                  <w:jc w:val="center"/>
                                  <w:textDirection w:val="btLr"/>
                                </w:pPr>
                                <w:r>
                                  <w:rPr>
                                    <w:rFonts w:ascii="Arial Narrow" w:eastAsia="Arial Narrow" w:hAnsi="Arial Narrow" w:cs="Arial Narrow"/>
                                    <w:b/>
                                    <w:color w:val="548DD4"/>
                                    <w:sz w:val="40"/>
                                  </w:rPr>
                                  <w:t>CORPORACIÓN AUTÓNOMA REGIONAL DE CHIVOR-CORPOCHIVOR</w:t>
                                </w:r>
                              </w:p>
                              <w:p w14:paraId="04C6AD70" w14:textId="77777777" w:rsidR="00786164" w:rsidRDefault="00B37985">
                                <w:pPr>
                                  <w:spacing w:line="275" w:lineRule="auto"/>
                                  <w:jc w:val="center"/>
                                  <w:textDirection w:val="btLr"/>
                                </w:pPr>
                                <w:r>
                                  <w:rPr>
                                    <w:rFonts w:ascii="Arial Narrow" w:eastAsia="Arial Narrow" w:hAnsi="Arial Narrow" w:cs="Arial Narrow"/>
                                    <w:color w:val="548DD4"/>
                                    <w:sz w:val="40"/>
                                  </w:rPr>
                                  <w:t>Proyecto Gestión Integral del Recurso Forestal</w:t>
                                </w:r>
                              </w:p>
                              <w:p w14:paraId="54F85DC7" w14:textId="77777777" w:rsidR="00786164" w:rsidRDefault="00786164">
                                <w:pPr>
                                  <w:spacing w:line="275" w:lineRule="auto"/>
                                  <w:ind w:left="708"/>
                                  <w:textDirection w:val="btLr"/>
                                </w:pPr>
                              </w:p>
                            </w:txbxContent>
                          </wps:txbx>
                          <wps:bodyPr spcFirstLastPara="1" wrap="square" lIns="91425" tIns="45700" rIns="91425" bIns="45700" anchor="b" anchorCtr="0">
                            <a:noAutofit/>
                          </wps:bodyPr>
                        </wps:wsp>
                      </wpg:grpSp>
                    </wpg:wgp>
                  </a:graphicData>
                </a:graphic>
              </wp:anchor>
            </w:drawing>
          </mc:Choice>
          <mc:Fallback>
            <w:pict>
              <v:group w14:anchorId="3F0980E7" id="Grupo 19" o:spid="_x0000_s1026" style="position:absolute;margin-left:560.8pt;margin-top:-32.95pt;width:612pt;height:657.8pt;z-index:251658240;mso-position-horizontal:right;mso-position-horizontal-relative:page;mso-position-vertical-relative:margin" coordorigin="14598" coordsize="77724,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">
                <v:group id="Grupo 1" o:spid="_x0000_s1027" style="position:absolute;left:14598;width:77724;height:75600" coordorigin=",1282" coordsize="12239,1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top:1282;width:12225;height:13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4A01320" w14:textId="77777777" w:rsidR="00786164" w:rsidRDefault="00786164">
                          <w:pPr>
                            <w:spacing w:after="0" w:line="240" w:lineRule="auto"/>
                            <w:textDirection w:val="btLr"/>
                          </w:pPr>
                        </w:p>
                      </w:txbxContent>
                    </v:textbox>
                  </v:rect>
                  <v:group id="Grupo 3" o:spid="_x0000_s1029" style="position:absolute;top:9617;width:12239;height:4784" coordorigin="-6,3359" coordsize="12197,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upo 4" o:spid="_x0000_s1030"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orma libre: forma 5" o:spid="_x0000_s1031" style="position:absolute;left:18;top:7837;width:7132;height:2863;visibility:visible;mso-wrap-style:square;v-text-anchor:middle"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" path="m,l17,2863,7132,2578r,-2378l,xe" fillcolor="#a6bfdd" stroked="f">
                        <v:fill opacity="32639f"/>
                        <v:path arrowok="t" o:extrusionok="f"/>
                      </v:shape>
                      <v:shape id="Forma libre: forma 6" o:spid="_x0000_s1032" style="position:absolute;left:7150;top:7468;width:3466;height:3550;visibility:visible;mso-wrap-style:square;v-text-anchor:middle"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" path="m,569l,2930r3466,620l3466,,,569xe" fillcolor="#d2dfee" stroked="f">
                        <v:fill opacity="32639f"/>
                        <v:path arrowok="t" o:extrusionok="f"/>
                      </v:shape>
                      <v:shape id="Forma libre: forma 7" o:spid="_x0000_s1033" style="position:absolute;left:10616;top:7468;width:1591;height:3550;visibility:visible;mso-wrap-style:square;v-text-anchor:middle"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" path="m,l,3550,1591,2746r,-2009l,xe" fillcolor="#a6bfdd" stroked="f">
                        <v:fill opacity="32639f"/>
                        <v:path arrowok="t" o:extrusionok="f"/>
                      </v:shape>
                    </v:group>
                    <v:shape id="Forma libre: forma 8" o:spid="_x0000_s1034" style="position:absolute;left:8071;top:4069;width:4120;height:2913;visibility:visible;mso-wrap-style:square;v-text-anchor:middle"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" path="m1,251l,2662r4120,251l4120,,1,251xe" fillcolor="#d8d8d8" stroked="f">
                      <v:path arrowok="t" o:extrusionok="f"/>
                    </v:shape>
                    <v:shape id="Forma libre: forma 9" o:spid="_x0000_s1035" style="position:absolute;left:4104;top:3359;width:3985;height:4236;visibility:visible;mso-wrap-style:square;v-text-anchor:middle"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" path="m,l,4236,3985,3349r,-2428l,xe" fillcolor="#bfbfbf" stroked="f">
                      <v:path arrowok="t" o:extrusionok="f"/>
                    </v:shape>
                    <v:shape id="Forma libre: forma 10" o:spid="_x0000_s1036" style="position:absolute;left:18;top:3399;width:4086;height:4253;visibility:visible;mso-wrap-style:square;v-text-anchor:middle"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" path="m4086,r-2,4253l,3198,,1072,4086,xe" fillcolor="#d8d8d8" stroked="f">
                      <v:path arrowok="t" o:extrusionok="f"/>
                    </v:shape>
                    <v:shape id="Forma libre: forma 11" o:spid="_x0000_s1037" style="position:absolute;left:17;top:3617;width:2076;height:3851;visibility:visible;mso-wrap-style:square;v-text-anchor:middle"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" path="m,921l2060,r16,3851l,2981,,921xe" fillcolor="#d2dfee" stroked="f">
                      <v:fill opacity="45746f"/>
                      <v:path arrowok="t" o:extrusionok="f"/>
                    </v:shape>
                    <v:shape id="Forma libre: forma 12" o:spid="_x0000_s1038" style="position:absolute;left:2077;top:3618;width:6011;height:3835;visibility:visible;mso-wrap-style:square;v-text-anchor:middle"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" path="m,l17,3835,6011,2629r,-1390l,xe" fillcolor="#a6bfdd" stroked="f">
                      <v:fill opacity="45746f"/>
                      <v:path arrowok="t" o:extrusionok="f"/>
                    </v:shape>
                    <v:shape id="Forma libre: forma 13" o:spid="_x0000_s1039" style="position:absolute;left:8088;top:3835;width:4102;height:3432;visibility:visible;mso-wrap-style:square;v-text-anchor:middle"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" path="m,1038l,2411,4102,3432,4102,,,1038xe" fillcolor="#d2dfee" stroked="f">
                      <v:fill opacity="45746f"/>
                      <v:path arrowok="t" o:extrusionok="f"/>
                    </v:shape>
                  </v:group>
                  <v:rect id="Rectángulo 14" o:spid="_x0000_s1040" style="position:absolute;left:1800;top:1440;width:8638;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" filled="f" stroked="f">
                    <v:textbox inset="2.53958mm,1.2694mm,2.53958mm,1.2694mm">
                      <w:txbxContent>
                        <w:p w14:paraId="200A2365" w14:textId="77777777" w:rsidR="00786164" w:rsidRDefault="00786164">
                          <w:pPr>
                            <w:spacing w:after="0" w:line="275" w:lineRule="auto"/>
                            <w:textDirection w:val="btLr"/>
                          </w:pPr>
                        </w:p>
                        <w:p w14:paraId="3FFCA8F7" w14:textId="77777777" w:rsidR="00786164" w:rsidRDefault="00786164">
                          <w:pPr>
                            <w:spacing w:after="0" w:line="275" w:lineRule="auto"/>
                            <w:textDirection w:val="btLr"/>
                          </w:pPr>
                        </w:p>
                      </w:txbxContent>
                    </v:textbox>
                  </v:rect>
                  <v:rect id="Rectángulo 15" o:spid="_x0000_s1041" style="position:absolute;left:6494;top:11160;width:4998;height: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" filled="f" stroked="f">
                    <v:textbox inset="2.53958mm,1.2694mm,2.53958mm,1.2694mm">
                      <w:txbxContent>
                        <w:p w14:paraId="0A6ED0AB" w14:textId="77777777" w:rsidR="00786164" w:rsidRDefault="00B37985">
                          <w:pPr>
                            <w:spacing w:line="275" w:lineRule="auto"/>
                            <w:jc w:val="right"/>
                            <w:textDirection w:val="btLr"/>
                          </w:pPr>
                          <w:r>
                            <w:rPr>
                              <w:rFonts w:ascii="Arial Narrow" w:eastAsia="Arial Narrow" w:hAnsi="Arial Narrow" w:cs="Arial Narrow"/>
                              <w:color w:val="366091"/>
                              <w:sz w:val="40"/>
                            </w:rPr>
                            <w:t>Garagoa-Boyacá</w:t>
                          </w:r>
                        </w:p>
                      </w:txbxContent>
                    </v:textbox>
                  </v:rect>
                  <v:rect id="Rectángulo 16" o:spid="_x0000_s1042" style="position:absolute;left:1440;top:1282;width:9314;height:873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" filled="f" stroked="f">
                    <v:textbox inset="2.53958mm,1.2694mm,2.53958mm,1.2694mm">
                      <w:txbxContent>
                        <w:p w14:paraId="2F67849B" w14:textId="77777777" w:rsidR="000C6F78" w:rsidRDefault="000C6F78">
                          <w:pPr>
                            <w:spacing w:line="275" w:lineRule="auto"/>
                            <w:jc w:val="center"/>
                            <w:textDirection w:val="btLr"/>
                            <w:rPr>
                              <w:rFonts w:ascii="Arial Narrow" w:eastAsia="Arial Narrow" w:hAnsi="Arial Narrow" w:cs="Arial Narrow"/>
                              <w:b/>
                              <w:color w:val="366091"/>
                              <w:sz w:val="60"/>
                            </w:rPr>
                          </w:pPr>
                        </w:p>
                        <w:p w14:paraId="68A98F8E" w14:textId="7E1DA735" w:rsidR="00786164" w:rsidRDefault="00B37985">
                          <w:pPr>
                            <w:spacing w:line="275" w:lineRule="auto"/>
                            <w:jc w:val="center"/>
                            <w:textDirection w:val="btLr"/>
                          </w:pPr>
                          <w:r>
                            <w:rPr>
                              <w:rFonts w:ascii="Arial Narrow" w:eastAsia="Arial Narrow" w:hAnsi="Arial Narrow" w:cs="Arial Narrow"/>
                              <w:b/>
                              <w:color w:val="366091"/>
                              <w:sz w:val="60"/>
                            </w:rPr>
                            <w:t xml:space="preserve">EVALUACIÓN LÍNEA BASE DE CRITERIOS E INDICADORES (C&amp;I) </w:t>
                          </w:r>
                          <w:r w:rsidR="000C6F78" w:rsidRPr="00781FD7">
                            <w:rPr>
                              <w:rFonts w:ascii="Arial Narrow" w:eastAsia="Arial Narrow" w:hAnsi="Arial Narrow" w:cs="Arial Narrow"/>
                              <w:b/>
                              <w:color w:val="365F91" w:themeColor="accent1" w:themeShade="BF"/>
                              <w:sz w:val="60"/>
                            </w:rPr>
                            <w:t xml:space="preserve">VIGENCIA 2021 </w:t>
                          </w:r>
                        </w:p>
                        <w:p w14:paraId="4BF52788" w14:textId="77777777" w:rsidR="00786164" w:rsidRDefault="00786164">
                          <w:pPr>
                            <w:spacing w:line="275" w:lineRule="auto"/>
                            <w:jc w:val="center"/>
                            <w:textDirection w:val="btLr"/>
                          </w:pPr>
                        </w:p>
                        <w:p w14:paraId="16FA6A4B" w14:textId="77777777" w:rsidR="00786164" w:rsidRDefault="00B37985">
                          <w:pPr>
                            <w:spacing w:line="275" w:lineRule="auto"/>
                            <w:jc w:val="center"/>
                            <w:textDirection w:val="btLr"/>
                          </w:pPr>
                          <w:r>
                            <w:rPr>
                              <w:rFonts w:ascii="Arial Narrow" w:eastAsia="Arial Narrow" w:hAnsi="Arial Narrow" w:cs="Arial Narrow"/>
                              <w:b/>
                              <w:color w:val="366091"/>
                              <w:sz w:val="50"/>
                            </w:rPr>
                            <w:t xml:space="preserve">PLAN DE ORDENACIÓN FORESTAL CORPOCHIVOR </w:t>
                          </w:r>
                        </w:p>
                        <w:p w14:paraId="1FCC8994" w14:textId="77777777" w:rsidR="00786164" w:rsidRDefault="00B37985">
                          <w:pPr>
                            <w:spacing w:line="275" w:lineRule="auto"/>
                            <w:jc w:val="center"/>
                            <w:textDirection w:val="btLr"/>
                          </w:pPr>
                          <w:r>
                            <w:rPr>
                              <w:rFonts w:ascii="Arial Narrow" w:eastAsia="Arial Narrow" w:hAnsi="Arial Narrow" w:cs="Arial Narrow"/>
                              <w:b/>
                              <w:color w:val="548DD4"/>
                              <w:sz w:val="40"/>
                            </w:rPr>
                            <w:t>CORPORACIÓN AUTÓNOMA REGIONAL DE CHIVOR-CORPOCHIVOR</w:t>
                          </w:r>
                        </w:p>
                        <w:p w14:paraId="04C6AD70" w14:textId="77777777" w:rsidR="00786164" w:rsidRDefault="00B37985">
                          <w:pPr>
                            <w:spacing w:line="275" w:lineRule="auto"/>
                            <w:jc w:val="center"/>
                            <w:textDirection w:val="btLr"/>
                          </w:pPr>
                          <w:r>
                            <w:rPr>
                              <w:rFonts w:ascii="Arial Narrow" w:eastAsia="Arial Narrow" w:hAnsi="Arial Narrow" w:cs="Arial Narrow"/>
                              <w:color w:val="548DD4"/>
                              <w:sz w:val="40"/>
                            </w:rPr>
                            <w:t>Proyecto Gestión Integral del Recurso Forestal</w:t>
                          </w:r>
                        </w:p>
                        <w:p w14:paraId="54F85DC7" w14:textId="77777777" w:rsidR="00786164" w:rsidRDefault="00786164">
                          <w:pPr>
                            <w:spacing w:line="275" w:lineRule="auto"/>
                            <w:ind w:left="708"/>
                            <w:textDirection w:val="btLr"/>
                          </w:pPr>
                        </w:p>
                      </w:txbxContent>
                    </v:textbox>
                  </v:rect>
                </v:group>
                <w10:wrap anchorx="page" anchory="margin"/>
              </v:group>
            </w:pict>
          </mc:Fallback>
        </mc:AlternateContent>
      </w:r>
    </w:p>
    <w:p w14:paraId="00000002" w14:textId="77777777" w:rsidR="00786164" w:rsidRPr="0013774D" w:rsidRDefault="00786164">
      <w:pPr>
        <w:spacing w:after="0" w:line="240" w:lineRule="auto"/>
        <w:rPr>
          <w:rFonts w:ascii="Arial Narrow" w:eastAsia="Arial Narrow" w:hAnsi="Arial Narrow" w:cs="Arial Narrow"/>
          <w:color w:val="FF0000"/>
          <w:sz w:val="24"/>
          <w:szCs w:val="24"/>
        </w:rPr>
      </w:pPr>
    </w:p>
    <w:p w14:paraId="00000003" w14:textId="77777777" w:rsidR="00786164" w:rsidRPr="0013774D" w:rsidRDefault="005C422B">
      <w:pPr>
        <w:spacing w:after="0" w:line="240" w:lineRule="auto"/>
        <w:rPr>
          <w:rFonts w:ascii="Arial Narrow" w:eastAsia="Arial Narrow" w:hAnsi="Arial Narrow" w:cs="Arial Narrow"/>
          <w:b/>
          <w:color w:val="FF0000"/>
          <w:sz w:val="24"/>
          <w:szCs w:val="24"/>
        </w:rPr>
      </w:pPr>
      <w:sdt>
        <w:sdtPr>
          <w:rPr>
            <w:rFonts w:ascii="Arial Narrow" w:hAnsi="Arial Narrow"/>
          </w:rPr>
          <w:tag w:val="goog_rdk_0"/>
          <w:id w:val="-1115286780"/>
        </w:sdtPr>
        <w:sdtEndPr/>
        <w:sdtContent/>
      </w:sdt>
      <w:r w:rsidR="00B37985" w:rsidRPr="0013774D">
        <w:rPr>
          <w:rFonts w:ascii="Arial Narrow" w:hAnsi="Arial Narrow"/>
        </w:rPr>
        <w:br w:type="page"/>
      </w:r>
    </w:p>
    <w:p w14:paraId="00000004" w14:textId="402FBE55" w:rsidR="00786164" w:rsidRPr="0013774D" w:rsidRDefault="00545BD7">
      <w:pPr>
        <w:keepNext/>
        <w:keepLines/>
        <w:pBdr>
          <w:top w:val="nil"/>
          <w:left w:val="nil"/>
          <w:bottom w:val="nil"/>
          <w:right w:val="nil"/>
          <w:between w:val="nil"/>
        </w:pBdr>
        <w:tabs>
          <w:tab w:val="left" w:pos="9356"/>
        </w:tabs>
        <w:spacing w:after="0" w:line="240" w:lineRule="auto"/>
        <w:ind w:left="360"/>
        <w:jc w:val="center"/>
        <w:rPr>
          <w:rFonts w:ascii="Arial Narrow" w:eastAsia="Arial Narrow" w:hAnsi="Arial Narrow" w:cs="Arial Narrow"/>
          <w:b/>
          <w:color w:val="000000"/>
          <w:sz w:val="24"/>
          <w:szCs w:val="24"/>
        </w:rPr>
      </w:pPr>
      <w:r w:rsidRPr="0013774D">
        <w:rPr>
          <w:rFonts w:ascii="Arial Narrow" w:eastAsia="Arial Narrow" w:hAnsi="Arial Narrow" w:cs="Arial Narrow"/>
          <w:b/>
          <w:color w:val="000000"/>
          <w:sz w:val="16"/>
          <w:szCs w:val="16"/>
        </w:rPr>
        <w:lastRenderedPageBreak/>
        <w:t xml:space="preserve"> </w:t>
      </w:r>
      <w:r w:rsidRPr="0013774D">
        <w:rPr>
          <w:rFonts w:ascii="Arial Narrow" w:eastAsia="Arial Narrow" w:hAnsi="Arial Narrow" w:cs="Arial Narrow"/>
          <w:b/>
          <w:color w:val="000000"/>
          <w:sz w:val="24"/>
          <w:szCs w:val="24"/>
        </w:rPr>
        <w:t xml:space="preserve">TABLA DE </w:t>
      </w:r>
      <w:r w:rsidR="00B37985" w:rsidRPr="0013774D">
        <w:rPr>
          <w:rFonts w:ascii="Arial Narrow" w:eastAsia="Arial Narrow" w:hAnsi="Arial Narrow" w:cs="Arial Narrow"/>
          <w:b/>
          <w:color w:val="000000"/>
          <w:sz w:val="24"/>
          <w:szCs w:val="24"/>
        </w:rPr>
        <w:t>CONTENIDO</w:t>
      </w:r>
    </w:p>
    <w:p w14:paraId="00000027" w14:textId="6611031A" w:rsidR="00786164" w:rsidRPr="0013774D" w:rsidRDefault="00786164" w:rsidP="00545BD7">
      <w:pPr>
        <w:spacing w:after="0" w:line="240" w:lineRule="auto"/>
        <w:ind w:right="760"/>
        <w:jc w:val="both"/>
        <w:rPr>
          <w:rFonts w:ascii="Arial Narrow" w:eastAsia="Arial Narrow" w:hAnsi="Arial Narrow" w:cs="Arial Narrow"/>
          <w:color w:val="FF0000"/>
          <w:sz w:val="24"/>
          <w:szCs w:val="24"/>
        </w:rPr>
      </w:pPr>
    </w:p>
    <w:sdt>
      <w:sdtPr>
        <w:rPr>
          <w:rFonts w:ascii="Arial Narrow" w:eastAsia="Calibri" w:hAnsi="Arial Narrow" w:cs="Calibri"/>
          <w:bCs w:val="0"/>
          <w:color w:val="auto"/>
          <w:szCs w:val="22"/>
          <w:lang w:val="es-CO" w:eastAsia="es-CO"/>
        </w:rPr>
        <w:id w:val="-959579206"/>
        <w:docPartObj>
          <w:docPartGallery w:val="Table of Contents"/>
          <w:docPartUnique/>
        </w:docPartObj>
      </w:sdtPr>
      <w:sdtEndPr>
        <w:rPr>
          <w:b/>
        </w:rPr>
      </w:sdtEndPr>
      <w:sdtContent>
        <w:p w14:paraId="28A4127E" w14:textId="77777777" w:rsidR="00545BD7" w:rsidRPr="0013774D" w:rsidRDefault="00545BD7" w:rsidP="00545BD7">
          <w:pPr>
            <w:pStyle w:val="TtuloTDC"/>
            <w:numPr>
              <w:ilvl w:val="0"/>
              <w:numId w:val="0"/>
            </w:numPr>
            <w:ind w:left="360"/>
            <w:jc w:val="left"/>
            <w:rPr>
              <w:rFonts w:ascii="Arial Narrow" w:hAnsi="Arial Narrow"/>
            </w:rPr>
          </w:pPr>
        </w:p>
        <w:p w14:paraId="62FBE4E7" w14:textId="2514AFD8" w:rsidR="000A4272" w:rsidRDefault="005F1A8F">
          <w:pPr>
            <w:pStyle w:val="TDC1"/>
            <w:rPr>
              <w:rFonts w:asciiTheme="minorHAnsi" w:eastAsiaTheme="minorEastAsia" w:hAnsiTheme="minorHAnsi" w:cstheme="minorBidi"/>
              <w:b w:val="0"/>
              <w:bCs w:val="0"/>
              <w:iCs w:val="0"/>
              <w:caps w:val="0"/>
              <w:szCs w:val="22"/>
              <w:lang w:val="es-CO" w:eastAsia="es-CO"/>
            </w:rPr>
          </w:pPr>
          <w:r w:rsidRPr="0013774D">
            <w:rPr>
              <w:b w:val="0"/>
              <w:bCs w:val="0"/>
              <w:iCs w:val="0"/>
              <w:caps w:val="0"/>
            </w:rPr>
            <w:fldChar w:fldCharType="begin"/>
          </w:r>
          <w:r w:rsidRPr="0013774D">
            <w:rPr>
              <w:b w:val="0"/>
              <w:bCs w:val="0"/>
              <w:iCs w:val="0"/>
              <w:caps w:val="0"/>
            </w:rPr>
            <w:instrText xml:space="preserve"> TOC \o "1-3" \h \z \u </w:instrText>
          </w:r>
          <w:r w:rsidRPr="0013774D">
            <w:rPr>
              <w:b w:val="0"/>
              <w:bCs w:val="0"/>
              <w:iCs w:val="0"/>
              <w:caps w:val="0"/>
            </w:rPr>
            <w:fldChar w:fldCharType="separate"/>
          </w:r>
          <w:hyperlink w:anchor="_Toc110948055" w:history="1">
            <w:r w:rsidR="000A4272" w:rsidRPr="00D31811">
              <w:rPr>
                <w:rStyle w:val="Hipervnculo"/>
                <w:rFonts w:eastAsia="Arial Narrow"/>
              </w:rPr>
              <w:t>1.</w:t>
            </w:r>
            <w:r w:rsidR="000A4272">
              <w:rPr>
                <w:rFonts w:asciiTheme="minorHAnsi" w:eastAsiaTheme="minorEastAsia" w:hAnsiTheme="minorHAnsi" w:cstheme="minorBidi"/>
                <w:b w:val="0"/>
                <w:bCs w:val="0"/>
                <w:iCs w:val="0"/>
                <w:caps w:val="0"/>
                <w:szCs w:val="22"/>
                <w:lang w:val="es-CO" w:eastAsia="es-CO"/>
              </w:rPr>
              <w:tab/>
            </w:r>
            <w:r w:rsidR="000A4272" w:rsidRPr="00D31811">
              <w:rPr>
                <w:rStyle w:val="Hipervnculo"/>
                <w:rFonts w:eastAsia="Arial Narrow"/>
              </w:rPr>
              <w:t>INTRODUCCIÓN</w:t>
            </w:r>
            <w:r w:rsidR="000A4272">
              <w:rPr>
                <w:webHidden/>
              </w:rPr>
              <w:tab/>
            </w:r>
            <w:r w:rsidR="000A4272">
              <w:rPr>
                <w:webHidden/>
              </w:rPr>
              <w:fldChar w:fldCharType="begin"/>
            </w:r>
            <w:r w:rsidR="000A4272">
              <w:rPr>
                <w:webHidden/>
              </w:rPr>
              <w:instrText xml:space="preserve"> PAGEREF _Toc110948055 \h </w:instrText>
            </w:r>
            <w:r w:rsidR="000A4272">
              <w:rPr>
                <w:webHidden/>
              </w:rPr>
            </w:r>
            <w:r w:rsidR="000A4272">
              <w:rPr>
                <w:webHidden/>
              </w:rPr>
              <w:fldChar w:fldCharType="separate"/>
            </w:r>
            <w:r w:rsidR="000D2449">
              <w:rPr>
                <w:webHidden/>
              </w:rPr>
              <w:t>4</w:t>
            </w:r>
            <w:r w:rsidR="000A4272">
              <w:rPr>
                <w:webHidden/>
              </w:rPr>
              <w:fldChar w:fldCharType="end"/>
            </w:r>
          </w:hyperlink>
        </w:p>
        <w:p w14:paraId="748954E5" w14:textId="24380805" w:rsidR="000A4272" w:rsidRDefault="005C422B">
          <w:pPr>
            <w:pStyle w:val="TDC1"/>
            <w:rPr>
              <w:rFonts w:asciiTheme="minorHAnsi" w:eastAsiaTheme="minorEastAsia" w:hAnsiTheme="minorHAnsi" w:cstheme="minorBidi"/>
              <w:b w:val="0"/>
              <w:bCs w:val="0"/>
              <w:iCs w:val="0"/>
              <w:caps w:val="0"/>
              <w:szCs w:val="22"/>
              <w:lang w:val="es-CO" w:eastAsia="es-CO"/>
            </w:rPr>
          </w:pPr>
          <w:hyperlink w:anchor="_Toc110948056" w:history="1">
            <w:r w:rsidR="000A4272" w:rsidRPr="00D31811">
              <w:rPr>
                <w:rStyle w:val="Hipervnculo"/>
                <w:rFonts w:eastAsia="Arial Narrow"/>
              </w:rPr>
              <w:t>2</w:t>
            </w:r>
            <w:r w:rsidR="000A4272">
              <w:rPr>
                <w:rFonts w:asciiTheme="minorHAnsi" w:eastAsiaTheme="minorEastAsia" w:hAnsiTheme="minorHAnsi" w:cstheme="minorBidi"/>
                <w:b w:val="0"/>
                <w:bCs w:val="0"/>
                <w:iCs w:val="0"/>
                <w:caps w:val="0"/>
                <w:szCs w:val="22"/>
                <w:lang w:val="es-CO" w:eastAsia="es-CO"/>
              </w:rPr>
              <w:tab/>
            </w:r>
            <w:r w:rsidR="000A4272" w:rsidRPr="00D31811">
              <w:rPr>
                <w:rStyle w:val="Hipervnculo"/>
                <w:rFonts w:eastAsia="Arial Narrow"/>
              </w:rPr>
              <w:t>LÍNEA BASE DE CRITERIOS E INDICADORES PARA LA ORDENACIÓN FORESTAL EN LA JURISDICCIÓN DE CORPOCHIVOR</w:t>
            </w:r>
            <w:r w:rsidR="000A4272">
              <w:rPr>
                <w:webHidden/>
              </w:rPr>
              <w:tab/>
            </w:r>
            <w:r w:rsidR="000A4272">
              <w:rPr>
                <w:webHidden/>
              </w:rPr>
              <w:fldChar w:fldCharType="begin"/>
            </w:r>
            <w:r w:rsidR="000A4272">
              <w:rPr>
                <w:webHidden/>
              </w:rPr>
              <w:instrText xml:space="preserve"> PAGEREF _Toc110948056 \h </w:instrText>
            </w:r>
            <w:r w:rsidR="000A4272">
              <w:rPr>
                <w:webHidden/>
              </w:rPr>
            </w:r>
            <w:r w:rsidR="000A4272">
              <w:rPr>
                <w:webHidden/>
              </w:rPr>
              <w:fldChar w:fldCharType="separate"/>
            </w:r>
            <w:r w:rsidR="000D2449">
              <w:rPr>
                <w:webHidden/>
              </w:rPr>
              <w:t>5</w:t>
            </w:r>
            <w:r w:rsidR="000A4272">
              <w:rPr>
                <w:webHidden/>
              </w:rPr>
              <w:fldChar w:fldCharType="end"/>
            </w:r>
          </w:hyperlink>
        </w:p>
        <w:p w14:paraId="538AD35F" w14:textId="36F85B21" w:rsidR="000A4272" w:rsidRDefault="005C422B">
          <w:pPr>
            <w:pStyle w:val="TDC1"/>
            <w:rPr>
              <w:rFonts w:asciiTheme="minorHAnsi" w:eastAsiaTheme="minorEastAsia" w:hAnsiTheme="minorHAnsi" w:cstheme="minorBidi"/>
              <w:b w:val="0"/>
              <w:bCs w:val="0"/>
              <w:iCs w:val="0"/>
              <w:caps w:val="0"/>
              <w:szCs w:val="22"/>
              <w:lang w:val="es-CO" w:eastAsia="es-CO"/>
            </w:rPr>
          </w:pPr>
          <w:hyperlink w:anchor="_Toc110948057" w:history="1">
            <w:r w:rsidR="000A4272" w:rsidRPr="00D31811">
              <w:rPr>
                <w:rStyle w:val="Hipervnculo"/>
                <w:rFonts w:eastAsia="Arial Narrow"/>
              </w:rPr>
              <w:t>3</w:t>
            </w:r>
            <w:r w:rsidR="000A4272">
              <w:rPr>
                <w:rFonts w:asciiTheme="minorHAnsi" w:eastAsiaTheme="minorEastAsia" w:hAnsiTheme="minorHAnsi" w:cstheme="minorBidi"/>
                <w:b w:val="0"/>
                <w:bCs w:val="0"/>
                <w:iCs w:val="0"/>
                <w:caps w:val="0"/>
                <w:szCs w:val="22"/>
                <w:lang w:val="es-CO" w:eastAsia="es-CO"/>
              </w:rPr>
              <w:tab/>
            </w:r>
            <w:r w:rsidR="000A4272" w:rsidRPr="00D31811">
              <w:rPr>
                <w:rStyle w:val="Hipervnculo"/>
                <w:rFonts w:eastAsia="Arial Narrow"/>
              </w:rPr>
              <w:t>EVALUACIÓN INDICADORES PARA LA ORDENACIÓN FORESTAL EN LA JURISDICCIÓN DE CORPOCHIVOR, VIGENCIA 2021</w:t>
            </w:r>
            <w:r w:rsidR="000A4272">
              <w:rPr>
                <w:webHidden/>
              </w:rPr>
              <w:tab/>
            </w:r>
            <w:r w:rsidR="000A4272">
              <w:rPr>
                <w:webHidden/>
              </w:rPr>
              <w:fldChar w:fldCharType="begin"/>
            </w:r>
            <w:r w:rsidR="000A4272">
              <w:rPr>
                <w:webHidden/>
              </w:rPr>
              <w:instrText xml:space="preserve"> PAGEREF _Toc110948057 \h </w:instrText>
            </w:r>
            <w:r w:rsidR="000A4272">
              <w:rPr>
                <w:webHidden/>
              </w:rPr>
            </w:r>
            <w:r w:rsidR="000A4272">
              <w:rPr>
                <w:webHidden/>
              </w:rPr>
              <w:fldChar w:fldCharType="separate"/>
            </w:r>
            <w:r w:rsidR="000D2449">
              <w:rPr>
                <w:webHidden/>
              </w:rPr>
              <w:t>7</w:t>
            </w:r>
            <w:r w:rsidR="000A4272">
              <w:rPr>
                <w:webHidden/>
              </w:rPr>
              <w:fldChar w:fldCharType="end"/>
            </w:r>
          </w:hyperlink>
        </w:p>
        <w:p w14:paraId="0FDBB8DC" w14:textId="7E7AE29B" w:rsidR="000A4272" w:rsidRDefault="005C422B">
          <w:pPr>
            <w:pStyle w:val="TDC2"/>
            <w:tabs>
              <w:tab w:val="left" w:pos="660"/>
              <w:tab w:val="right" w:pos="9962"/>
            </w:tabs>
            <w:rPr>
              <w:rFonts w:asciiTheme="minorHAnsi" w:eastAsiaTheme="minorEastAsia" w:hAnsiTheme="minorHAnsi" w:cstheme="minorBidi"/>
              <w:b w:val="0"/>
              <w:noProof/>
              <w:lang w:val="es-CO" w:eastAsia="es-CO"/>
            </w:rPr>
          </w:pPr>
          <w:hyperlink w:anchor="_Toc110948058" w:history="1">
            <w:r w:rsidR="000A4272" w:rsidRPr="00D31811">
              <w:rPr>
                <w:rStyle w:val="Hipervnculo"/>
                <w:noProof/>
              </w:rPr>
              <w:t>3.1</w:t>
            </w:r>
            <w:r w:rsidR="000A4272">
              <w:rPr>
                <w:rFonts w:asciiTheme="minorHAnsi" w:eastAsiaTheme="minorEastAsia" w:hAnsiTheme="minorHAnsi" w:cstheme="minorBidi"/>
                <w:b w:val="0"/>
                <w:noProof/>
                <w:lang w:val="es-CO" w:eastAsia="es-CO"/>
              </w:rPr>
              <w:tab/>
            </w:r>
            <w:r w:rsidR="000A4272" w:rsidRPr="00D31811">
              <w:rPr>
                <w:rStyle w:val="Hipervnculo"/>
                <w:noProof/>
              </w:rPr>
              <w:t>Criterio 1. Establecimiento de las condiciones necesarias para la ordenación forestal sostenible</w:t>
            </w:r>
            <w:r w:rsidR="000A4272">
              <w:rPr>
                <w:noProof/>
                <w:webHidden/>
              </w:rPr>
              <w:tab/>
            </w:r>
            <w:r w:rsidR="000A4272">
              <w:rPr>
                <w:noProof/>
                <w:webHidden/>
              </w:rPr>
              <w:fldChar w:fldCharType="begin"/>
            </w:r>
            <w:r w:rsidR="000A4272">
              <w:rPr>
                <w:noProof/>
                <w:webHidden/>
              </w:rPr>
              <w:instrText xml:space="preserve"> PAGEREF _Toc110948058 \h </w:instrText>
            </w:r>
            <w:r w:rsidR="000A4272">
              <w:rPr>
                <w:noProof/>
                <w:webHidden/>
              </w:rPr>
            </w:r>
            <w:r w:rsidR="000A4272">
              <w:rPr>
                <w:noProof/>
                <w:webHidden/>
              </w:rPr>
              <w:fldChar w:fldCharType="separate"/>
            </w:r>
            <w:r w:rsidR="000D2449">
              <w:rPr>
                <w:noProof/>
                <w:webHidden/>
              </w:rPr>
              <w:t>7</w:t>
            </w:r>
            <w:r w:rsidR="000A4272">
              <w:rPr>
                <w:noProof/>
                <w:webHidden/>
              </w:rPr>
              <w:fldChar w:fldCharType="end"/>
            </w:r>
          </w:hyperlink>
        </w:p>
        <w:p w14:paraId="7B4F7F20" w14:textId="7CE4BB37" w:rsidR="000A4272" w:rsidRDefault="005C422B">
          <w:pPr>
            <w:pStyle w:val="TDC3"/>
            <w:tabs>
              <w:tab w:val="left" w:pos="1100"/>
              <w:tab w:val="right" w:pos="9962"/>
            </w:tabs>
            <w:rPr>
              <w:rFonts w:asciiTheme="minorHAnsi" w:eastAsiaTheme="minorEastAsia" w:hAnsiTheme="minorHAnsi" w:cstheme="minorBidi"/>
              <w:i w:val="0"/>
              <w:iCs w:val="0"/>
              <w:noProof/>
              <w:szCs w:val="22"/>
              <w:lang w:val="es-CO" w:eastAsia="es-CO"/>
            </w:rPr>
          </w:pPr>
          <w:hyperlink w:anchor="_Toc110948059" w:history="1">
            <w:r w:rsidR="000A4272" w:rsidRPr="00D31811">
              <w:rPr>
                <w:rStyle w:val="Hipervnculo"/>
                <w:rFonts w:eastAsia="Arial Narrow"/>
                <w:noProof/>
              </w:rPr>
              <w:t>3.1.1</w:t>
            </w:r>
            <w:r w:rsidR="000A4272">
              <w:rPr>
                <w:rFonts w:asciiTheme="minorHAnsi" w:eastAsiaTheme="minorEastAsia" w:hAnsiTheme="minorHAnsi" w:cstheme="minorBidi"/>
                <w:i w:val="0"/>
                <w:iCs w:val="0"/>
                <w:noProof/>
                <w:szCs w:val="22"/>
                <w:lang w:val="es-CO" w:eastAsia="es-CO"/>
              </w:rPr>
              <w:tab/>
            </w:r>
            <w:r w:rsidR="000A4272" w:rsidRPr="00D31811">
              <w:rPr>
                <w:rStyle w:val="Hipervnculo"/>
                <w:rFonts w:eastAsia="Arial Narrow"/>
                <w:noProof/>
              </w:rPr>
              <w:t>Evaluación Indicador 1.1. Fuentes y cantidad de recursos financieros que se invierten en la ordenación forestal, administración e investigación</w:t>
            </w:r>
            <w:r w:rsidR="000A4272">
              <w:rPr>
                <w:noProof/>
                <w:webHidden/>
              </w:rPr>
              <w:tab/>
            </w:r>
            <w:r w:rsidR="000A4272">
              <w:rPr>
                <w:noProof/>
                <w:webHidden/>
              </w:rPr>
              <w:fldChar w:fldCharType="begin"/>
            </w:r>
            <w:r w:rsidR="000A4272">
              <w:rPr>
                <w:noProof/>
                <w:webHidden/>
              </w:rPr>
              <w:instrText xml:space="preserve"> PAGEREF _Toc110948059 \h </w:instrText>
            </w:r>
            <w:r w:rsidR="000A4272">
              <w:rPr>
                <w:noProof/>
                <w:webHidden/>
              </w:rPr>
            </w:r>
            <w:r w:rsidR="000A4272">
              <w:rPr>
                <w:noProof/>
                <w:webHidden/>
              </w:rPr>
              <w:fldChar w:fldCharType="separate"/>
            </w:r>
            <w:r w:rsidR="000D2449">
              <w:rPr>
                <w:noProof/>
                <w:webHidden/>
              </w:rPr>
              <w:t>7</w:t>
            </w:r>
            <w:r w:rsidR="000A4272">
              <w:rPr>
                <w:noProof/>
                <w:webHidden/>
              </w:rPr>
              <w:fldChar w:fldCharType="end"/>
            </w:r>
          </w:hyperlink>
        </w:p>
        <w:p w14:paraId="33CCD919" w14:textId="08273DF8" w:rsidR="000A4272" w:rsidRDefault="005C422B">
          <w:pPr>
            <w:pStyle w:val="TDC3"/>
            <w:tabs>
              <w:tab w:val="left" w:pos="1100"/>
              <w:tab w:val="right" w:pos="9962"/>
            </w:tabs>
            <w:rPr>
              <w:rFonts w:asciiTheme="minorHAnsi" w:eastAsiaTheme="minorEastAsia" w:hAnsiTheme="minorHAnsi" w:cstheme="minorBidi"/>
              <w:i w:val="0"/>
              <w:iCs w:val="0"/>
              <w:noProof/>
              <w:szCs w:val="22"/>
              <w:lang w:val="es-CO" w:eastAsia="es-CO"/>
            </w:rPr>
          </w:pPr>
          <w:hyperlink w:anchor="_Toc110948060" w:history="1">
            <w:r w:rsidR="000A4272" w:rsidRPr="00D31811">
              <w:rPr>
                <w:rStyle w:val="Hipervnculo"/>
                <w:rFonts w:eastAsia="Arial Narrow"/>
                <w:noProof/>
              </w:rPr>
              <w:t>3.1.2</w:t>
            </w:r>
            <w:r w:rsidR="000A4272">
              <w:rPr>
                <w:rFonts w:asciiTheme="minorHAnsi" w:eastAsiaTheme="minorEastAsia" w:hAnsiTheme="minorHAnsi" w:cstheme="minorBidi"/>
                <w:i w:val="0"/>
                <w:iCs w:val="0"/>
                <w:noProof/>
                <w:szCs w:val="22"/>
                <w:lang w:val="es-CO" w:eastAsia="es-CO"/>
              </w:rPr>
              <w:tab/>
            </w:r>
            <w:r w:rsidR="000A4272" w:rsidRPr="00D31811">
              <w:rPr>
                <w:rStyle w:val="Hipervnculo"/>
                <w:rFonts w:eastAsia="Arial Narrow"/>
                <w:noProof/>
              </w:rPr>
              <w:t>Evaluación Indicador 1.2. Número de profesionales y personal técnico formado a todos los niveles para llevar a cabo y apoyar las medidas de ordenación, investigación y extensión.</w:t>
            </w:r>
            <w:r w:rsidR="000A4272">
              <w:rPr>
                <w:noProof/>
                <w:webHidden/>
              </w:rPr>
              <w:tab/>
            </w:r>
            <w:r w:rsidR="000A4272">
              <w:rPr>
                <w:noProof/>
                <w:webHidden/>
              </w:rPr>
              <w:fldChar w:fldCharType="begin"/>
            </w:r>
            <w:r w:rsidR="000A4272">
              <w:rPr>
                <w:noProof/>
                <w:webHidden/>
              </w:rPr>
              <w:instrText xml:space="preserve"> PAGEREF _Toc110948060 \h </w:instrText>
            </w:r>
            <w:r w:rsidR="000A4272">
              <w:rPr>
                <w:noProof/>
                <w:webHidden/>
              </w:rPr>
            </w:r>
            <w:r w:rsidR="000A4272">
              <w:rPr>
                <w:noProof/>
                <w:webHidden/>
              </w:rPr>
              <w:fldChar w:fldCharType="separate"/>
            </w:r>
            <w:r w:rsidR="000D2449">
              <w:rPr>
                <w:noProof/>
                <w:webHidden/>
              </w:rPr>
              <w:t>8</w:t>
            </w:r>
            <w:r w:rsidR="000A4272">
              <w:rPr>
                <w:noProof/>
                <w:webHidden/>
              </w:rPr>
              <w:fldChar w:fldCharType="end"/>
            </w:r>
          </w:hyperlink>
        </w:p>
        <w:p w14:paraId="54B17244" w14:textId="47304654" w:rsidR="000A4272" w:rsidRDefault="005C422B">
          <w:pPr>
            <w:pStyle w:val="TDC3"/>
            <w:tabs>
              <w:tab w:val="left" w:pos="1100"/>
              <w:tab w:val="right" w:pos="9962"/>
            </w:tabs>
            <w:rPr>
              <w:rFonts w:asciiTheme="minorHAnsi" w:eastAsiaTheme="minorEastAsia" w:hAnsiTheme="minorHAnsi" w:cstheme="minorBidi"/>
              <w:i w:val="0"/>
              <w:iCs w:val="0"/>
              <w:noProof/>
              <w:szCs w:val="22"/>
              <w:lang w:val="es-CO" w:eastAsia="es-CO"/>
            </w:rPr>
          </w:pPr>
          <w:hyperlink w:anchor="_Toc110948061" w:history="1">
            <w:r w:rsidR="000A4272" w:rsidRPr="00D31811">
              <w:rPr>
                <w:rStyle w:val="Hipervnculo"/>
                <w:rFonts w:eastAsia="Arial Narrow"/>
                <w:noProof/>
              </w:rPr>
              <w:t>3.1.3</w:t>
            </w:r>
            <w:r w:rsidR="000A4272">
              <w:rPr>
                <w:rFonts w:asciiTheme="minorHAnsi" w:eastAsiaTheme="minorEastAsia" w:hAnsiTheme="minorHAnsi" w:cstheme="minorBidi"/>
                <w:i w:val="0"/>
                <w:iCs w:val="0"/>
                <w:noProof/>
                <w:szCs w:val="22"/>
                <w:lang w:val="es-CO" w:eastAsia="es-CO"/>
              </w:rPr>
              <w:tab/>
            </w:r>
            <w:r w:rsidR="000A4272" w:rsidRPr="00D31811">
              <w:rPr>
                <w:rStyle w:val="Hipervnculo"/>
                <w:rFonts w:eastAsia="Arial Narrow"/>
                <w:noProof/>
              </w:rPr>
              <w:t>Evaluación Indicador 1.3. Capacidad y mecanismos para planificar la ordenación forestal sostenible y para comprobar, evaluar e informar sobre el progreso</w:t>
            </w:r>
            <w:r w:rsidR="000A4272">
              <w:rPr>
                <w:noProof/>
                <w:webHidden/>
              </w:rPr>
              <w:tab/>
            </w:r>
            <w:r w:rsidR="000A4272">
              <w:rPr>
                <w:noProof/>
                <w:webHidden/>
              </w:rPr>
              <w:fldChar w:fldCharType="begin"/>
            </w:r>
            <w:r w:rsidR="000A4272">
              <w:rPr>
                <w:noProof/>
                <w:webHidden/>
              </w:rPr>
              <w:instrText xml:space="preserve"> PAGEREF _Toc110948061 \h </w:instrText>
            </w:r>
            <w:r w:rsidR="000A4272">
              <w:rPr>
                <w:noProof/>
                <w:webHidden/>
              </w:rPr>
            </w:r>
            <w:r w:rsidR="000A4272">
              <w:rPr>
                <w:noProof/>
                <w:webHidden/>
              </w:rPr>
              <w:fldChar w:fldCharType="separate"/>
            </w:r>
            <w:r w:rsidR="000D2449">
              <w:rPr>
                <w:noProof/>
                <w:webHidden/>
              </w:rPr>
              <w:t>9</w:t>
            </w:r>
            <w:r w:rsidR="000A4272">
              <w:rPr>
                <w:noProof/>
                <w:webHidden/>
              </w:rPr>
              <w:fldChar w:fldCharType="end"/>
            </w:r>
          </w:hyperlink>
        </w:p>
        <w:p w14:paraId="367980E8" w14:textId="7CFA55D0" w:rsidR="000A4272" w:rsidRDefault="005C422B">
          <w:pPr>
            <w:pStyle w:val="TDC3"/>
            <w:tabs>
              <w:tab w:val="left" w:pos="1100"/>
              <w:tab w:val="right" w:pos="9962"/>
            </w:tabs>
            <w:rPr>
              <w:rFonts w:asciiTheme="minorHAnsi" w:eastAsiaTheme="minorEastAsia" w:hAnsiTheme="minorHAnsi" w:cstheme="minorBidi"/>
              <w:i w:val="0"/>
              <w:iCs w:val="0"/>
              <w:noProof/>
              <w:szCs w:val="22"/>
              <w:lang w:val="es-CO" w:eastAsia="es-CO"/>
            </w:rPr>
          </w:pPr>
          <w:hyperlink w:anchor="_Toc110948062" w:history="1">
            <w:r w:rsidR="000A4272" w:rsidRPr="00D31811">
              <w:rPr>
                <w:rStyle w:val="Hipervnculo"/>
                <w:rFonts w:eastAsia="Arial Narrow"/>
                <w:noProof/>
              </w:rPr>
              <w:t>3.1.4</w:t>
            </w:r>
            <w:r w:rsidR="000A4272">
              <w:rPr>
                <w:rFonts w:asciiTheme="minorHAnsi" w:eastAsiaTheme="minorEastAsia" w:hAnsiTheme="minorHAnsi" w:cstheme="minorBidi"/>
                <w:i w:val="0"/>
                <w:iCs w:val="0"/>
                <w:noProof/>
                <w:szCs w:val="22"/>
                <w:lang w:val="es-CO" w:eastAsia="es-CO"/>
              </w:rPr>
              <w:tab/>
            </w:r>
            <w:r w:rsidR="000A4272" w:rsidRPr="00D31811">
              <w:rPr>
                <w:rStyle w:val="Hipervnculo"/>
                <w:rFonts w:eastAsia="Arial Narrow"/>
                <w:noProof/>
              </w:rPr>
              <w:t>Evaluación Indicador 1.4. Existencia de medios adecuados para aumentar la concientización ciudadana sobre normas, políticas y prácticas de la ordenación forestal sostenible</w:t>
            </w:r>
            <w:r w:rsidR="000A4272">
              <w:rPr>
                <w:noProof/>
                <w:webHidden/>
              </w:rPr>
              <w:tab/>
            </w:r>
            <w:r w:rsidR="000A4272">
              <w:rPr>
                <w:noProof/>
                <w:webHidden/>
              </w:rPr>
              <w:fldChar w:fldCharType="begin"/>
            </w:r>
            <w:r w:rsidR="000A4272">
              <w:rPr>
                <w:noProof/>
                <w:webHidden/>
              </w:rPr>
              <w:instrText xml:space="preserve"> PAGEREF _Toc110948062 \h </w:instrText>
            </w:r>
            <w:r w:rsidR="000A4272">
              <w:rPr>
                <w:noProof/>
                <w:webHidden/>
              </w:rPr>
            </w:r>
            <w:r w:rsidR="000A4272">
              <w:rPr>
                <w:noProof/>
                <w:webHidden/>
              </w:rPr>
              <w:fldChar w:fldCharType="separate"/>
            </w:r>
            <w:r w:rsidR="000D2449">
              <w:rPr>
                <w:noProof/>
                <w:webHidden/>
              </w:rPr>
              <w:t>10</w:t>
            </w:r>
            <w:r w:rsidR="000A4272">
              <w:rPr>
                <w:noProof/>
                <w:webHidden/>
              </w:rPr>
              <w:fldChar w:fldCharType="end"/>
            </w:r>
          </w:hyperlink>
        </w:p>
        <w:p w14:paraId="6E5314D4" w14:textId="645B9328" w:rsidR="000A4272" w:rsidRDefault="005C422B">
          <w:pPr>
            <w:pStyle w:val="TDC2"/>
            <w:tabs>
              <w:tab w:val="left" w:pos="660"/>
              <w:tab w:val="right" w:pos="9962"/>
            </w:tabs>
            <w:rPr>
              <w:rFonts w:asciiTheme="minorHAnsi" w:eastAsiaTheme="minorEastAsia" w:hAnsiTheme="minorHAnsi" w:cstheme="minorBidi"/>
              <w:b w:val="0"/>
              <w:noProof/>
              <w:lang w:val="es-CO" w:eastAsia="es-CO"/>
            </w:rPr>
          </w:pPr>
          <w:hyperlink w:anchor="_Toc110948063" w:history="1">
            <w:r w:rsidR="000A4272" w:rsidRPr="00D31811">
              <w:rPr>
                <w:rStyle w:val="Hipervnculo"/>
                <w:noProof/>
              </w:rPr>
              <w:t>3.2</w:t>
            </w:r>
            <w:r w:rsidR="000A4272">
              <w:rPr>
                <w:rFonts w:asciiTheme="minorHAnsi" w:eastAsiaTheme="minorEastAsia" w:hAnsiTheme="minorHAnsi" w:cstheme="minorBidi"/>
                <w:b w:val="0"/>
                <w:noProof/>
                <w:lang w:val="es-CO" w:eastAsia="es-CO"/>
              </w:rPr>
              <w:tab/>
            </w:r>
            <w:r w:rsidR="000A4272" w:rsidRPr="00D31811">
              <w:rPr>
                <w:rStyle w:val="Hipervnculo"/>
                <w:noProof/>
              </w:rPr>
              <w:t>Criterio 2. Seguridad de los recursos forestales</w:t>
            </w:r>
            <w:r w:rsidR="000A4272">
              <w:rPr>
                <w:noProof/>
                <w:webHidden/>
              </w:rPr>
              <w:tab/>
            </w:r>
            <w:r w:rsidR="000A4272">
              <w:rPr>
                <w:noProof/>
                <w:webHidden/>
              </w:rPr>
              <w:fldChar w:fldCharType="begin"/>
            </w:r>
            <w:r w:rsidR="000A4272">
              <w:rPr>
                <w:noProof/>
                <w:webHidden/>
              </w:rPr>
              <w:instrText xml:space="preserve"> PAGEREF _Toc110948063 \h </w:instrText>
            </w:r>
            <w:r w:rsidR="000A4272">
              <w:rPr>
                <w:noProof/>
                <w:webHidden/>
              </w:rPr>
            </w:r>
            <w:r w:rsidR="000A4272">
              <w:rPr>
                <w:noProof/>
                <w:webHidden/>
              </w:rPr>
              <w:fldChar w:fldCharType="separate"/>
            </w:r>
            <w:r w:rsidR="000D2449">
              <w:rPr>
                <w:noProof/>
                <w:webHidden/>
              </w:rPr>
              <w:t>10</w:t>
            </w:r>
            <w:r w:rsidR="000A4272">
              <w:rPr>
                <w:noProof/>
                <w:webHidden/>
              </w:rPr>
              <w:fldChar w:fldCharType="end"/>
            </w:r>
          </w:hyperlink>
        </w:p>
        <w:p w14:paraId="0452ECF9" w14:textId="5350FB96" w:rsidR="000A4272" w:rsidRDefault="005C422B">
          <w:pPr>
            <w:pStyle w:val="TDC3"/>
            <w:tabs>
              <w:tab w:val="left" w:pos="1100"/>
              <w:tab w:val="right" w:pos="9962"/>
            </w:tabs>
            <w:rPr>
              <w:rFonts w:asciiTheme="minorHAnsi" w:eastAsiaTheme="minorEastAsia" w:hAnsiTheme="minorHAnsi" w:cstheme="minorBidi"/>
              <w:i w:val="0"/>
              <w:iCs w:val="0"/>
              <w:noProof/>
              <w:szCs w:val="22"/>
              <w:lang w:val="es-CO" w:eastAsia="es-CO"/>
            </w:rPr>
          </w:pPr>
          <w:hyperlink w:anchor="_Toc110948064" w:history="1">
            <w:r w:rsidR="000A4272" w:rsidRPr="00D31811">
              <w:rPr>
                <w:rStyle w:val="Hipervnculo"/>
                <w:rFonts w:eastAsia="Arial Narrow"/>
                <w:noProof/>
              </w:rPr>
              <w:t>3.2.1</w:t>
            </w:r>
            <w:r w:rsidR="000A4272">
              <w:rPr>
                <w:rFonts w:asciiTheme="minorHAnsi" w:eastAsiaTheme="minorEastAsia" w:hAnsiTheme="minorHAnsi" w:cstheme="minorBidi"/>
                <w:i w:val="0"/>
                <w:iCs w:val="0"/>
                <w:noProof/>
                <w:szCs w:val="22"/>
                <w:lang w:val="es-CO" w:eastAsia="es-CO"/>
              </w:rPr>
              <w:tab/>
            </w:r>
            <w:r w:rsidR="000A4272" w:rsidRPr="00D31811">
              <w:rPr>
                <w:rStyle w:val="Hipervnculo"/>
                <w:rFonts w:eastAsia="Arial Narrow"/>
                <w:noProof/>
              </w:rPr>
              <w:t>Evaluación Indicador 2.1. Extensión y porcentaje del territorio en bosques naturales, plantaciones forestales, tierras forestales permanentes y áreas bajo planes de uso integrado de tierras</w:t>
            </w:r>
            <w:r w:rsidR="000A4272">
              <w:rPr>
                <w:noProof/>
                <w:webHidden/>
              </w:rPr>
              <w:tab/>
            </w:r>
            <w:r w:rsidR="000A4272">
              <w:rPr>
                <w:noProof/>
                <w:webHidden/>
              </w:rPr>
              <w:fldChar w:fldCharType="begin"/>
            </w:r>
            <w:r w:rsidR="000A4272">
              <w:rPr>
                <w:noProof/>
                <w:webHidden/>
              </w:rPr>
              <w:instrText xml:space="preserve"> PAGEREF _Toc110948064 \h </w:instrText>
            </w:r>
            <w:r w:rsidR="000A4272">
              <w:rPr>
                <w:noProof/>
                <w:webHidden/>
              </w:rPr>
            </w:r>
            <w:r w:rsidR="000A4272">
              <w:rPr>
                <w:noProof/>
                <w:webHidden/>
              </w:rPr>
              <w:fldChar w:fldCharType="separate"/>
            </w:r>
            <w:r w:rsidR="000D2449">
              <w:rPr>
                <w:noProof/>
                <w:webHidden/>
              </w:rPr>
              <w:t>11</w:t>
            </w:r>
            <w:r w:rsidR="000A4272">
              <w:rPr>
                <w:noProof/>
                <w:webHidden/>
              </w:rPr>
              <w:fldChar w:fldCharType="end"/>
            </w:r>
          </w:hyperlink>
        </w:p>
        <w:p w14:paraId="7C59CBEB" w14:textId="2E930252" w:rsidR="000A4272" w:rsidRDefault="005C422B">
          <w:pPr>
            <w:pStyle w:val="TDC3"/>
            <w:tabs>
              <w:tab w:val="left" w:pos="1100"/>
              <w:tab w:val="right" w:pos="9962"/>
            </w:tabs>
            <w:rPr>
              <w:rFonts w:asciiTheme="minorHAnsi" w:eastAsiaTheme="minorEastAsia" w:hAnsiTheme="minorHAnsi" w:cstheme="minorBidi"/>
              <w:i w:val="0"/>
              <w:iCs w:val="0"/>
              <w:noProof/>
              <w:szCs w:val="22"/>
              <w:lang w:val="es-CO" w:eastAsia="es-CO"/>
            </w:rPr>
          </w:pPr>
          <w:hyperlink w:anchor="_Toc110948065" w:history="1">
            <w:r w:rsidR="000A4272" w:rsidRPr="00D31811">
              <w:rPr>
                <w:rStyle w:val="Hipervnculo"/>
                <w:rFonts w:eastAsia="Arial Narrow"/>
                <w:noProof/>
              </w:rPr>
              <w:t>3.2.2</w:t>
            </w:r>
            <w:r w:rsidR="000A4272">
              <w:rPr>
                <w:rFonts w:asciiTheme="minorHAnsi" w:eastAsiaTheme="minorEastAsia" w:hAnsiTheme="minorHAnsi" w:cstheme="minorBidi"/>
                <w:i w:val="0"/>
                <w:iCs w:val="0"/>
                <w:noProof/>
                <w:szCs w:val="22"/>
                <w:lang w:val="es-CO" w:eastAsia="es-CO"/>
              </w:rPr>
              <w:tab/>
            </w:r>
            <w:r w:rsidR="000A4272" w:rsidRPr="00D31811">
              <w:rPr>
                <w:rStyle w:val="Hipervnculo"/>
                <w:rFonts w:eastAsia="Arial Narrow"/>
                <w:noProof/>
              </w:rPr>
              <w:t>Evaluación Indicador 2.2. Extensión y porcentaje del área total de la tierra baja cada tipo de bosque</w:t>
            </w:r>
            <w:r w:rsidR="000A4272">
              <w:rPr>
                <w:noProof/>
                <w:webHidden/>
              </w:rPr>
              <w:tab/>
            </w:r>
            <w:r w:rsidR="000A4272">
              <w:rPr>
                <w:noProof/>
                <w:webHidden/>
              </w:rPr>
              <w:fldChar w:fldCharType="begin"/>
            </w:r>
            <w:r w:rsidR="000A4272">
              <w:rPr>
                <w:noProof/>
                <w:webHidden/>
              </w:rPr>
              <w:instrText xml:space="preserve"> PAGEREF _Toc110948065 \h </w:instrText>
            </w:r>
            <w:r w:rsidR="000A4272">
              <w:rPr>
                <w:noProof/>
                <w:webHidden/>
              </w:rPr>
            </w:r>
            <w:r w:rsidR="000A4272">
              <w:rPr>
                <w:noProof/>
                <w:webHidden/>
              </w:rPr>
              <w:fldChar w:fldCharType="separate"/>
            </w:r>
            <w:r w:rsidR="000D2449">
              <w:rPr>
                <w:noProof/>
                <w:webHidden/>
              </w:rPr>
              <w:t>13</w:t>
            </w:r>
            <w:r w:rsidR="000A4272">
              <w:rPr>
                <w:noProof/>
                <w:webHidden/>
              </w:rPr>
              <w:fldChar w:fldCharType="end"/>
            </w:r>
          </w:hyperlink>
        </w:p>
        <w:p w14:paraId="1BF0F0CE" w14:textId="425D0954" w:rsidR="000A4272" w:rsidRDefault="005C422B">
          <w:pPr>
            <w:pStyle w:val="TDC3"/>
            <w:tabs>
              <w:tab w:val="left" w:pos="1100"/>
              <w:tab w:val="right" w:pos="9962"/>
            </w:tabs>
            <w:rPr>
              <w:rFonts w:asciiTheme="minorHAnsi" w:eastAsiaTheme="minorEastAsia" w:hAnsiTheme="minorHAnsi" w:cstheme="minorBidi"/>
              <w:i w:val="0"/>
              <w:iCs w:val="0"/>
              <w:noProof/>
              <w:szCs w:val="22"/>
              <w:lang w:val="es-CO" w:eastAsia="es-CO"/>
            </w:rPr>
          </w:pPr>
          <w:hyperlink w:anchor="_Toc110948066" w:history="1">
            <w:r w:rsidR="000A4272" w:rsidRPr="00D31811">
              <w:rPr>
                <w:rStyle w:val="Hipervnculo"/>
                <w:rFonts w:eastAsia="Arial Narrow"/>
                <w:noProof/>
              </w:rPr>
              <w:t>3.2.3</w:t>
            </w:r>
            <w:r w:rsidR="000A4272">
              <w:rPr>
                <w:rFonts w:asciiTheme="minorHAnsi" w:eastAsiaTheme="minorEastAsia" w:hAnsiTheme="minorHAnsi" w:cstheme="minorBidi"/>
                <w:i w:val="0"/>
                <w:iCs w:val="0"/>
                <w:noProof/>
                <w:szCs w:val="22"/>
                <w:lang w:val="es-CO" w:eastAsia="es-CO"/>
              </w:rPr>
              <w:tab/>
            </w:r>
            <w:r w:rsidR="000A4272" w:rsidRPr="00D31811">
              <w:rPr>
                <w:rStyle w:val="Hipervnculo"/>
                <w:rFonts w:eastAsia="Arial Narrow"/>
                <w:noProof/>
              </w:rPr>
              <w:t>Evaluación Indicador 2.3. Extensión de tierras forestales permanentes convertidas a uso no forestal permanente</w:t>
            </w:r>
            <w:r w:rsidR="000A4272">
              <w:rPr>
                <w:noProof/>
                <w:webHidden/>
              </w:rPr>
              <w:tab/>
            </w:r>
            <w:r w:rsidR="000A4272">
              <w:rPr>
                <w:noProof/>
                <w:webHidden/>
              </w:rPr>
              <w:fldChar w:fldCharType="begin"/>
            </w:r>
            <w:r w:rsidR="000A4272">
              <w:rPr>
                <w:noProof/>
                <w:webHidden/>
              </w:rPr>
              <w:instrText xml:space="preserve"> PAGEREF _Toc110948066 \h </w:instrText>
            </w:r>
            <w:r w:rsidR="000A4272">
              <w:rPr>
                <w:noProof/>
                <w:webHidden/>
              </w:rPr>
            </w:r>
            <w:r w:rsidR="000A4272">
              <w:rPr>
                <w:noProof/>
                <w:webHidden/>
              </w:rPr>
              <w:fldChar w:fldCharType="separate"/>
            </w:r>
            <w:r w:rsidR="000D2449">
              <w:rPr>
                <w:noProof/>
                <w:webHidden/>
              </w:rPr>
              <w:t>15</w:t>
            </w:r>
            <w:r w:rsidR="000A4272">
              <w:rPr>
                <w:noProof/>
                <w:webHidden/>
              </w:rPr>
              <w:fldChar w:fldCharType="end"/>
            </w:r>
          </w:hyperlink>
        </w:p>
        <w:p w14:paraId="0552E130" w14:textId="3D9A7F5C" w:rsidR="000A4272" w:rsidRDefault="005C422B">
          <w:pPr>
            <w:pStyle w:val="TDC3"/>
            <w:tabs>
              <w:tab w:val="left" w:pos="1100"/>
              <w:tab w:val="right" w:pos="9962"/>
            </w:tabs>
            <w:rPr>
              <w:rFonts w:asciiTheme="minorHAnsi" w:eastAsiaTheme="minorEastAsia" w:hAnsiTheme="minorHAnsi" w:cstheme="minorBidi"/>
              <w:i w:val="0"/>
              <w:iCs w:val="0"/>
              <w:noProof/>
              <w:szCs w:val="22"/>
              <w:lang w:val="es-CO" w:eastAsia="es-CO"/>
            </w:rPr>
          </w:pPr>
          <w:hyperlink w:anchor="_Toc110948067" w:history="1">
            <w:r w:rsidR="000A4272" w:rsidRPr="00D31811">
              <w:rPr>
                <w:rStyle w:val="Hipervnculo"/>
                <w:rFonts w:eastAsia="Arial Narrow"/>
                <w:noProof/>
              </w:rPr>
              <w:t>3.2.4</w:t>
            </w:r>
            <w:r w:rsidR="000A4272">
              <w:rPr>
                <w:rFonts w:asciiTheme="minorHAnsi" w:eastAsiaTheme="minorEastAsia" w:hAnsiTheme="minorHAnsi" w:cstheme="minorBidi"/>
                <w:i w:val="0"/>
                <w:iCs w:val="0"/>
                <w:noProof/>
                <w:szCs w:val="22"/>
                <w:lang w:val="es-CO" w:eastAsia="es-CO"/>
              </w:rPr>
              <w:tab/>
            </w:r>
            <w:r w:rsidR="000A4272" w:rsidRPr="00D31811">
              <w:rPr>
                <w:rStyle w:val="Hipervnculo"/>
                <w:rFonts w:eastAsia="Arial Narrow"/>
                <w:noProof/>
              </w:rPr>
              <w:t>Evaluación Indicador 2.4. Existencia de procedimientos para controlar la invasión humana, los incendios forestales, el pastoreo y la explotación furtiva de los bosques</w:t>
            </w:r>
            <w:r w:rsidR="000A4272">
              <w:rPr>
                <w:noProof/>
                <w:webHidden/>
              </w:rPr>
              <w:tab/>
            </w:r>
            <w:r w:rsidR="000A4272">
              <w:rPr>
                <w:noProof/>
                <w:webHidden/>
              </w:rPr>
              <w:fldChar w:fldCharType="begin"/>
            </w:r>
            <w:r w:rsidR="000A4272">
              <w:rPr>
                <w:noProof/>
                <w:webHidden/>
              </w:rPr>
              <w:instrText xml:space="preserve"> PAGEREF _Toc110948067 \h </w:instrText>
            </w:r>
            <w:r w:rsidR="000A4272">
              <w:rPr>
                <w:noProof/>
                <w:webHidden/>
              </w:rPr>
            </w:r>
            <w:r w:rsidR="000A4272">
              <w:rPr>
                <w:noProof/>
                <w:webHidden/>
              </w:rPr>
              <w:fldChar w:fldCharType="separate"/>
            </w:r>
            <w:r w:rsidR="000D2449">
              <w:rPr>
                <w:noProof/>
                <w:webHidden/>
              </w:rPr>
              <w:t>16</w:t>
            </w:r>
            <w:r w:rsidR="000A4272">
              <w:rPr>
                <w:noProof/>
                <w:webHidden/>
              </w:rPr>
              <w:fldChar w:fldCharType="end"/>
            </w:r>
          </w:hyperlink>
        </w:p>
        <w:p w14:paraId="57959373" w14:textId="139A1176" w:rsidR="000A4272" w:rsidRDefault="005C422B">
          <w:pPr>
            <w:pStyle w:val="TDC2"/>
            <w:tabs>
              <w:tab w:val="left" w:pos="660"/>
              <w:tab w:val="right" w:pos="9962"/>
            </w:tabs>
            <w:rPr>
              <w:rFonts w:asciiTheme="minorHAnsi" w:eastAsiaTheme="minorEastAsia" w:hAnsiTheme="minorHAnsi" w:cstheme="minorBidi"/>
              <w:b w:val="0"/>
              <w:noProof/>
              <w:lang w:val="es-CO" w:eastAsia="es-CO"/>
            </w:rPr>
          </w:pPr>
          <w:hyperlink w:anchor="_Toc110948068" w:history="1">
            <w:r w:rsidR="000A4272" w:rsidRPr="00D31811">
              <w:rPr>
                <w:rStyle w:val="Hipervnculo"/>
                <w:noProof/>
              </w:rPr>
              <w:t>3.3</w:t>
            </w:r>
            <w:r w:rsidR="000A4272">
              <w:rPr>
                <w:rFonts w:asciiTheme="minorHAnsi" w:eastAsiaTheme="minorEastAsia" w:hAnsiTheme="minorHAnsi" w:cstheme="minorBidi"/>
                <w:b w:val="0"/>
                <w:noProof/>
                <w:lang w:val="es-CO" w:eastAsia="es-CO"/>
              </w:rPr>
              <w:tab/>
            </w:r>
            <w:r w:rsidR="000A4272" w:rsidRPr="00D31811">
              <w:rPr>
                <w:rStyle w:val="Hipervnculo"/>
                <w:noProof/>
              </w:rPr>
              <w:t>Criterio 3. Salud y condiciones de los ecosistemas forestales</w:t>
            </w:r>
            <w:r w:rsidR="000A4272">
              <w:rPr>
                <w:noProof/>
                <w:webHidden/>
              </w:rPr>
              <w:tab/>
            </w:r>
            <w:r w:rsidR="000A4272">
              <w:rPr>
                <w:noProof/>
                <w:webHidden/>
              </w:rPr>
              <w:fldChar w:fldCharType="begin"/>
            </w:r>
            <w:r w:rsidR="000A4272">
              <w:rPr>
                <w:noProof/>
                <w:webHidden/>
              </w:rPr>
              <w:instrText xml:space="preserve"> PAGEREF _Toc110948068 \h </w:instrText>
            </w:r>
            <w:r w:rsidR="000A4272">
              <w:rPr>
                <w:noProof/>
                <w:webHidden/>
              </w:rPr>
            </w:r>
            <w:r w:rsidR="000A4272">
              <w:rPr>
                <w:noProof/>
                <w:webHidden/>
              </w:rPr>
              <w:fldChar w:fldCharType="separate"/>
            </w:r>
            <w:r w:rsidR="000D2449">
              <w:rPr>
                <w:noProof/>
                <w:webHidden/>
              </w:rPr>
              <w:t>17</w:t>
            </w:r>
            <w:r w:rsidR="000A4272">
              <w:rPr>
                <w:noProof/>
                <w:webHidden/>
              </w:rPr>
              <w:fldChar w:fldCharType="end"/>
            </w:r>
          </w:hyperlink>
        </w:p>
        <w:p w14:paraId="204698A4" w14:textId="47C9C4EF" w:rsidR="000A4272" w:rsidRDefault="005C422B">
          <w:pPr>
            <w:pStyle w:val="TDC3"/>
            <w:tabs>
              <w:tab w:val="left" w:pos="1100"/>
              <w:tab w:val="right" w:pos="9962"/>
            </w:tabs>
            <w:rPr>
              <w:rFonts w:asciiTheme="minorHAnsi" w:eastAsiaTheme="minorEastAsia" w:hAnsiTheme="minorHAnsi" w:cstheme="minorBidi"/>
              <w:i w:val="0"/>
              <w:iCs w:val="0"/>
              <w:noProof/>
              <w:szCs w:val="22"/>
              <w:lang w:val="es-CO" w:eastAsia="es-CO"/>
            </w:rPr>
          </w:pPr>
          <w:hyperlink w:anchor="_Toc110948069" w:history="1">
            <w:r w:rsidR="000A4272" w:rsidRPr="00D31811">
              <w:rPr>
                <w:rStyle w:val="Hipervnculo"/>
                <w:rFonts w:eastAsia="Arial Narrow"/>
                <w:noProof/>
              </w:rPr>
              <w:t>3.3.1</w:t>
            </w:r>
            <w:r w:rsidR="000A4272">
              <w:rPr>
                <w:rFonts w:asciiTheme="minorHAnsi" w:eastAsiaTheme="minorEastAsia" w:hAnsiTheme="minorHAnsi" w:cstheme="minorBidi"/>
                <w:i w:val="0"/>
                <w:iCs w:val="0"/>
                <w:noProof/>
                <w:szCs w:val="22"/>
                <w:lang w:val="es-CO" w:eastAsia="es-CO"/>
              </w:rPr>
              <w:tab/>
            </w:r>
            <w:r w:rsidR="000A4272" w:rsidRPr="00D31811">
              <w:rPr>
                <w:rStyle w:val="Hipervnculo"/>
                <w:rFonts w:eastAsia="Arial Narrow"/>
                <w:noProof/>
              </w:rPr>
              <w:t>Evaluación Indicador 3.1. Extensión de los daños causados por las actividades humanas dentro de las tierras forestales permanentes, grado y naturaleza</w:t>
            </w:r>
            <w:r w:rsidR="000A4272">
              <w:rPr>
                <w:noProof/>
                <w:webHidden/>
              </w:rPr>
              <w:tab/>
            </w:r>
            <w:r w:rsidR="000A4272">
              <w:rPr>
                <w:noProof/>
                <w:webHidden/>
              </w:rPr>
              <w:fldChar w:fldCharType="begin"/>
            </w:r>
            <w:r w:rsidR="000A4272">
              <w:rPr>
                <w:noProof/>
                <w:webHidden/>
              </w:rPr>
              <w:instrText xml:space="preserve"> PAGEREF _Toc110948069 \h </w:instrText>
            </w:r>
            <w:r w:rsidR="000A4272">
              <w:rPr>
                <w:noProof/>
                <w:webHidden/>
              </w:rPr>
            </w:r>
            <w:r w:rsidR="000A4272">
              <w:rPr>
                <w:noProof/>
                <w:webHidden/>
              </w:rPr>
              <w:fldChar w:fldCharType="separate"/>
            </w:r>
            <w:r w:rsidR="000D2449">
              <w:rPr>
                <w:noProof/>
                <w:webHidden/>
              </w:rPr>
              <w:t>17</w:t>
            </w:r>
            <w:r w:rsidR="000A4272">
              <w:rPr>
                <w:noProof/>
                <w:webHidden/>
              </w:rPr>
              <w:fldChar w:fldCharType="end"/>
            </w:r>
          </w:hyperlink>
        </w:p>
        <w:p w14:paraId="4F5A9AB4" w14:textId="47314EC5" w:rsidR="000A4272" w:rsidRDefault="005C422B">
          <w:pPr>
            <w:pStyle w:val="TDC2"/>
            <w:tabs>
              <w:tab w:val="left" w:pos="660"/>
              <w:tab w:val="right" w:pos="9962"/>
            </w:tabs>
            <w:rPr>
              <w:rFonts w:asciiTheme="minorHAnsi" w:eastAsiaTheme="minorEastAsia" w:hAnsiTheme="minorHAnsi" w:cstheme="minorBidi"/>
              <w:b w:val="0"/>
              <w:noProof/>
              <w:lang w:val="es-CO" w:eastAsia="es-CO"/>
            </w:rPr>
          </w:pPr>
          <w:hyperlink w:anchor="_Toc110948070" w:history="1">
            <w:r w:rsidR="000A4272" w:rsidRPr="00D31811">
              <w:rPr>
                <w:rStyle w:val="Hipervnculo"/>
                <w:noProof/>
              </w:rPr>
              <w:t>3.4</w:t>
            </w:r>
            <w:r w:rsidR="000A4272">
              <w:rPr>
                <w:rFonts w:asciiTheme="minorHAnsi" w:eastAsiaTheme="minorEastAsia" w:hAnsiTheme="minorHAnsi" w:cstheme="minorBidi"/>
                <w:b w:val="0"/>
                <w:noProof/>
                <w:lang w:val="es-CO" w:eastAsia="es-CO"/>
              </w:rPr>
              <w:tab/>
            </w:r>
            <w:r w:rsidR="000A4272" w:rsidRPr="00D31811">
              <w:rPr>
                <w:rStyle w:val="Hipervnculo"/>
                <w:noProof/>
              </w:rPr>
              <w:t>Criterio 4. Producción forestal sostenible</w:t>
            </w:r>
            <w:r w:rsidR="000A4272">
              <w:rPr>
                <w:noProof/>
                <w:webHidden/>
              </w:rPr>
              <w:tab/>
            </w:r>
            <w:r w:rsidR="000A4272">
              <w:rPr>
                <w:noProof/>
                <w:webHidden/>
              </w:rPr>
              <w:fldChar w:fldCharType="begin"/>
            </w:r>
            <w:r w:rsidR="000A4272">
              <w:rPr>
                <w:noProof/>
                <w:webHidden/>
              </w:rPr>
              <w:instrText xml:space="preserve"> PAGEREF _Toc110948070 \h </w:instrText>
            </w:r>
            <w:r w:rsidR="000A4272">
              <w:rPr>
                <w:noProof/>
                <w:webHidden/>
              </w:rPr>
            </w:r>
            <w:r w:rsidR="000A4272">
              <w:rPr>
                <w:noProof/>
                <w:webHidden/>
              </w:rPr>
              <w:fldChar w:fldCharType="separate"/>
            </w:r>
            <w:r w:rsidR="000D2449">
              <w:rPr>
                <w:noProof/>
                <w:webHidden/>
              </w:rPr>
              <w:t>18</w:t>
            </w:r>
            <w:r w:rsidR="000A4272">
              <w:rPr>
                <w:noProof/>
                <w:webHidden/>
              </w:rPr>
              <w:fldChar w:fldCharType="end"/>
            </w:r>
          </w:hyperlink>
        </w:p>
        <w:p w14:paraId="61EDBE09" w14:textId="430C5B43" w:rsidR="000A4272" w:rsidRDefault="005C422B">
          <w:pPr>
            <w:pStyle w:val="TDC3"/>
            <w:tabs>
              <w:tab w:val="left" w:pos="1100"/>
              <w:tab w:val="right" w:pos="9962"/>
            </w:tabs>
            <w:rPr>
              <w:rFonts w:asciiTheme="minorHAnsi" w:eastAsiaTheme="minorEastAsia" w:hAnsiTheme="minorHAnsi" w:cstheme="minorBidi"/>
              <w:i w:val="0"/>
              <w:iCs w:val="0"/>
              <w:noProof/>
              <w:szCs w:val="22"/>
              <w:lang w:val="es-CO" w:eastAsia="es-CO"/>
            </w:rPr>
          </w:pPr>
          <w:hyperlink w:anchor="_Toc110948071" w:history="1">
            <w:r w:rsidR="000A4272" w:rsidRPr="00D31811">
              <w:rPr>
                <w:rStyle w:val="Hipervnculo"/>
                <w:rFonts w:eastAsia="Arial Narrow"/>
                <w:noProof/>
              </w:rPr>
              <w:t>3.4.1</w:t>
            </w:r>
            <w:r w:rsidR="000A4272">
              <w:rPr>
                <w:rFonts w:asciiTheme="minorHAnsi" w:eastAsiaTheme="minorEastAsia" w:hAnsiTheme="minorHAnsi" w:cstheme="minorBidi"/>
                <w:i w:val="0"/>
                <w:iCs w:val="0"/>
                <w:noProof/>
                <w:szCs w:val="22"/>
                <w:lang w:val="es-CO" w:eastAsia="es-CO"/>
              </w:rPr>
              <w:tab/>
            </w:r>
            <w:r w:rsidR="000A4272" w:rsidRPr="00D31811">
              <w:rPr>
                <w:rStyle w:val="Hipervnculo"/>
                <w:rFonts w:eastAsia="Arial Narrow"/>
                <w:noProof/>
              </w:rPr>
              <w:t>Evaluación Indicador 4.1. Extensión y porcentaje de bosques para los que se han utilizado procedimientos de inventario y estudios para definir la cantidad de los principales productos forestales y los derechos de propiedad</w:t>
            </w:r>
            <w:r w:rsidR="000A4272">
              <w:rPr>
                <w:noProof/>
                <w:webHidden/>
              </w:rPr>
              <w:tab/>
            </w:r>
            <w:r w:rsidR="000A4272">
              <w:rPr>
                <w:noProof/>
                <w:webHidden/>
              </w:rPr>
              <w:fldChar w:fldCharType="begin"/>
            </w:r>
            <w:r w:rsidR="000A4272">
              <w:rPr>
                <w:noProof/>
                <w:webHidden/>
              </w:rPr>
              <w:instrText xml:space="preserve"> PAGEREF _Toc110948071 \h </w:instrText>
            </w:r>
            <w:r w:rsidR="000A4272">
              <w:rPr>
                <w:noProof/>
                <w:webHidden/>
              </w:rPr>
            </w:r>
            <w:r w:rsidR="000A4272">
              <w:rPr>
                <w:noProof/>
                <w:webHidden/>
              </w:rPr>
              <w:fldChar w:fldCharType="separate"/>
            </w:r>
            <w:r w:rsidR="000D2449">
              <w:rPr>
                <w:noProof/>
                <w:webHidden/>
              </w:rPr>
              <w:t>19</w:t>
            </w:r>
            <w:r w:rsidR="000A4272">
              <w:rPr>
                <w:noProof/>
                <w:webHidden/>
              </w:rPr>
              <w:fldChar w:fldCharType="end"/>
            </w:r>
          </w:hyperlink>
        </w:p>
        <w:p w14:paraId="78A04685" w14:textId="014CFB51" w:rsidR="000A4272" w:rsidRDefault="005C422B">
          <w:pPr>
            <w:pStyle w:val="TDC2"/>
            <w:tabs>
              <w:tab w:val="left" w:pos="660"/>
              <w:tab w:val="right" w:pos="9962"/>
            </w:tabs>
            <w:rPr>
              <w:rFonts w:asciiTheme="minorHAnsi" w:eastAsiaTheme="minorEastAsia" w:hAnsiTheme="minorHAnsi" w:cstheme="minorBidi"/>
              <w:b w:val="0"/>
              <w:noProof/>
              <w:lang w:val="es-CO" w:eastAsia="es-CO"/>
            </w:rPr>
          </w:pPr>
          <w:hyperlink w:anchor="_Toc110948072" w:history="1">
            <w:r w:rsidR="000A4272" w:rsidRPr="00D31811">
              <w:rPr>
                <w:rStyle w:val="Hipervnculo"/>
                <w:noProof/>
              </w:rPr>
              <w:t>3.5</w:t>
            </w:r>
            <w:r w:rsidR="000A4272">
              <w:rPr>
                <w:rFonts w:asciiTheme="minorHAnsi" w:eastAsiaTheme="minorEastAsia" w:hAnsiTheme="minorHAnsi" w:cstheme="minorBidi"/>
                <w:b w:val="0"/>
                <w:noProof/>
                <w:lang w:val="es-CO" w:eastAsia="es-CO"/>
              </w:rPr>
              <w:tab/>
            </w:r>
            <w:r w:rsidR="000A4272" w:rsidRPr="00D31811">
              <w:rPr>
                <w:rStyle w:val="Hipervnculo"/>
                <w:noProof/>
              </w:rPr>
              <w:t>Criterio 5. Diversidad biológica</w:t>
            </w:r>
            <w:r w:rsidR="000A4272">
              <w:rPr>
                <w:noProof/>
                <w:webHidden/>
              </w:rPr>
              <w:tab/>
            </w:r>
            <w:r w:rsidR="000A4272">
              <w:rPr>
                <w:noProof/>
                <w:webHidden/>
              </w:rPr>
              <w:fldChar w:fldCharType="begin"/>
            </w:r>
            <w:r w:rsidR="000A4272">
              <w:rPr>
                <w:noProof/>
                <w:webHidden/>
              </w:rPr>
              <w:instrText xml:space="preserve"> PAGEREF _Toc110948072 \h </w:instrText>
            </w:r>
            <w:r w:rsidR="000A4272">
              <w:rPr>
                <w:noProof/>
                <w:webHidden/>
              </w:rPr>
            </w:r>
            <w:r w:rsidR="000A4272">
              <w:rPr>
                <w:noProof/>
                <w:webHidden/>
              </w:rPr>
              <w:fldChar w:fldCharType="separate"/>
            </w:r>
            <w:r w:rsidR="000D2449">
              <w:rPr>
                <w:noProof/>
                <w:webHidden/>
              </w:rPr>
              <w:t>19</w:t>
            </w:r>
            <w:r w:rsidR="000A4272">
              <w:rPr>
                <w:noProof/>
                <w:webHidden/>
              </w:rPr>
              <w:fldChar w:fldCharType="end"/>
            </w:r>
          </w:hyperlink>
        </w:p>
        <w:p w14:paraId="37BE41B2" w14:textId="4445EEBE" w:rsidR="000A4272" w:rsidRDefault="005C422B">
          <w:pPr>
            <w:pStyle w:val="TDC3"/>
            <w:tabs>
              <w:tab w:val="left" w:pos="1100"/>
              <w:tab w:val="right" w:pos="9962"/>
            </w:tabs>
            <w:rPr>
              <w:rFonts w:asciiTheme="minorHAnsi" w:eastAsiaTheme="minorEastAsia" w:hAnsiTheme="minorHAnsi" w:cstheme="minorBidi"/>
              <w:i w:val="0"/>
              <w:iCs w:val="0"/>
              <w:noProof/>
              <w:szCs w:val="22"/>
              <w:lang w:val="es-CO" w:eastAsia="es-CO"/>
            </w:rPr>
          </w:pPr>
          <w:hyperlink w:anchor="_Toc110948073" w:history="1">
            <w:r w:rsidR="000A4272" w:rsidRPr="00D31811">
              <w:rPr>
                <w:rStyle w:val="Hipervnculo"/>
                <w:rFonts w:eastAsia="Arial Narrow"/>
                <w:noProof/>
              </w:rPr>
              <w:t>3.5.1</w:t>
            </w:r>
            <w:r w:rsidR="000A4272">
              <w:rPr>
                <w:rFonts w:asciiTheme="minorHAnsi" w:eastAsiaTheme="minorEastAsia" w:hAnsiTheme="minorHAnsi" w:cstheme="minorBidi"/>
                <w:i w:val="0"/>
                <w:iCs w:val="0"/>
                <w:noProof/>
                <w:szCs w:val="22"/>
                <w:lang w:val="es-CO" w:eastAsia="es-CO"/>
              </w:rPr>
              <w:tab/>
            </w:r>
            <w:r w:rsidR="000A4272" w:rsidRPr="00D31811">
              <w:rPr>
                <w:rStyle w:val="Hipervnculo"/>
                <w:rFonts w:eastAsia="Arial Narrow"/>
                <w:noProof/>
              </w:rPr>
              <w:t>Evaluación Indicador 5.1. Existencia y puesta en práctica de procedimientos para establecer el estado de conservación de las especies de fauna y flora silvestres</w:t>
            </w:r>
            <w:r w:rsidR="000A4272">
              <w:rPr>
                <w:noProof/>
                <w:webHidden/>
              </w:rPr>
              <w:tab/>
            </w:r>
            <w:r w:rsidR="000A4272">
              <w:rPr>
                <w:noProof/>
                <w:webHidden/>
              </w:rPr>
              <w:fldChar w:fldCharType="begin"/>
            </w:r>
            <w:r w:rsidR="000A4272">
              <w:rPr>
                <w:noProof/>
                <w:webHidden/>
              </w:rPr>
              <w:instrText xml:space="preserve"> PAGEREF _Toc110948073 \h </w:instrText>
            </w:r>
            <w:r w:rsidR="000A4272">
              <w:rPr>
                <w:noProof/>
                <w:webHidden/>
              </w:rPr>
            </w:r>
            <w:r w:rsidR="000A4272">
              <w:rPr>
                <w:noProof/>
                <w:webHidden/>
              </w:rPr>
              <w:fldChar w:fldCharType="separate"/>
            </w:r>
            <w:r w:rsidR="000D2449">
              <w:rPr>
                <w:noProof/>
                <w:webHidden/>
              </w:rPr>
              <w:t>19</w:t>
            </w:r>
            <w:r w:rsidR="000A4272">
              <w:rPr>
                <w:noProof/>
                <w:webHidden/>
              </w:rPr>
              <w:fldChar w:fldCharType="end"/>
            </w:r>
          </w:hyperlink>
        </w:p>
        <w:p w14:paraId="18EB1A5D" w14:textId="6BA53246" w:rsidR="000A4272" w:rsidRDefault="005C422B">
          <w:pPr>
            <w:pStyle w:val="TDC2"/>
            <w:tabs>
              <w:tab w:val="left" w:pos="660"/>
              <w:tab w:val="right" w:pos="9962"/>
            </w:tabs>
            <w:rPr>
              <w:rFonts w:asciiTheme="minorHAnsi" w:eastAsiaTheme="minorEastAsia" w:hAnsiTheme="minorHAnsi" w:cstheme="minorBidi"/>
              <w:b w:val="0"/>
              <w:noProof/>
              <w:lang w:val="es-CO" w:eastAsia="es-CO"/>
            </w:rPr>
          </w:pPr>
          <w:hyperlink w:anchor="_Toc110948074" w:history="1">
            <w:r w:rsidR="000A4272" w:rsidRPr="00D31811">
              <w:rPr>
                <w:rStyle w:val="Hipervnculo"/>
                <w:noProof/>
              </w:rPr>
              <w:t>3.6</w:t>
            </w:r>
            <w:r w:rsidR="000A4272">
              <w:rPr>
                <w:rFonts w:asciiTheme="minorHAnsi" w:eastAsiaTheme="minorEastAsia" w:hAnsiTheme="minorHAnsi" w:cstheme="minorBidi"/>
                <w:b w:val="0"/>
                <w:noProof/>
                <w:lang w:val="es-CO" w:eastAsia="es-CO"/>
              </w:rPr>
              <w:tab/>
            </w:r>
            <w:r w:rsidR="000A4272" w:rsidRPr="00D31811">
              <w:rPr>
                <w:rStyle w:val="Hipervnculo"/>
                <w:noProof/>
              </w:rPr>
              <w:t>Criterio 6. Suelos y recursos hídricos</w:t>
            </w:r>
            <w:r w:rsidR="000A4272">
              <w:rPr>
                <w:noProof/>
                <w:webHidden/>
              </w:rPr>
              <w:tab/>
            </w:r>
            <w:r w:rsidR="000A4272">
              <w:rPr>
                <w:noProof/>
                <w:webHidden/>
              </w:rPr>
              <w:fldChar w:fldCharType="begin"/>
            </w:r>
            <w:r w:rsidR="000A4272">
              <w:rPr>
                <w:noProof/>
                <w:webHidden/>
              </w:rPr>
              <w:instrText xml:space="preserve"> PAGEREF _Toc110948074 \h </w:instrText>
            </w:r>
            <w:r w:rsidR="000A4272">
              <w:rPr>
                <w:noProof/>
                <w:webHidden/>
              </w:rPr>
            </w:r>
            <w:r w:rsidR="000A4272">
              <w:rPr>
                <w:noProof/>
                <w:webHidden/>
              </w:rPr>
              <w:fldChar w:fldCharType="separate"/>
            </w:r>
            <w:r w:rsidR="000D2449">
              <w:rPr>
                <w:noProof/>
                <w:webHidden/>
              </w:rPr>
              <w:t>23</w:t>
            </w:r>
            <w:r w:rsidR="000A4272">
              <w:rPr>
                <w:noProof/>
                <w:webHidden/>
              </w:rPr>
              <w:fldChar w:fldCharType="end"/>
            </w:r>
          </w:hyperlink>
        </w:p>
        <w:p w14:paraId="0E5F2D51" w14:textId="36B770BC" w:rsidR="000A4272" w:rsidRDefault="005C422B">
          <w:pPr>
            <w:pStyle w:val="TDC3"/>
            <w:tabs>
              <w:tab w:val="left" w:pos="1320"/>
              <w:tab w:val="right" w:pos="9962"/>
            </w:tabs>
            <w:rPr>
              <w:rFonts w:asciiTheme="minorHAnsi" w:eastAsiaTheme="minorEastAsia" w:hAnsiTheme="minorHAnsi" w:cstheme="minorBidi"/>
              <w:i w:val="0"/>
              <w:iCs w:val="0"/>
              <w:noProof/>
              <w:szCs w:val="22"/>
              <w:lang w:val="es-CO" w:eastAsia="es-CO"/>
            </w:rPr>
          </w:pPr>
          <w:hyperlink w:anchor="_Toc110948075" w:history="1">
            <w:r w:rsidR="000A4272" w:rsidRPr="00D31811">
              <w:rPr>
                <w:rStyle w:val="Hipervnculo"/>
                <w:rFonts w:eastAsia="Arial Narrow" w:cs="Arial Narrow"/>
                <w:noProof/>
                <w:lang w:val="es-CO" w:eastAsia="es-CO"/>
              </w:rPr>
              <w:t>3.6.1.</w:t>
            </w:r>
            <w:r w:rsidR="000A4272">
              <w:rPr>
                <w:rFonts w:asciiTheme="minorHAnsi" w:eastAsiaTheme="minorEastAsia" w:hAnsiTheme="minorHAnsi" w:cstheme="minorBidi"/>
                <w:i w:val="0"/>
                <w:iCs w:val="0"/>
                <w:noProof/>
                <w:szCs w:val="22"/>
                <w:lang w:val="es-CO" w:eastAsia="es-CO"/>
              </w:rPr>
              <w:tab/>
            </w:r>
            <w:r w:rsidR="000A4272" w:rsidRPr="00D31811">
              <w:rPr>
                <w:rStyle w:val="Hipervnculo"/>
                <w:rFonts w:eastAsia="Arial Narrow"/>
                <w:noProof/>
              </w:rPr>
              <w:t>Evaluación Indicador 6.1. Extensión y porcentaje del área ordenada principalmente para la protección del suelo y del agua</w:t>
            </w:r>
            <w:r w:rsidR="000A4272">
              <w:rPr>
                <w:noProof/>
                <w:webHidden/>
              </w:rPr>
              <w:tab/>
            </w:r>
            <w:r w:rsidR="000A4272">
              <w:rPr>
                <w:noProof/>
                <w:webHidden/>
              </w:rPr>
              <w:fldChar w:fldCharType="begin"/>
            </w:r>
            <w:r w:rsidR="000A4272">
              <w:rPr>
                <w:noProof/>
                <w:webHidden/>
              </w:rPr>
              <w:instrText xml:space="preserve"> PAGEREF _Toc110948075 \h </w:instrText>
            </w:r>
            <w:r w:rsidR="000A4272">
              <w:rPr>
                <w:noProof/>
                <w:webHidden/>
              </w:rPr>
            </w:r>
            <w:r w:rsidR="000A4272">
              <w:rPr>
                <w:noProof/>
                <w:webHidden/>
              </w:rPr>
              <w:fldChar w:fldCharType="separate"/>
            </w:r>
            <w:r w:rsidR="000D2449">
              <w:rPr>
                <w:noProof/>
                <w:webHidden/>
              </w:rPr>
              <w:t>23</w:t>
            </w:r>
            <w:r w:rsidR="000A4272">
              <w:rPr>
                <w:noProof/>
                <w:webHidden/>
              </w:rPr>
              <w:fldChar w:fldCharType="end"/>
            </w:r>
          </w:hyperlink>
        </w:p>
        <w:p w14:paraId="745A337F" w14:textId="04BC4112" w:rsidR="000A4272" w:rsidRDefault="005C422B">
          <w:pPr>
            <w:pStyle w:val="TDC2"/>
            <w:tabs>
              <w:tab w:val="left" w:pos="660"/>
              <w:tab w:val="right" w:pos="9962"/>
            </w:tabs>
            <w:rPr>
              <w:rFonts w:asciiTheme="minorHAnsi" w:eastAsiaTheme="minorEastAsia" w:hAnsiTheme="minorHAnsi" w:cstheme="minorBidi"/>
              <w:b w:val="0"/>
              <w:noProof/>
              <w:lang w:val="es-CO" w:eastAsia="es-CO"/>
            </w:rPr>
          </w:pPr>
          <w:hyperlink w:anchor="_Toc110948076" w:history="1">
            <w:r w:rsidR="000A4272" w:rsidRPr="00D31811">
              <w:rPr>
                <w:rStyle w:val="Hipervnculo"/>
                <w:noProof/>
              </w:rPr>
              <w:t>3.7</w:t>
            </w:r>
            <w:r w:rsidR="000A4272">
              <w:rPr>
                <w:rFonts w:asciiTheme="minorHAnsi" w:eastAsiaTheme="minorEastAsia" w:hAnsiTheme="minorHAnsi" w:cstheme="minorBidi"/>
                <w:b w:val="0"/>
                <w:noProof/>
                <w:lang w:val="es-CO" w:eastAsia="es-CO"/>
              </w:rPr>
              <w:tab/>
            </w:r>
            <w:r w:rsidR="000A4272" w:rsidRPr="00D31811">
              <w:rPr>
                <w:rStyle w:val="Hipervnculo"/>
                <w:noProof/>
              </w:rPr>
              <w:t>Criterio 7. Aspectos sociales, culturales y económicos</w:t>
            </w:r>
            <w:r w:rsidR="000A4272">
              <w:rPr>
                <w:noProof/>
                <w:webHidden/>
              </w:rPr>
              <w:tab/>
            </w:r>
            <w:r w:rsidR="000A4272">
              <w:rPr>
                <w:noProof/>
                <w:webHidden/>
              </w:rPr>
              <w:fldChar w:fldCharType="begin"/>
            </w:r>
            <w:r w:rsidR="000A4272">
              <w:rPr>
                <w:noProof/>
                <w:webHidden/>
              </w:rPr>
              <w:instrText xml:space="preserve"> PAGEREF _Toc110948076 \h </w:instrText>
            </w:r>
            <w:r w:rsidR="000A4272">
              <w:rPr>
                <w:noProof/>
                <w:webHidden/>
              </w:rPr>
            </w:r>
            <w:r w:rsidR="000A4272">
              <w:rPr>
                <w:noProof/>
                <w:webHidden/>
              </w:rPr>
              <w:fldChar w:fldCharType="separate"/>
            </w:r>
            <w:r w:rsidR="000D2449">
              <w:rPr>
                <w:noProof/>
                <w:webHidden/>
              </w:rPr>
              <w:t>25</w:t>
            </w:r>
            <w:r w:rsidR="000A4272">
              <w:rPr>
                <w:noProof/>
                <w:webHidden/>
              </w:rPr>
              <w:fldChar w:fldCharType="end"/>
            </w:r>
          </w:hyperlink>
        </w:p>
        <w:p w14:paraId="43767C62" w14:textId="6B25672B" w:rsidR="000A4272" w:rsidRDefault="005C422B">
          <w:pPr>
            <w:pStyle w:val="TDC3"/>
            <w:tabs>
              <w:tab w:val="left" w:pos="1100"/>
              <w:tab w:val="right" w:pos="9962"/>
            </w:tabs>
            <w:rPr>
              <w:rFonts w:asciiTheme="minorHAnsi" w:eastAsiaTheme="minorEastAsia" w:hAnsiTheme="minorHAnsi" w:cstheme="minorBidi"/>
              <w:i w:val="0"/>
              <w:iCs w:val="0"/>
              <w:noProof/>
              <w:szCs w:val="22"/>
              <w:lang w:val="es-CO" w:eastAsia="es-CO"/>
            </w:rPr>
          </w:pPr>
          <w:hyperlink w:anchor="_Toc110948077" w:history="1">
            <w:r w:rsidR="000A4272" w:rsidRPr="00D31811">
              <w:rPr>
                <w:rStyle w:val="Hipervnculo"/>
                <w:rFonts w:eastAsia="Arial Narrow"/>
                <w:noProof/>
              </w:rPr>
              <w:t>3.7.1</w:t>
            </w:r>
            <w:r w:rsidR="000A4272">
              <w:rPr>
                <w:rFonts w:asciiTheme="minorHAnsi" w:eastAsiaTheme="minorEastAsia" w:hAnsiTheme="minorHAnsi" w:cstheme="minorBidi"/>
                <w:i w:val="0"/>
                <w:iCs w:val="0"/>
                <w:noProof/>
                <w:szCs w:val="22"/>
                <w:lang w:val="es-CO" w:eastAsia="es-CO"/>
              </w:rPr>
              <w:tab/>
            </w:r>
            <w:r w:rsidR="000A4272" w:rsidRPr="00D31811">
              <w:rPr>
                <w:rStyle w:val="Hipervnculo"/>
                <w:rFonts w:eastAsia="Arial Narrow"/>
                <w:noProof/>
              </w:rPr>
              <w:t>Evaluación Indicador 7.1. Cantidad y valor de los productos forestales maderables y no maderables utilizados para satisfacer necesidades de uso doméstico</w:t>
            </w:r>
            <w:r w:rsidR="000A4272">
              <w:rPr>
                <w:noProof/>
                <w:webHidden/>
              </w:rPr>
              <w:tab/>
            </w:r>
            <w:r w:rsidR="000A4272">
              <w:rPr>
                <w:noProof/>
                <w:webHidden/>
              </w:rPr>
              <w:fldChar w:fldCharType="begin"/>
            </w:r>
            <w:r w:rsidR="000A4272">
              <w:rPr>
                <w:noProof/>
                <w:webHidden/>
              </w:rPr>
              <w:instrText xml:space="preserve"> PAGEREF _Toc110948077 \h </w:instrText>
            </w:r>
            <w:r w:rsidR="000A4272">
              <w:rPr>
                <w:noProof/>
                <w:webHidden/>
              </w:rPr>
            </w:r>
            <w:r w:rsidR="000A4272">
              <w:rPr>
                <w:noProof/>
                <w:webHidden/>
              </w:rPr>
              <w:fldChar w:fldCharType="separate"/>
            </w:r>
            <w:r w:rsidR="000D2449">
              <w:rPr>
                <w:noProof/>
                <w:webHidden/>
              </w:rPr>
              <w:t>25</w:t>
            </w:r>
            <w:r w:rsidR="000A4272">
              <w:rPr>
                <w:noProof/>
                <w:webHidden/>
              </w:rPr>
              <w:fldChar w:fldCharType="end"/>
            </w:r>
          </w:hyperlink>
        </w:p>
        <w:p w14:paraId="338E8F26" w14:textId="65B132EB" w:rsidR="000A4272" w:rsidRDefault="005C422B">
          <w:pPr>
            <w:pStyle w:val="TDC3"/>
            <w:tabs>
              <w:tab w:val="left" w:pos="1100"/>
              <w:tab w:val="right" w:pos="9962"/>
            </w:tabs>
            <w:rPr>
              <w:rFonts w:asciiTheme="minorHAnsi" w:eastAsiaTheme="minorEastAsia" w:hAnsiTheme="minorHAnsi" w:cstheme="minorBidi"/>
              <w:i w:val="0"/>
              <w:iCs w:val="0"/>
              <w:noProof/>
              <w:szCs w:val="22"/>
              <w:lang w:val="es-CO" w:eastAsia="es-CO"/>
            </w:rPr>
          </w:pPr>
          <w:hyperlink w:anchor="_Toc110948078" w:history="1">
            <w:r w:rsidR="000A4272" w:rsidRPr="00D31811">
              <w:rPr>
                <w:rStyle w:val="Hipervnculo"/>
                <w:rFonts w:eastAsia="Arial Narrow"/>
                <w:noProof/>
              </w:rPr>
              <w:t>3.7.2</w:t>
            </w:r>
            <w:r w:rsidR="000A4272">
              <w:rPr>
                <w:rFonts w:asciiTheme="minorHAnsi" w:eastAsiaTheme="minorEastAsia" w:hAnsiTheme="minorHAnsi" w:cstheme="minorBidi"/>
                <w:i w:val="0"/>
                <w:iCs w:val="0"/>
                <w:noProof/>
                <w:szCs w:val="22"/>
                <w:lang w:val="es-CO" w:eastAsia="es-CO"/>
              </w:rPr>
              <w:tab/>
            </w:r>
            <w:r w:rsidR="000A4272" w:rsidRPr="00D31811">
              <w:rPr>
                <w:rStyle w:val="Hipervnculo"/>
                <w:rFonts w:eastAsia="Arial Narrow"/>
                <w:noProof/>
              </w:rPr>
              <w:t>Evaluación Indicador 7.2. Factores políticos y sociales que inciden en la ordenación, manejo y uso de los bosques</w:t>
            </w:r>
            <w:r w:rsidR="000A4272">
              <w:rPr>
                <w:noProof/>
                <w:webHidden/>
              </w:rPr>
              <w:tab/>
            </w:r>
            <w:r w:rsidR="000A4272">
              <w:rPr>
                <w:noProof/>
                <w:webHidden/>
              </w:rPr>
              <w:fldChar w:fldCharType="begin"/>
            </w:r>
            <w:r w:rsidR="000A4272">
              <w:rPr>
                <w:noProof/>
                <w:webHidden/>
              </w:rPr>
              <w:instrText xml:space="preserve"> PAGEREF _Toc110948078 \h </w:instrText>
            </w:r>
            <w:r w:rsidR="000A4272">
              <w:rPr>
                <w:noProof/>
                <w:webHidden/>
              </w:rPr>
            </w:r>
            <w:r w:rsidR="000A4272">
              <w:rPr>
                <w:noProof/>
                <w:webHidden/>
              </w:rPr>
              <w:fldChar w:fldCharType="separate"/>
            </w:r>
            <w:r w:rsidR="000D2449">
              <w:rPr>
                <w:noProof/>
                <w:webHidden/>
              </w:rPr>
              <w:t>26</w:t>
            </w:r>
            <w:r w:rsidR="000A4272">
              <w:rPr>
                <w:noProof/>
                <w:webHidden/>
              </w:rPr>
              <w:fldChar w:fldCharType="end"/>
            </w:r>
          </w:hyperlink>
        </w:p>
        <w:p w14:paraId="7F166C95" w14:textId="196B5224" w:rsidR="000A4272" w:rsidRDefault="005C422B">
          <w:pPr>
            <w:pStyle w:val="TDC1"/>
            <w:rPr>
              <w:rFonts w:asciiTheme="minorHAnsi" w:eastAsiaTheme="minorEastAsia" w:hAnsiTheme="minorHAnsi" w:cstheme="minorBidi"/>
              <w:b w:val="0"/>
              <w:bCs w:val="0"/>
              <w:iCs w:val="0"/>
              <w:caps w:val="0"/>
              <w:szCs w:val="22"/>
              <w:lang w:val="es-CO" w:eastAsia="es-CO"/>
            </w:rPr>
          </w:pPr>
          <w:hyperlink w:anchor="_Toc110948079" w:history="1">
            <w:r w:rsidR="000A4272" w:rsidRPr="00D31811">
              <w:rPr>
                <w:rStyle w:val="Hipervnculo"/>
                <w:rFonts w:eastAsia="Arial Narrow"/>
              </w:rPr>
              <w:t>4</w:t>
            </w:r>
            <w:r w:rsidR="000A4272">
              <w:rPr>
                <w:rFonts w:asciiTheme="minorHAnsi" w:eastAsiaTheme="minorEastAsia" w:hAnsiTheme="minorHAnsi" w:cstheme="minorBidi"/>
                <w:b w:val="0"/>
                <w:bCs w:val="0"/>
                <w:iCs w:val="0"/>
                <w:caps w:val="0"/>
                <w:szCs w:val="22"/>
                <w:lang w:val="es-CO" w:eastAsia="es-CO"/>
              </w:rPr>
              <w:tab/>
            </w:r>
            <w:r w:rsidR="000A4272" w:rsidRPr="00D31811">
              <w:rPr>
                <w:rStyle w:val="Hipervnculo"/>
                <w:rFonts w:eastAsia="Arial Narrow"/>
              </w:rPr>
              <w:t>BIBLIOGRAFÍA</w:t>
            </w:r>
            <w:r w:rsidR="000A4272">
              <w:rPr>
                <w:webHidden/>
              </w:rPr>
              <w:tab/>
            </w:r>
            <w:r w:rsidR="000A4272">
              <w:rPr>
                <w:webHidden/>
              </w:rPr>
              <w:fldChar w:fldCharType="begin"/>
            </w:r>
            <w:r w:rsidR="000A4272">
              <w:rPr>
                <w:webHidden/>
              </w:rPr>
              <w:instrText xml:space="preserve"> PAGEREF _Toc110948079 \h </w:instrText>
            </w:r>
            <w:r w:rsidR="000A4272">
              <w:rPr>
                <w:webHidden/>
              </w:rPr>
            </w:r>
            <w:r w:rsidR="000A4272">
              <w:rPr>
                <w:webHidden/>
              </w:rPr>
              <w:fldChar w:fldCharType="separate"/>
            </w:r>
            <w:r w:rsidR="000D2449">
              <w:rPr>
                <w:webHidden/>
              </w:rPr>
              <w:t>29</w:t>
            </w:r>
            <w:r w:rsidR="000A4272">
              <w:rPr>
                <w:webHidden/>
              </w:rPr>
              <w:fldChar w:fldCharType="end"/>
            </w:r>
          </w:hyperlink>
        </w:p>
        <w:p w14:paraId="39663FB2" w14:textId="1A5090C9" w:rsidR="00545BD7" w:rsidRPr="0013774D" w:rsidRDefault="005F1A8F">
          <w:pPr>
            <w:rPr>
              <w:rFonts w:ascii="Arial Narrow" w:hAnsi="Arial Narrow"/>
            </w:rPr>
          </w:pPr>
          <w:r w:rsidRPr="0013774D">
            <w:rPr>
              <w:rFonts w:ascii="Arial Narrow" w:hAnsi="Arial Narrow" w:cs="Times New Roman"/>
              <w:b/>
              <w:bCs/>
              <w:iCs/>
              <w:caps/>
              <w:noProof/>
              <w:szCs w:val="18"/>
              <w:lang w:val="es-ES_tradnl" w:eastAsia="en-US"/>
            </w:rPr>
            <w:fldChar w:fldCharType="end"/>
          </w:r>
        </w:p>
      </w:sdtContent>
    </w:sdt>
    <w:p w14:paraId="7DDB4ECA" w14:textId="60F9761E" w:rsidR="001149F9" w:rsidRPr="0013774D" w:rsidRDefault="001149F9">
      <w:pPr>
        <w:rPr>
          <w:rFonts w:ascii="Arial Narrow" w:hAnsi="Arial Narrow"/>
        </w:rPr>
      </w:pPr>
    </w:p>
    <w:p w14:paraId="5D35419A" w14:textId="77777777" w:rsidR="00FA346D" w:rsidRPr="0013774D" w:rsidRDefault="00FA346D">
      <w:pPr>
        <w:rPr>
          <w:rFonts w:ascii="Arial Narrow" w:hAnsi="Arial Narrow"/>
        </w:rPr>
      </w:pPr>
    </w:p>
    <w:p w14:paraId="0000003F" w14:textId="77777777" w:rsidR="00786164" w:rsidRPr="0013774D" w:rsidRDefault="00786164">
      <w:pPr>
        <w:spacing w:after="0" w:line="240" w:lineRule="auto"/>
        <w:ind w:right="760" w:hanging="426"/>
        <w:jc w:val="both"/>
        <w:rPr>
          <w:rFonts w:ascii="Arial Narrow" w:eastAsia="Arial Narrow" w:hAnsi="Arial Narrow" w:cs="Arial Narrow"/>
          <w:sz w:val="16"/>
          <w:szCs w:val="16"/>
        </w:rPr>
      </w:pPr>
    </w:p>
    <w:p w14:paraId="00000040" w14:textId="311884E7" w:rsidR="00786164" w:rsidRPr="0013774D" w:rsidRDefault="00545BD7" w:rsidP="00545BD7">
      <w:pPr>
        <w:spacing w:after="0" w:line="240" w:lineRule="auto"/>
        <w:ind w:right="760" w:hanging="426"/>
        <w:jc w:val="center"/>
        <w:rPr>
          <w:rFonts w:ascii="Arial Narrow" w:eastAsia="Arial Narrow" w:hAnsi="Arial Narrow" w:cs="Arial Narrow"/>
          <w:b/>
          <w:bCs/>
          <w:sz w:val="24"/>
          <w:szCs w:val="24"/>
        </w:rPr>
      </w:pPr>
      <w:r w:rsidRPr="0013774D">
        <w:rPr>
          <w:rFonts w:ascii="Arial Narrow" w:eastAsia="Arial Narrow" w:hAnsi="Arial Narrow" w:cs="Arial Narrow"/>
          <w:b/>
          <w:bCs/>
          <w:sz w:val="24"/>
          <w:szCs w:val="24"/>
        </w:rPr>
        <w:lastRenderedPageBreak/>
        <w:t>TABLA DE TABLAS</w:t>
      </w:r>
    </w:p>
    <w:p w14:paraId="00000041" w14:textId="030A8813" w:rsidR="00786164" w:rsidRPr="0013774D" w:rsidRDefault="00786164">
      <w:pPr>
        <w:spacing w:after="0" w:line="240" w:lineRule="auto"/>
        <w:ind w:right="760" w:hanging="426"/>
        <w:jc w:val="both"/>
        <w:rPr>
          <w:rFonts w:ascii="Arial Narrow" w:eastAsia="Arial Narrow" w:hAnsi="Arial Narrow" w:cs="Arial Narrow"/>
          <w:sz w:val="24"/>
          <w:szCs w:val="24"/>
        </w:rPr>
      </w:pPr>
    </w:p>
    <w:p w14:paraId="104364D3" w14:textId="00C9FF7A" w:rsidR="000D2449" w:rsidRPr="000D2449" w:rsidRDefault="00FA346D">
      <w:pPr>
        <w:pStyle w:val="Tabladeilustraciones"/>
        <w:tabs>
          <w:tab w:val="right" w:leader="dot" w:pos="9962"/>
        </w:tabs>
        <w:rPr>
          <w:rFonts w:ascii="Arial Narrow" w:eastAsiaTheme="minorEastAsia" w:hAnsi="Arial Narrow" w:cstheme="minorBidi"/>
          <w:noProof/>
          <w:lang w:val="es-CO" w:eastAsia="es-CO"/>
        </w:rPr>
      </w:pPr>
      <w:r w:rsidRPr="0013774D">
        <w:rPr>
          <w:rFonts w:ascii="Arial Narrow" w:eastAsia="Arial Narrow" w:hAnsi="Arial Narrow" w:cs="Arial Narrow"/>
        </w:rPr>
        <w:fldChar w:fldCharType="begin"/>
      </w:r>
      <w:r w:rsidRPr="0013774D">
        <w:rPr>
          <w:rFonts w:ascii="Arial Narrow" w:eastAsia="Arial Narrow" w:hAnsi="Arial Narrow" w:cs="Arial Narrow"/>
        </w:rPr>
        <w:instrText xml:space="preserve"> TOC \h \z \c "Tabla" </w:instrText>
      </w:r>
      <w:r w:rsidRPr="0013774D">
        <w:rPr>
          <w:rFonts w:ascii="Arial Narrow" w:eastAsia="Arial Narrow" w:hAnsi="Arial Narrow" w:cs="Arial Narrow"/>
        </w:rPr>
        <w:fldChar w:fldCharType="separate"/>
      </w:r>
      <w:hyperlink w:anchor="_Toc112683736" w:history="1">
        <w:r w:rsidR="000D2449" w:rsidRPr="000D2449">
          <w:rPr>
            <w:rStyle w:val="Hipervnculo"/>
            <w:rFonts w:ascii="Arial Narrow" w:hAnsi="Arial Narrow"/>
            <w:b/>
            <w:noProof/>
          </w:rPr>
          <w:t>Tabla 1</w:t>
        </w:r>
        <w:r w:rsidR="000D2449" w:rsidRPr="000D2449">
          <w:rPr>
            <w:rStyle w:val="Hipervnculo"/>
            <w:rFonts w:ascii="Arial Narrow" w:hAnsi="Arial Narrow"/>
            <w:noProof/>
          </w:rPr>
          <w:t>.Línea base de criterios e indicadores para la ordenación forestal en la jurisdicción de Corpochivor</w:t>
        </w:r>
        <w:r w:rsidR="000D2449" w:rsidRPr="000D2449">
          <w:rPr>
            <w:rFonts w:ascii="Arial Narrow" w:hAnsi="Arial Narrow"/>
            <w:noProof/>
            <w:webHidden/>
          </w:rPr>
          <w:tab/>
        </w:r>
        <w:r w:rsidR="000D2449" w:rsidRPr="000D2449">
          <w:rPr>
            <w:rFonts w:ascii="Arial Narrow" w:hAnsi="Arial Narrow"/>
            <w:noProof/>
            <w:webHidden/>
          </w:rPr>
          <w:fldChar w:fldCharType="begin"/>
        </w:r>
        <w:r w:rsidR="000D2449" w:rsidRPr="000D2449">
          <w:rPr>
            <w:rFonts w:ascii="Arial Narrow" w:hAnsi="Arial Narrow"/>
            <w:noProof/>
            <w:webHidden/>
          </w:rPr>
          <w:instrText xml:space="preserve"> PAGEREF _Toc112683736 \h </w:instrText>
        </w:r>
        <w:r w:rsidR="000D2449" w:rsidRPr="000D2449">
          <w:rPr>
            <w:rFonts w:ascii="Arial Narrow" w:hAnsi="Arial Narrow"/>
            <w:noProof/>
            <w:webHidden/>
          </w:rPr>
        </w:r>
        <w:r w:rsidR="000D2449" w:rsidRPr="000D2449">
          <w:rPr>
            <w:rFonts w:ascii="Arial Narrow" w:hAnsi="Arial Narrow"/>
            <w:noProof/>
            <w:webHidden/>
          </w:rPr>
          <w:fldChar w:fldCharType="separate"/>
        </w:r>
        <w:r w:rsidR="000D2449">
          <w:rPr>
            <w:rFonts w:ascii="Arial Narrow" w:hAnsi="Arial Narrow"/>
            <w:noProof/>
            <w:webHidden/>
          </w:rPr>
          <w:t>5</w:t>
        </w:r>
        <w:r w:rsidR="000D2449" w:rsidRPr="000D2449">
          <w:rPr>
            <w:rFonts w:ascii="Arial Narrow" w:hAnsi="Arial Narrow"/>
            <w:noProof/>
            <w:webHidden/>
          </w:rPr>
          <w:fldChar w:fldCharType="end"/>
        </w:r>
      </w:hyperlink>
    </w:p>
    <w:p w14:paraId="047FB2F2" w14:textId="0CF88767" w:rsidR="000D2449" w:rsidRPr="000D2449" w:rsidRDefault="000D2449">
      <w:pPr>
        <w:pStyle w:val="Tabladeilustraciones"/>
        <w:tabs>
          <w:tab w:val="right" w:leader="dot" w:pos="9962"/>
        </w:tabs>
        <w:rPr>
          <w:rFonts w:ascii="Arial Narrow" w:eastAsiaTheme="minorEastAsia" w:hAnsi="Arial Narrow" w:cstheme="minorBidi"/>
          <w:noProof/>
          <w:lang w:val="es-CO" w:eastAsia="es-CO"/>
        </w:rPr>
      </w:pPr>
      <w:hyperlink w:anchor="_Toc112683737" w:history="1">
        <w:r w:rsidRPr="000D2449">
          <w:rPr>
            <w:rStyle w:val="Hipervnculo"/>
            <w:rFonts w:ascii="Arial Narrow" w:hAnsi="Arial Narrow"/>
            <w:b/>
            <w:noProof/>
          </w:rPr>
          <w:t>Tabla 2</w:t>
        </w:r>
        <w:r w:rsidRPr="000D2449">
          <w:rPr>
            <w:rStyle w:val="Hipervnculo"/>
            <w:rFonts w:ascii="Arial Narrow" w:hAnsi="Arial Narrow"/>
            <w:noProof/>
          </w:rPr>
          <w:t>.Fuentes y cantidad de recursos financieros que se invierten en la ordenación forestal, administración e investigación</w:t>
        </w:r>
        <w:r w:rsidRPr="000D2449">
          <w:rPr>
            <w:rFonts w:ascii="Arial Narrow" w:hAnsi="Arial Narrow"/>
            <w:noProof/>
            <w:webHidden/>
          </w:rPr>
          <w:tab/>
        </w:r>
        <w:r w:rsidRPr="000D2449">
          <w:rPr>
            <w:rFonts w:ascii="Arial Narrow" w:hAnsi="Arial Narrow"/>
            <w:noProof/>
            <w:webHidden/>
          </w:rPr>
          <w:fldChar w:fldCharType="begin"/>
        </w:r>
        <w:r w:rsidRPr="000D2449">
          <w:rPr>
            <w:rFonts w:ascii="Arial Narrow" w:hAnsi="Arial Narrow"/>
            <w:noProof/>
            <w:webHidden/>
          </w:rPr>
          <w:instrText xml:space="preserve"> PAGEREF _Toc112683737 \h </w:instrText>
        </w:r>
        <w:r w:rsidRPr="000D2449">
          <w:rPr>
            <w:rFonts w:ascii="Arial Narrow" w:hAnsi="Arial Narrow"/>
            <w:noProof/>
            <w:webHidden/>
          </w:rPr>
        </w:r>
        <w:r w:rsidRPr="000D2449">
          <w:rPr>
            <w:rFonts w:ascii="Arial Narrow" w:hAnsi="Arial Narrow"/>
            <w:noProof/>
            <w:webHidden/>
          </w:rPr>
          <w:fldChar w:fldCharType="separate"/>
        </w:r>
        <w:r>
          <w:rPr>
            <w:rFonts w:ascii="Arial Narrow" w:hAnsi="Arial Narrow"/>
            <w:noProof/>
            <w:webHidden/>
          </w:rPr>
          <w:t>7</w:t>
        </w:r>
        <w:r w:rsidRPr="000D2449">
          <w:rPr>
            <w:rFonts w:ascii="Arial Narrow" w:hAnsi="Arial Narrow"/>
            <w:noProof/>
            <w:webHidden/>
          </w:rPr>
          <w:fldChar w:fldCharType="end"/>
        </w:r>
      </w:hyperlink>
    </w:p>
    <w:p w14:paraId="32009B8C" w14:textId="0499C35E" w:rsidR="000D2449" w:rsidRPr="000D2449" w:rsidRDefault="000D2449">
      <w:pPr>
        <w:pStyle w:val="Tabladeilustraciones"/>
        <w:tabs>
          <w:tab w:val="right" w:leader="dot" w:pos="9962"/>
        </w:tabs>
        <w:rPr>
          <w:rFonts w:ascii="Arial Narrow" w:eastAsiaTheme="minorEastAsia" w:hAnsi="Arial Narrow" w:cstheme="minorBidi"/>
          <w:noProof/>
          <w:lang w:val="es-CO" w:eastAsia="es-CO"/>
        </w:rPr>
      </w:pPr>
      <w:hyperlink w:anchor="_Toc112683738" w:history="1">
        <w:r w:rsidRPr="000D2449">
          <w:rPr>
            <w:rStyle w:val="Hipervnculo"/>
            <w:rFonts w:ascii="Arial Narrow" w:hAnsi="Arial Narrow"/>
            <w:b/>
            <w:noProof/>
          </w:rPr>
          <w:t>Tabla 3</w:t>
        </w:r>
        <w:r w:rsidRPr="000D2449">
          <w:rPr>
            <w:rStyle w:val="Hipervnculo"/>
            <w:rFonts w:ascii="Arial Narrow" w:hAnsi="Arial Narrow"/>
            <w:noProof/>
          </w:rPr>
          <w:t>.Número de personal profesional y técnico con actividades relacionadas con la ordenación forestal</w:t>
        </w:r>
        <w:r w:rsidRPr="000D2449">
          <w:rPr>
            <w:rFonts w:ascii="Arial Narrow" w:hAnsi="Arial Narrow"/>
            <w:noProof/>
            <w:webHidden/>
          </w:rPr>
          <w:tab/>
        </w:r>
        <w:r w:rsidRPr="000D2449">
          <w:rPr>
            <w:rFonts w:ascii="Arial Narrow" w:hAnsi="Arial Narrow"/>
            <w:noProof/>
            <w:webHidden/>
          </w:rPr>
          <w:fldChar w:fldCharType="begin"/>
        </w:r>
        <w:r w:rsidRPr="000D2449">
          <w:rPr>
            <w:rFonts w:ascii="Arial Narrow" w:hAnsi="Arial Narrow"/>
            <w:noProof/>
            <w:webHidden/>
          </w:rPr>
          <w:instrText xml:space="preserve"> PAGEREF _Toc112683738 \h </w:instrText>
        </w:r>
        <w:r w:rsidRPr="000D2449">
          <w:rPr>
            <w:rFonts w:ascii="Arial Narrow" w:hAnsi="Arial Narrow"/>
            <w:noProof/>
            <w:webHidden/>
          </w:rPr>
        </w:r>
        <w:r w:rsidRPr="000D2449">
          <w:rPr>
            <w:rFonts w:ascii="Arial Narrow" w:hAnsi="Arial Narrow"/>
            <w:noProof/>
            <w:webHidden/>
          </w:rPr>
          <w:fldChar w:fldCharType="separate"/>
        </w:r>
        <w:r>
          <w:rPr>
            <w:rFonts w:ascii="Arial Narrow" w:hAnsi="Arial Narrow"/>
            <w:noProof/>
            <w:webHidden/>
          </w:rPr>
          <w:t>8</w:t>
        </w:r>
        <w:r w:rsidRPr="000D2449">
          <w:rPr>
            <w:rFonts w:ascii="Arial Narrow" w:hAnsi="Arial Narrow"/>
            <w:noProof/>
            <w:webHidden/>
          </w:rPr>
          <w:fldChar w:fldCharType="end"/>
        </w:r>
      </w:hyperlink>
    </w:p>
    <w:p w14:paraId="5C5C1516" w14:textId="0DA8DD51" w:rsidR="000D2449" w:rsidRPr="000D2449" w:rsidRDefault="000D2449">
      <w:pPr>
        <w:pStyle w:val="Tabladeilustraciones"/>
        <w:tabs>
          <w:tab w:val="right" w:leader="dot" w:pos="9962"/>
        </w:tabs>
        <w:rPr>
          <w:rFonts w:ascii="Arial Narrow" w:eastAsiaTheme="minorEastAsia" w:hAnsi="Arial Narrow" w:cstheme="minorBidi"/>
          <w:noProof/>
          <w:lang w:val="es-CO" w:eastAsia="es-CO"/>
        </w:rPr>
      </w:pPr>
      <w:hyperlink w:anchor="_Toc112683739" w:history="1">
        <w:r w:rsidRPr="000D2449">
          <w:rPr>
            <w:rStyle w:val="Hipervnculo"/>
            <w:rFonts w:ascii="Arial Narrow" w:hAnsi="Arial Narrow"/>
            <w:b/>
            <w:noProof/>
          </w:rPr>
          <w:t>Tabla 4</w:t>
        </w:r>
        <w:r w:rsidRPr="000D2449">
          <w:rPr>
            <w:rStyle w:val="Hipervnculo"/>
            <w:rFonts w:ascii="Arial Narrow" w:hAnsi="Arial Narrow"/>
            <w:noProof/>
          </w:rPr>
          <w:t>.Relación de áreas forestales y los mecanismos de planificación de la ordenación forestal</w:t>
        </w:r>
        <w:r w:rsidRPr="000D2449">
          <w:rPr>
            <w:rFonts w:ascii="Arial Narrow" w:hAnsi="Arial Narrow"/>
            <w:noProof/>
            <w:webHidden/>
          </w:rPr>
          <w:tab/>
        </w:r>
        <w:r w:rsidRPr="000D2449">
          <w:rPr>
            <w:rFonts w:ascii="Arial Narrow" w:hAnsi="Arial Narrow"/>
            <w:noProof/>
            <w:webHidden/>
          </w:rPr>
          <w:fldChar w:fldCharType="begin"/>
        </w:r>
        <w:r w:rsidRPr="000D2449">
          <w:rPr>
            <w:rFonts w:ascii="Arial Narrow" w:hAnsi="Arial Narrow"/>
            <w:noProof/>
            <w:webHidden/>
          </w:rPr>
          <w:instrText xml:space="preserve"> PAGEREF _Toc112683739 \h </w:instrText>
        </w:r>
        <w:r w:rsidRPr="000D2449">
          <w:rPr>
            <w:rFonts w:ascii="Arial Narrow" w:hAnsi="Arial Narrow"/>
            <w:noProof/>
            <w:webHidden/>
          </w:rPr>
        </w:r>
        <w:r w:rsidRPr="000D2449">
          <w:rPr>
            <w:rFonts w:ascii="Arial Narrow" w:hAnsi="Arial Narrow"/>
            <w:noProof/>
            <w:webHidden/>
          </w:rPr>
          <w:fldChar w:fldCharType="separate"/>
        </w:r>
        <w:r>
          <w:rPr>
            <w:rFonts w:ascii="Arial Narrow" w:hAnsi="Arial Narrow"/>
            <w:noProof/>
            <w:webHidden/>
          </w:rPr>
          <w:t>9</w:t>
        </w:r>
        <w:r w:rsidRPr="000D2449">
          <w:rPr>
            <w:rFonts w:ascii="Arial Narrow" w:hAnsi="Arial Narrow"/>
            <w:noProof/>
            <w:webHidden/>
          </w:rPr>
          <w:fldChar w:fldCharType="end"/>
        </w:r>
      </w:hyperlink>
    </w:p>
    <w:p w14:paraId="53A1D4EB" w14:textId="6A78756F" w:rsidR="000D2449" w:rsidRPr="000D2449" w:rsidRDefault="000D2449">
      <w:pPr>
        <w:pStyle w:val="Tabladeilustraciones"/>
        <w:tabs>
          <w:tab w:val="right" w:leader="dot" w:pos="9962"/>
        </w:tabs>
        <w:rPr>
          <w:rFonts w:ascii="Arial Narrow" w:eastAsiaTheme="minorEastAsia" w:hAnsi="Arial Narrow" w:cstheme="minorBidi"/>
          <w:noProof/>
          <w:lang w:val="es-CO" w:eastAsia="es-CO"/>
        </w:rPr>
      </w:pPr>
      <w:hyperlink w:anchor="_Toc112683740" w:history="1">
        <w:r w:rsidRPr="000D2449">
          <w:rPr>
            <w:rStyle w:val="Hipervnculo"/>
            <w:rFonts w:ascii="Arial Narrow" w:hAnsi="Arial Narrow"/>
            <w:b/>
            <w:noProof/>
          </w:rPr>
          <w:t>Tabla 5</w:t>
        </w:r>
        <w:r w:rsidRPr="000D2449">
          <w:rPr>
            <w:rStyle w:val="Hipervnculo"/>
            <w:rFonts w:ascii="Arial Narrow" w:hAnsi="Arial Narrow"/>
            <w:noProof/>
          </w:rPr>
          <w:t>. Medios utilizados para aumentar la concientización ciudadana sobre normas, políticas y prácticas de la ordenación forestal sostenible</w:t>
        </w:r>
        <w:r w:rsidRPr="000D2449">
          <w:rPr>
            <w:rFonts w:ascii="Arial Narrow" w:hAnsi="Arial Narrow"/>
            <w:noProof/>
            <w:webHidden/>
          </w:rPr>
          <w:tab/>
        </w:r>
        <w:r w:rsidRPr="000D2449">
          <w:rPr>
            <w:rFonts w:ascii="Arial Narrow" w:hAnsi="Arial Narrow"/>
            <w:noProof/>
            <w:webHidden/>
          </w:rPr>
          <w:fldChar w:fldCharType="begin"/>
        </w:r>
        <w:r w:rsidRPr="000D2449">
          <w:rPr>
            <w:rFonts w:ascii="Arial Narrow" w:hAnsi="Arial Narrow"/>
            <w:noProof/>
            <w:webHidden/>
          </w:rPr>
          <w:instrText xml:space="preserve"> PAGEREF _Toc112683740 \h </w:instrText>
        </w:r>
        <w:r w:rsidRPr="000D2449">
          <w:rPr>
            <w:rFonts w:ascii="Arial Narrow" w:hAnsi="Arial Narrow"/>
            <w:noProof/>
            <w:webHidden/>
          </w:rPr>
        </w:r>
        <w:r w:rsidRPr="000D2449">
          <w:rPr>
            <w:rFonts w:ascii="Arial Narrow" w:hAnsi="Arial Narrow"/>
            <w:noProof/>
            <w:webHidden/>
          </w:rPr>
          <w:fldChar w:fldCharType="separate"/>
        </w:r>
        <w:r>
          <w:rPr>
            <w:rFonts w:ascii="Arial Narrow" w:hAnsi="Arial Narrow"/>
            <w:noProof/>
            <w:webHidden/>
          </w:rPr>
          <w:t>10</w:t>
        </w:r>
        <w:r w:rsidRPr="000D2449">
          <w:rPr>
            <w:rFonts w:ascii="Arial Narrow" w:hAnsi="Arial Narrow"/>
            <w:noProof/>
            <w:webHidden/>
          </w:rPr>
          <w:fldChar w:fldCharType="end"/>
        </w:r>
      </w:hyperlink>
    </w:p>
    <w:p w14:paraId="027212BE" w14:textId="292B6EA7" w:rsidR="000D2449" w:rsidRPr="000D2449" w:rsidRDefault="000D2449">
      <w:pPr>
        <w:pStyle w:val="Tabladeilustraciones"/>
        <w:tabs>
          <w:tab w:val="right" w:leader="dot" w:pos="9962"/>
        </w:tabs>
        <w:rPr>
          <w:rFonts w:ascii="Arial Narrow" w:eastAsiaTheme="minorEastAsia" w:hAnsi="Arial Narrow" w:cstheme="minorBidi"/>
          <w:noProof/>
          <w:lang w:val="es-CO" w:eastAsia="es-CO"/>
        </w:rPr>
      </w:pPr>
      <w:hyperlink w:anchor="_Toc112683741" w:history="1">
        <w:r w:rsidRPr="000D2449">
          <w:rPr>
            <w:rStyle w:val="Hipervnculo"/>
            <w:rFonts w:ascii="Arial Narrow" w:hAnsi="Arial Narrow"/>
            <w:b/>
            <w:noProof/>
          </w:rPr>
          <w:t>Tabla 6</w:t>
        </w:r>
        <w:r w:rsidRPr="000D2449">
          <w:rPr>
            <w:rStyle w:val="Hipervnculo"/>
            <w:rFonts w:ascii="Arial Narrow" w:hAnsi="Arial Narrow"/>
            <w:noProof/>
          </w:rPr>
          <w:t>. Extensión y porcentaje de tierras amparadas por planes integrados y uso de la tierra</w:t>
        </w:r>
        <w:r w:rsidRPr="000D2449">
          <w:rPr>
            <w:rFonts w:ascii="Arial Narrow" w:hAnsi="Arial Narrow"/>
            <w:noProof/>
            <w:webHidden/>
          </w:rPr>
          <w:tab/>
        </w:r>
        <w:r w:rsidRPr="000D2449">
          <w:rPr>
            <w:rFonts w:ascii="Arial Narrow" w:hAnsi="Arial Narrow"/>
            <w:noProof/>
            <w:webHidden/>
          </w:rPr>
          <w:fldChar w:fldCharType="begin"/>
        </w:r>
        <w:r w:rsidRPr="000D2449">
          <w:rPr>
            <w:rFonts w:ascii="Arial Narrow" w:hAnsi="Arial Narrow"/>
            <w:noProof/>
            <w:webHidden/>
          </w:rPr>
          <w:instrText xml:space="preserve"> PAGEREF _Toc112683741 \h </w:instrText>
        </w:r>
        <w:r w:rsidRPr="000D2449">
          <w:rPr>
            <w:rFonts w:ascii="Arial Narrow" w:hAnsi="Arial Narrow"/>
            <w:noProof/>
            <w:webHidden/>
          </w:rPr>
        </w:r>
        <w:r w:rsidRPr="000D2449">
          <w:rPr>
            <w:rFonts w:ascii="Arial Narrow" w:hAnsi="Arial Narrow"/>
            <w:noProof/>
            <w:webHidden/>
          </w:rPr>
          <w:fldChar w:fldCharType="separate"/>
        </w:r>
        <w:r>
          <w:rPr>
            <w:rFonts w:ascii="Arial Narrow" w:hAnsi="Arial Narrow"/>
            <w:noProof/>
            <w:webHidden/>
          </w:rPr>
          <w:t>12</w:t>
        </w:r>
        <w:r w:rsidRPr="000D2449">
          <w:rPr>
            <w:rFonts w:ascii="Arial Narrow" w:hAnsi="Arial Narrow"/>
            <w:noProof/>
            <w:webHidden/>
          </w:rPr>
          <w:fldChar w:fldCharType="end"/>
        </w:r>
      </w:hyperlink>
    </w:p>
    <w:p w14:paraId="6D45AE8E" w14:textId="0A7261EC" w:rsidR="000D2449" w:rsidRPr="000D2449" w:rsidRDefault="000D2449">
      <w:pPr>
        <w:pStyle w:val="Tabladeilustraciones"/>
        <w:tabs>
          <w:tab w:val="right" w:leader="dot" w:pos="9962"/>
        </w:tabs>
        <w:rPr>
          <w:rFonts w:ascii="Arial Narrow" w:eastAsiaTheme="minorEastAsia" w:hAnsi="Arial Narrow" w:cstheme="minorBidi"/>
          <w:noProof/>
          <w:lang w:val="es-CO" w:eastAsia="es-CO"/>
        </w:rPr>
      </w:pPr>
      <w:hyperlink w:anchor="_Toc112683742" w:history="1">
        <w:r w:rsidRPr="000D2449">
          <w:rPr>
            <w:rStyle w:val="Hipervnculo"/>
            <w:rFonts w:ascii="Arial Narrow" w:hAnsi="Arial Narrow"/>
            <w:noProof/>
          </w:rPr>
          <w:t>Tabla 7. Extensión y porcentaje del área total de la tierra baja cada tipo de bosque</w:t>
        </w:r>
        <w:r w:rsidRPr="000D2449">
          <w:rPr>
            <w:rFonts w:ascii="Arial Narrow" w:hAnsi="Arial Narrow"/>
            <w:noProof/>
            <w:webHidden/>
          </w:rPr>
          <w:tab/>
        </w:r>
        <w:r w:rsidRPr="000D2449">
          <w:rPr>
            <w:rFonts w:ascii="Arial Narrow" w:hAnsi="Arial Narrow"/>
            <w:noProof/>
            <w:webHidden/>
          </w:rPr>
          <w:fldChar w:fldCharType="begin"/>
        </w:r>
        <w:r w:rsidRPr="000D2449">
          <w:rPr>
            <w:rFonts w:ascii="Arial Narrow" w:hAnsi="Arial Narrow"/>
            <w:noProof/>
            <w:webHidden/>
          </w:rPr>
          <w:instrText xml:space="preserve"> PAGEREF _Toc112683742 \h </w:instrText>
        </w:r>
        <w:r w:rsidRPr="000D2449">
          <w:rPr>
            <w:rFonts w:ascii="Arial Narrow" w:hAnsi="Arial Narrow"/>
            <w:noProof/>
            <w:webHidden/>
          </w:rPr>
        </w:r>
        <w:r w:rsidRPr="000D2449">
          <w:rPr>
            <w:rFonts w:ascii="Arial Narrow" w:hAnsi="Arial Narrow"/>
            <w:noProof/>
            <w:webHidden/>
          </w:rPr>
          <w:fldChar w:fldCharType="separate"/>
        </w:r>
        <w:r>
          <w:rPr>
            <w:rFonts w:ascii="Arial Narrow" w:hAnsi="Arial Narrow"/>
            <w:noProof/>
            <w:webHidden/>
          </w:rPr>
          <w:t>13</w:t>
        </w:r>
        <w:r w:rsidRPr="000D2449">
          <w:rPr>
            <w:rFonts w:ascii="Arial Narrow" w:hAnsi="Arial Narrow"/>
            <w:noProof/>
            <w:webHidden/>
          </w:rPr>
          <w:fldChar w:fldCharType="end"/>
        </w:r>
      </w:hyperlink>
    </w:p>
    <w:p w14:paraId="25466BE2" w14:textId="231D4F0B" w:rsidR="000D2449" w:rsidRPr="000D2449" w:rsidRDefault="000D2449">
      <w:pPr>
        <w:pStyle w:val="Tabladeilustraciones"/>
        <w:tabs>
          <w:tab w:val="right" w:leader="dot" w:pos="9962"/>
        </w:tabs>
        <w:rPr>
          <w:rFonts w:ascii="Arial Narrow" w:eastAsiaTheme="minorEastAsia" w:hAnsi="Arial Narrow" w:cstheme="minorBidi"/>
          <w:noProof/>
          <w:lang w:val="es-CO" w:eastAsia="es-CO"/>
        </w:rPr>
      </w:pPr>
      <w:hyperlink w:anchor="_Toc112683743" w:history="1">
        <w:r w:rsidRPr="000D2449">
          <w:rPr>
            <w:rStyle w:val="Hipervnculo"/>
            <w:rFonts w:ascii="Arial Narrow" w:hAnsi="Arial Narrow"/>
            <w:b/>
            <w:noProof/>
          </w:rPr>
          <w:t>Tabla 8</w:t>
        </w:r>
        <w:r w:rsidRPr="000D2449">
          <w:rPr>
            <w:rStyle w:val="Hipervnculo"/>
            <w:rFonts w:ascii="Arial Narrow" w:hAnsi="Arial Narrow"/>
            <w:noProof/>
          </w:rPr>
          <w:t>.Cambios en el área de las tierras forestales permanentes</w:t>
        </w:r>
        <w:r w:rsidRPr="000D2449">
          <w:rPr>
            <w:rFonts w:ascii="Arial Narrow" w:hAnsi="Arial Narrow"/>
            <w:noProof/>
            <w:webHidden/>
          </w:rPr>
          <w:tab/>
        </w:r>
        <w:r w:rsidRPr="000D2449">
          <w:rPr>
            <w:rFonts w:ascii="Arial Narrow" w:hAnsi="Arial Narrow"/>
            <w:noProof/>
            <w:webHidden/>
          </w:rPr>
          <w:fldChar w:fldCharType="begin"/>
        </w:r>
        <w:r w:rsidRPr="000D2449">
          <w:rPr>
            <w:rFonts w:ascii="Arial Narrow" w:hAnsi="Arial Narrow"/>
            <w:noProof/>
            <w:webHidden/>
          </w:rPr>
          <w:instrText xml:space="preserve"> PAGEREF _Toc112683743 \h </w:instrText>
        </w:r>
        <w:r w:rsidRPr="000D2449">
          <w:rPr>
            <w:rFonts w:ascii="Arial Narrow" w:hAnsi="Arial Narrow"/>
            <w:noProof/>
            <w:webHidden/>
          </w:rPr>
        </w:r>
        <w:r w:rsidRPr="000D2449">
          <w:rPr>
            <w:rFonts w:ascii="Arial Narrow" w:hAnsi="Arial Narrow"/>
            <w:noProof/>
            <w:webHidden/>
          </w:rPr>
          <w:fldChar w:fldCharType="separate"/>
        </w:r>
        <w:r>
          <w:rPr>
            <w:rFonts w:ascii="Arial Narrow" w:hAnsi="Arial Narrow"/>
            <w:noProof/>
            <w:webHidden/>
          </w:rPr>
          <w:t>15</w:t>
        </w:r>
        <w:r w:rsidRPr="000D2449">
          <w:rPr>
            <w:rFonts w:ascii="Arial Narrow" w:hAnsi="Arial Narrow"/>
            <w:noProof/>
            <w:webHidden/>
          </w:rPr>
          <w:fldChar w:fldCharType="end"/>
        </w:r>
      </w:hyperlink>
    </w:p>
    <w:p w14:paraId="19A5960B" w14:textId="38D29942" w:rsidR="000D2449" w:rsidRPr="000D2449" w:rsidRDefault="000D2449">
      <w:pPr>
        <w:pStyle w:val="Tabladeilustraciones"/>
        <w:tabs>
          <w:tab w:val="right" w:leader="dot" w:pos="9962"/>
        </w:tabs>
        <w:rPr>
          <w:rFonts w:ascii="Arial Narrow" w:eastAsiaTheme="minorEastAsia" w:hAnsi="Arial Narrow" w:cstheme="minorBidi"/>
          <w:noProof/>
          <w:lang w:val="es-CO" w:eastAsia="es-CO"/>
        </w:rPr>
      </w:pPr>
      <w:hyperlink w:anchor="_Toc112683744" w:history="1">
        <w:r w:rsidRPr="000D2449">
          <w:rPr>
            <w:rStyle w:val="Hipervnculo"/>
            <w:rFonts w:ascii="Arial Narrow" w:hAnsi="Arial Narrow"/>
            <w:b/>
            <w:noProof/>
          </w:rPr>
          <w:t>Tabla 9</w:t>
        </w:r>
        <w:r w:rsidRPr="000D2449">
          <w:rPr>
            <w:rStyle w:val="Hipervnculo"/>
            <w:rFonts w:ascii="Arial Narrow" w:hAnsi="Arial Narrow"/>
            <w:noProof/>
          </w:rPr>
          <w:t>. Existencia de procedimientos para controlar la invasión humana, los incendios forestales, el pastoreo y la explotación furtiva de los bosques</w:t>
        </w:r>
        <w:r w:rsidRPr="000D2449">
          <w:rPr>
            <w:rFonts w:ascii="Arial Narrow" w:hAnsi="Arial Narrow"/>
            <w:noProof/>
            <w:webHidden/>
          </w:rPr>
          <w:tab/>
        </w:r>
        <w:r w:rsidRPr="000D2449">
          <w:rPr>
            <w:rFonts w:ascii="Arial Narrow" w:hAnsi="Arial Narrow"/>
            <w:noProof/>
            <w:webHidden/>
          </w:rPr>
          <w:fldChar w:fldCharType="begin"/>
        </w:r>
        <w:r w:rsidRPr="000D2449">
          <w:rPr>
            <w:rFonts w:ascii="Arial Narrow" w:hAnsi="Arial Narrow"/>
            <w:noProof/>
            <w:webHidden/>
          </w:rPr>
          <w:instrText xml:space="preserve"> PAGEREF _Toc112683744 \h </w:instrText>
        </w:r>
        <w:r w:rsidRPr="000D2449">
          <w:rPr>
            <w:rFonts w:ascii="Arial Narrow" w:hAnsi="Arial Narrow"/>
            <w:noProof/>
            <w:webHidden/>
          </w:rPr>
        </w:r>
        <w:r w:rsidRPr="000D2449">
          <w:rPr>
            <w:rFonts w:ascii="Arial Narrow" w:hAnsi="Arial Narrow"/>
            <w:noProof/>
            <w:webHidden/>
          </w:rPr>
          <w:fldChar w:fldCharType="separate"/>
        </w:r>
        <w:r>
          <w:rPr>
            <w:rFonts w:ascii="Arial Narrow" w:hAnsi="Arial Narrow"/>
            <w:noProof/>
            <w:webHidden/>
          </w:rPr>
          <w:t>16</w:t>
        </w:r>
        <w:r w:rsidRPr="000D2449">
          <w:rPr>
            <w:rFonts w:ascii="Arial Narrow" w:hAnsi="Arial Narrow"/>
            <w:noProof/>
            <w:webHidden/>
          </w:rPr>
          <w:fldChar w:fldCharType="end"/>
        </w:r>
      </w:hyperlink>
    </w:p>
    <w:p w14:paraId="0079EEC7" w14:textId="0E5F350C" w:rsidR="000D2449" w:rsidRPr="000D2449" w:rsidRDefault="000D2449">
      <w:pPr>
        <w:pStyle w:val="Tabladeilustraciones"/>
        <w:tabs>
          <w:tab w:val="right" w:leader="dot" w:pos="9962"/>
        </w:tabs>
        <w:rPr>
          <w:rFonts w:ascii="Arial Narrow" w:eastAsiaTheme="minorEastAsia" w:hAnsi="Arial Narrow" w:cstheme="minorBidi"/>
          <w:noProof/>
          <w:lang w:val="es-CO" w:eastAsia="es-CO"/>
        </w:rPr>
      </w:pPr>
      <w:hyperlink w:anchor="_Toc112683745" w:history="1">
        <w:r w:rsidRPr="000D2449">
          <w:rPr>
            <w:rStyle w:val="Hipervnculo"/>
            <w:rFonts w:ascii="Arial Narrow" w:hAnsi="Arial Narrow"/>
            <w:b/>
            <w:noProof/>
          </w:rPr>
          <w:t>Tabla 10</w:t>
        </w:r>
        <w:r w:rsidRPr="000D2449">
          <w:rPr>
            <w:rStyle w:val="Hipervnculo"/>
            <w:rFonts w:ascii="Arial Narrow" w:hAnsi="Arial Narrow"/>
            <w:noProof/>
          </w:rPr>
          <w:t>. Extensión de los daños causados por las actividades humanas dentro de las tierras forestales permanentes, grado y naturaleza</w:t>
        </w:r>
        <w:r w:rsidRPr="000D2449">
          <w:rPr>
            <w:rFonts w:ascii="Arial Narrow" w:hAnsi="Arial Narrow"/>
            <w:noProof/>
            <w:webHidden/>
          </w:rPr>
          <w:tab/>
        </w:r>
        <w:r w:rsidRPr="000D2449">
          <w:rPr>
            <w:rFonts w:ascii="Arial Narrow" w:hAnsi="Arial Narrow"/>
            <w:noProof/>
            <w:webHidden/>
          </w:rPr>
          <w:fldChar w:fldCharType="begin"/>
        </w:r>
        <w:r w:rsidRPr="000D2449">
          <w:rPr>
            <w:rFonts w:ascii="Arial Narrow" w:hAnsi="Arial Narrow"/>
            <w:noProof/>
            <w:webHidden/>
          </w:rPr>
          <w:instrText xml:space="preserve"> PAGEREF _Toc112683745 \h </w:instrText>
        </w:r>
        <w:r w:rsidRPr="000D2449">
          <w:rPr>
            <w:rFonts w:ascii="Arial Narrow" w:hAnsi="Arial Narrow"/>
            <w:noProof/>
            <w:webHidden/>
          </w:rPr>
        </w:r>
        <w:r w:rsidRPr="000D2449">
          <w:rPr>
            <w:rFonts w:ascii="Arial Narrow" w:hAnsi="Arial Narrow"/>
            <w:noProof/>
            <w:webHidden/>
          </w:rPr>
          <w:fldChar w:fldCharType="separate"/>
        </w:r>
        <w:r>
          <w:rPr>
            <w:rFonts w:ascii="Arial Narrow" w:hAnsi="Arial Narrow"/>
            <w:noProof/>
            <w:webHidden/>
          </w:rPr>
          <w:t>18</w:t>
        </w:r>
        <w:r w:rsidRPr="000D2449">
          <w:rPr>
            <w:rFonts w:ascii="Arial Narrow" w:hAnsi="Arial Narrow"/>
            <w:noProof/>
            <w:webHidden/>
          </w:rPr>
          <w:fldChar w:fldCharType="end"/>
        </w:r>
      </w:hyperlink>
    </w:p>
    <w:p w14:paraId="60CA0668" w14:textId="32BFAAD8" w:rsidR="000D2449" w:rsidRPr="000D2449" w:rsidRDefault="000D2449">
      <w:pPr>
        <w:pStyle w:val="Tabladeilustraciones"/>
        <w:tabs>
          <w:tab w:val="right" w:leader="dot" w:pos="9962"/>
        </w:tabs>
        <w:rPr>
          <w:rFonts w:ascii="Arial Narrow" w:eastAsiaTheme="minorEastAsia" w:hAnsi="Arial Narrow" w:cstheme="minorBidi"/>
          <w:noProof/>
          <w:lang w:val="es-CO" w:eastAsia="es-CO"/>
        </w:rPr>
      </w:pPr>
      <w:hyperlink w:anchor="_Toc112683746" w:history="1">
        <w:r w:rsidRPr="000D2449">
          <w:rPr>
            <w:rStyle w:val="Hipervnculo"/>
            <w:rFonts w:ascii="Arial Narrow" w:hAnsi="Arial Narrow"/>
            <w:b/>
            <w:noProof/>
          </w:rPr>
          <w:t>Tabla 11</w:t>
        </w:r>
        <w:r w:rsidRPr="000D2449">
          <w:rPr>
            <w:rStyle w:val="Hipervnculo"/>
            <w:rFonts w:ascii="Arial Narrow" w:hAnsi="Arial Narrow"/>
            <w:noProof/>
          </w:rPr>
          <w:t>. Extensión y porcentaje de bosques para los que se han utilizado procedimientos de inventario y estudios para definir la cantidad de los principales productos y servicios forestales y los derechos de propiedad</w:t>
        </w:r>
        <w:r w:rsidRPr="000D2449">
          <w:rPr>
            <w:rFonts w:ascii="Arial Narrow" w:hAnsi="Arial Narrow"/>
            <w:noProof/>
            <w:webHidden/>
          </w:rPr>
          <w:tab/>
        </w:r>
        <w:r w:rsidRPr="000D2449">
          <w:rPr>
            <w:rFonts w:ascii="Arial Narrow" w:hAnsi="Arial Narrow"/>
            <w:noProof/>
            <w:webHidden/>
          </w:rPr>
          <w:fldChar w:fldCharType="begin"/>
        </w:r>
        <w:r w:rsidRPr="000D2449">
          <w:rPr>
            <w:rFonts w:ascii="Arial Narrow" w:hAnsi="Arial Narrow"/>
            <w:noProof/>
            <w:webHidden/>
          </w:rPr>
          <w:instrText xml:space="preserve"> PAGEREF _Toc112683746 \h </w:instrText>
        </w:r>
        <w:r w:rsidRPr="000D2449">
          <w:rPr>
            <w:rFonts w:ascii="Arial Narrow" w:hAnsi="Arial Narrow"/>
            <w:noProof/>
            <w:webHidden/>
          </w:rPr>
        </w:r>
        <w:r w:rsidRPr="000D2449">
          <w:rPr>
            <w:rFonts w:ascii="Arial Narrow" w:hAnsi="Arial Narrow"/>
            <w:noProof/>
            <w:webHidden/>
          </w:rPr>
          <w:fldChar w:fldCharType="separate"/>
        </w:r>
        <w:r>
          <w:rPr>
            <w:rFonts w:ascii="Arial Narrow" w:hAnsi="Arial Narrow"/>
            <w:noProof/>
            <w:webHidden/>
          </w:rPr>
          <w:t>19</w:t>
        </w:r>
        <w:r w:rsidRPr="000D2449">
          <w:rPr>
            <w:rFonts w:ascii="Arial Narrow" w:hAnsi="Arial Narrow"/>
            <w:noProof/>
            <w:webHidden/>
          </w:rPr>
          <w:fldChar w:fldCharType="end"/>
        </w:r>
      </w:hyperlink>
    </w:p>
    <w:p w14:paraId="4164B3E0" w14:textId="5C5F2234" w:rsidR="000D2449" w:rsidRPr="000D2449" w:rsidRDefault="000D2449">
      <w:pPr>
        <w:pStyle w:val="Tabladeilustraciones"/>
        <w:tabs>
          <w:tab w:val="right" w:leader="dot" w:pos="9962"/>
        </w:tabs>
        <w:rPr>
          <w:rFonts w:ascii="Arial Narrow" w:eastAsiaTheme="minorEastAsia" w:hAnsi="Arial Narrow" w:cstheme="minorBidi"/>
          <w:noProof/>
          <w:lang w:val="es-CO" w:eastAsia="es-CO"/>
        </w:rPr>
      </w:pPr>
      <w:hyperlink w:anchor="_Toc112683747" w:history="1">
        <w:r w:rsidRPr="000D2449">
          <w:rPr>
            <w:rStyle w:val="Hipervnculo"/>
            <w:rFonts w:ascii="Arial Narrow" w:hAnsi="Arial Narrow"/>
            <w:b/>
            <w:noProof/>
          </w:rPr>
          <w:t>Tabla 12</w:t>
        </w:r>
        <w:r w:rsidRPr="000D2449">
          <w:rPr>
            <w:rStyle w:val="Hipervnculo"/>
            <w:rFonts w:ascii="Arial Narrow" w:hAnsi="Arial Narrow"/>
            <w:noProof/>
          </w:rPr>
          <w:t>. Existencia y puesta en práctica de procedimientos para establecer el estado de conservación de las especies de fauna y flora silvestres</w:t>
        </w:r>
        <w:r w:rsidRPr="000D2449">
          <w:rPr>
            <w:rFonts w:ascii="Arial Narrow" w:hAnsi="Arial Narrow"/>
            <w:noProof/>
            <w:webHidden/>
          </w:rPr>
          <w:tab/>
        </w:r>
        <w:r w:rsidRPr="000D2449">
          <w:rPr>
            <w:rFonts w:ascii="Arial Narrow" w:hAnsi="Arial Narrow"/>
            <w:noProof/>
            <w:webHidden/>
          </w:rPr>
          <w:fldChar w:fldCharType="begin"/>
        </w:r>
        <w:r w:rsidRPr="000D2449">
          <w:rPr>
            <w:rFonts w:ascii="Arial Narrow" w:hAnsi="Arial Narrow"/>
            <w:noProof/>
            <w:webHidden/>
          </w:rPr>
          <w:instrText xml:space="preserve"> PAGEREF _Toc112683747 \h </w:instrText>
        </w:r>
        <w:r w:rsidRPr="000D2449">
          <w:rPr>
            <w:rFonts w:ascii="Arial Narrow" w:hAnsi="Arial Narrow"/>
            <w:noProof/>
            <w:webHidden/>
          </w:rPr>
        </w:r>
        <w:r w:rsidRPr="000D2449">
          <w:rPr>
            <w:rFonts w:ascii="Arial Narrow" w:hAnsi="Arial Narrow"/>
            <w:noProof/>
            <w:webHidden/>
          </w:rPr>
          <w:fldChar w:fldCharType="separate"/>
        </w:r>
        <w:r>
          <w:rPr>
            <w:rFonts w:ascii="Arial Narrow" w:hAnsi="Arial Narrow"/>
            <w:noProof/>
            <w:webHidden/>
          </w:rPr>
          <w:t>19</w:t>
        </w:r>
        <w:r w:rsidRPr="000D2449">
          <w:rPr>
            <w:rFonts w:ascii="Arial Narrow" w:hAnsi="Arial Narrow"/>
            <w:noProof/>
            <w:webHidden/>
          </w:rPr>
          <w:fldChar w:fldCharType="end"/>
        </w:r>
      </w:hyperlink>
    </w:p>
    <w:p w14:paraId="4F55737D" w14:textId="233F186F" w:rsidR="000D2449" w:rsidRPr="000D2449" w:rsidRDefault="000D2449">
      <w:pPr>
        <w:pStyle w:val="Tabladeilustraciones"/>
        <w:tabs>
          <w:tab w:val="right" w:leader="dot" w:pos="9962"/>
        </w:tabs>
        <w:rPr>
          <w:rFonts w:ascii="Arial Narrow" w:eastAsiaTheme="minorEastAsia" w:hAnsi="Arial Narrow" w:cstheme="minorBidi"/>
          <w:noProof/>
          <w:lang w:val="es-CO" w:eastAsia="es-CO"/>
        </w:rPr>
      </w:pPr>
      <w:hyperlink w:anchor="_Toc112683748" w:history="1">
        <w:r w:rsidRPr="000D2449">
          <w:rPr>
            <w:rStyle w:val="Hipervnculo"/>
            <w:rFonts w:ascii="Arial Narrow" w:hAnsi="Arial Narrow"/>
            <w:b/>
            <w:noProof/>
          </w:rPr>
          <w:t>Tabla 13</w:t>
        </w:r>
        <w:r w:rsidRPr="000D2449">
          <w:rPr>
            <w:rStyle w:val="Hipervnculo"/>
            <w:rFonts w:ascii="Arial Narrow" w:hAnsi="Arial Narrow"/>
            <w:noProof/>
          </w:rPr>
          <w:t>. Anexo tabla No. 12 Catalogación de Especies Arbóreas en las Categorías de Conservación según UICN</w:t>
        </w:r>
        <w:r w:rsidRPr="000D2449">
          <w:rPr>
            <w:rFonts w:ascii="Arial Narrow" w:hAnsi="Arial Narrow"/>
            <w:noProof/>
            <w:webHidden/>
          </w:rPr>
          <w:tab/>
        </w:r>
        <w:r w:rsidRPr="000D2449">
          <w:rPr>
            <w:rFonts w:ascii="Arial Narrow" w:hAnsi="Arial Narrow"/>
            <w:noProof/>
            <w:webHidden/>
          </w:rPr>
          <w:fldChar w:fldCharType="begin"/>
        </w:r>
        <w:r w:rsidRPr="000D2449">
          <w:rPr>
            <w:rFonts w:ascii="Arial Narrow" w:hAnsi="Arial Narrow"/>
            <w:noProof/>
            <w:webHidden/>
          </w:rPr>
          <w:instrText xml:space="preserve"> PAGEREF _Toc112683748 \h </w:instrText>
        </w:r>
        <w:r w:rsidRPr="000D2449">
          <w:rPr>
            <w:rFonts w:ascii="Arial Narrow" w:hAnsi="Arial Narrow"/>
            <w:noProof/>
            <w:webHidden/>
          </w:rPr>
        </w:r>
        <w:r w:rsidRPr="000D2449">
          <w:rPr>
            <w:rFonts w:ascii="Arial Narrow" w:hAnsi="Arial Narrow"/>
            <w:noProof/>
            <w:webHidden/>
          </w:rPr>
          <w:fldChar w:fldCharType="separate"/>
        </w:r>
        <w:r>
          <w:rPr>
            <w:rFonts w:ascii="Arial Narrow" w:hAnsi="Arial Narrow"/>
            <w:noProof/>
            <w:webHidden/>
          </w:rPr>
          <w:t>21</w:t>
        </w:r>
        <w:r w:rsidRPr="000D2449">
          <w:rPr>
            <w:rFonts w:ascii="Arial Narrow" w:hAnsi="Arial Narrow"/>
            <w:noProof/>
            <w:webHidden/>
          </w:rPr>
          <w:fldChar w:fldCharType="end"/>
        </w:r>
      </w:hyperlink>
    </w:p>
    <w:p w14:paraId="1C3C5775" w14:textId="7CACD55C" w:rsidR="000D2449" w:rsidRPr="000D2449" w:rsidRDefault="000D2449">
      <w:pPr>
        <w:pStyle w:val="Tabladeilustraciones"/>
        <w:tabs>
          <w:tab w:val="right" w:leader="dot" w:pos="9962"/>
        </w:tabs>
        <w:rPr>
          <w:rFonts w:ascii="Arial Narrow" w:eastAsiaTheme="minorEastAsia" w:hAnsi="Arial Narrow" w:cstheme="minorBidi"/>
          <w:noProof/>
          <w:lang w:val="es-CO" w:eastAsia="es-CO"/>
        </w:rPr>
      </w:pPr>
      <w:hyperlink w:anchor="_Toc112683749" w:history="1">
        <w:r w:rsidRPr="000D2449">
          <w:rPr>
            <w:rStyle w:val="Hipervnculo"/>
            <w:rFonts w:ascii="Arial Narrow" w:hAnsi="Arial Narrow"/>
            <w:b/>
            <w:noProof/>
          </w:rPr>
          <w:t>Tabla 14</w:t>
        </w:r>
        <w:r w:rsidRPr="000D2449">
          <w:rPr>
            <w:rStyle w:val="Hipervnculo"/>
            <w:rFonts w:ascii="Arial Narrow" w:hAnsi="Arial Narrow"/>
            <w:noProof/>
          </w:rPr>
          <w:t>. Anexo tabla No. 12 Catalogación de Especies Arbóreas según CITES y la Normatividad Ambiental Vigente</w:t>
        </w:r>
        <w:r w:rsidRPr="000D2449">
          <w:rPr>
            <w:rFonts w:ascii="Arial Narrow" w:hAnsi="Arial Narrow"/>
            <w:noProof/>
            <w:webHidden/>
          </w:rPr>
          <w:tab/>
        </w:r>
        <w:r w:rsidRPr="000D2449">
          <w:rPr>
            <w:rFonts w:ascii="Arial Narrow" w:hAnsi="Arial Narrow"/>
            <w:noProof/>
            <w:webHidden/>
          </w:rPr>
          <w:fldChar w:fldCharType="begin"/>
        </w:r>
        <w:r w:rsidRPr="000D2449">
          <w:rPr>
            <w:rFonts w:ascii="Arial Narrow" w:hAnsi="Arial Narrow"/>
            <w:noProof/>
            <w:webHidden/>
          </w:rPr>
          <w:instrText xml:space="preserve"> PAGEREF _Toc112683749 \h </w:instrText>
        </w:r>
        <w:r w:rsidRPr="000D2449">
          <w:rPr>
            <w:rFonts w:ascii="Arial Narrow" w:hAnsi="Arial Narrow"/>
            <w:noProof/>
            <w:webHidden/>
          </w:rPr>
        </w:r>
        <w:r w:rsidRPr="000D2449">
          <w:rPr>
            <w:rFonts w:ascii="Arial Narrow" w:hAnsi="Arial Narrow"/>
            <w:noProof/>
            <w:webHidden/>
          </w:rPr>
          <w:fldChar w:fldCharType="separate"/>
        </w:r>
        <w:r>
          <w:rPr>
            <w:rFonts w:ascii="Arial Narrow" w:hAnsi="Arial Narrow"/>
            <w:noProof/>
            <w:webHidden/>
          </w:rPr>
          <w:t>21</w:t>
        </w:r>
        <w:r w:rsidRPr="000D2449">
          <w:rPr>
            <w:rFonts w:ascii="Arial Narrow" w:hAnsi="Arial Narrow"/>
            <w:noProof/>
            <w:webHidden/>
          </w:rPr>
          <w:fldChar w:fldCharType="end"/>
        </w:r>
      </w:hyperlink>
    </w:p>
    <w:p w14:paraId="51F3DD33" w14:textId="55709075" w:rsidR="000D2449" w:rsidRPr="000D2449" w:rsidRDefault="000D2449">
      <w:pPr>
        <w:pStyle w:val="Tabladeilustraciones"/>
        <w:tabs>
          <w:tab w:val="right" w:leader="dot" w:pos="9962"/>
        </w:tabs>
        <w:rPr>
          <w:rFonts w:ascii="Arial Narrow" w:eastAsiaTheme="minorEastAsia" w:hAnsi="Arial Narrow" w:cstheme="minorBidi"/>
          <w:noProof/>
          <w:lang w:val="es-CO" w:eastAsia="es-CO"/>
        </w:rPr>
      </w:pPr>
      <w:hyperlink w:anchor="_Toc112683750" w:history="1">
        <w:r w:rsidRPr="000D2449">
          <w:rPr>
            <w:rStyle w:val="Hipervnculo"/>
            <w:rFonts w:ascii="Arial Narrow" w:hAnsi="Arial Narrow"/>
            <w:b/>
            <w:noProof/>
          </w:rPr>
          <w:t>Tabla 15</w:t>
        </w:r>
        <w:r w:rsidRPr="000D2449">
          <w:rPr>
            <w:rStyle w:val="Hipervnculo"/>
            <w:rFonts w:ascii="Arial Narrow" w:hAnsi="Arial Narrow"/>
            <w:noProof/>
          </w:rPr>
          <w:t>. Anexo tabla No. 12 especies con veda para el aprovechamiento forestal en la jurisdicción</w:t>
        </w:r>
        <w:r w:rsidRPr="000D2449">
          <w:rPr>
            <w:rFonts w:ascii="Arial Narrow" w:hAnsi="Arial Narrow"/>
            <w:noProof/>
            <w:webHidden/>
          </w:rPr>
          <w:tab/>
        </w:r>
        <w:r w:rsidRPr="000D2449">
          <w:rPr>
            <w:rFonts w:ascii="Arial Narrow" w:hAnsi="Arial Narrow"/>
            <w:noProof/>
            <w:webHidden/>
          </w:rPr>
          <w:fldChar w:fldCharType="begin"/>
        </w:r>
        <w:r w:rsidRPr="000D2449">
          <w:rPr>
            <w:rFonts w:ascii="Arial Narrow" w:hAnsi="Arial Narrow"/>
            <w:noProof/>
            <w:webHidden/>
          </w:rPr>
          <w:instrText xml:space="preserve"> PAGEREF _Toc112683750 \h </w:instrText>
        </w:r>
        <w:r w:rsidRPr="000D2449">
          <w:rPr>
            <w:rFonts w:ascii="Arial Narrow" w:hAnsi="Arial Narrow"/>
            <w:noProof/>
            <w:webHidden/>
          </w:rPr>
        </w:r>
        <w:r w:rsidRPr="000D2449">
          <w:rPr>
            <w:rFonts w:ascii="Arial Narrow" w:hAnsi="Arial Narrow"/>
            <w:noProof/>
            <w:webHidden/>
          </w:rPr>
          <w:fldChar w:fldCharType="separate"/>
        </w:r>
        <w:r>
          <w:rPr>
            <w:rFonts w:ascii="Arial Narrow" w:hAnsi="Arial Narrow"/>
            <w:noProof/>
            <w:webHidden/>
          </w:rPr>
          <w:t>22</w:t>
        </w:r>
        <w:r w:rsidRPr="000D2449">
          <w:rPr>
            <w:rFonts w:ascii="Arial Narrow" w:hAnsi="Arial Narrow"/>
            <w:noProof/>
            <w:webHidden/>
          </w:rPr>
          <w:fldChar w:fldCharType="end"/>
        </w:r>
      </w:hyperlink>
    </w:p>
    <w:p w14:paraId="1379C220" w14:textId="19353690" w:rsidR="000D2449" w:rsidRPr="000D2449" w:rsidRDefault="000D2449">
      <w:pPr>
        <w:pStyle w:val="Tabladeilustraciones"/>
        <w:tabs>
          <w:tab w:val="right" w:leader="dot" w:pos="9962"/>
        </w:tabs>
        <w:rPr>
          <w:rFonts w:ascii="Arial Narrow" w:eastAsiaTheme="minorEastAsia" w:hAnsi="Arial Narrow" w:cstheme="minorBidi"/>
          <w:noProof/>
          <w:lang w:val="es-CO" w:eastAsia="es-CO"/>
        </w:rPr>
      </w:pPr>
      <w:hyperlink w:anchor="_Toc112683751" w:history="1">
        <w:r w:rsidRPr="000D2449">
          <w:rPr>
            <w:rStyle w:val="Hipervnculo"/>
            <w:rFonts w:ascii="Arial Narrow" w:hAnsi="Arial Narrow"/>
            <w:b/>
            <w:noProof/>
          </w:rPr>
          <w:t>Tabla 16</w:t>
        </w:r>
        <w:r w:rsidRPr="000D2449">
          <w:rPr>
            <w:rStyle w:val="Hipervnculo"/>
            <w:rFonts w:ascii="Arial Narrow" w:hAnsi="Arial Narrow"/>
            <w:noProof/>
          </w:rPr>
          <w:t>. Áreas forestales ordenadas principalmente para la protección del suelo y el agua</w:t>
        </w:r>
        <w:r w:rsidRPr="000D2449">
          <w:rPr>
            <w:rFonts w:ascii="Arial Narrow" w:hAnsi="Arial Narrow"/>
            <w:noProof/>
            <w:webHidden/>
          </w:rPr>
          <w:tab/>
        </w:r>
        <w:r w:rsidRPr="000D2449">
          <w:rPr>
            <w:rFonts w:ascii="Arial Narrow" w:hAnsi="Arial Narrow"/>
            <w:noProof/>
            <w:webHidden/>
          </w:rPr>
          <w:fldChar w:fldCharType="begin"/>
        </w:r>
        <w:r w:rsidRPr="000D2449">
          <w:rPr>
            <w:rFonts w:ascii="Arial Narrow" w:hAnsi="Arial Narrow"/>
            <w:noProof/>
            <w:webHidden/>
          </w:rPr>
          <w:instrText xml:space="preserve"> PAGEREF _Toc112683751 \h </w:instrText>
        </w:r>
        <w:r w:rsidRPr="000D2449">
          <w:rPr>
            <w:rFonts w:ascii="Arial Narrow" w:hAnsi="Arial Narrow"/>
            <w:noProof/>
            <w:webHidden/>
          </w:rPr>
        </w:r>
        <w:r w:rsidRPr="000D2449">
          <w:rPr>
            <w:rFonts w:ascii="Arial Narrow" w:hAnsi="Arial Narrow"/>
            <w:noProof/>
            <w:webHidden/>
          </w:rPr>
          <w:fldChar w:fldCharType="separate"/>
        </w:r>
        <w:r>
          <w:rPr>
            <w:rFonts w:ascii="Arial Narrow" w:hAnsi="Arial Narrow"/>
            <w:noProof/>
            <w:webHidden/>
          </w:rPr>
          <w:t>24</w:t>
        </w:r>
        <w:r w:rsidRPr="000D2449">
          <w:rPr>
            <w:rFonts w:ascii="Arial Narrow" w:hAnsi="Arial Narrow"/>
            <w:noProof/>
            <w:webHidden/>
          </w:rPr>
          <w:fldChar w:fldCharType="end"/>
        </w:r>
      </w:hyperlink>
    </w:p>
    <w:p w14:paraId="4118FBE0" w14:textId="6D8E885E" w:rsidR="000D2449" w:rsidRPr="000D2449" w:rsidRDefault="000D2449">
      <w:pPr>
        <w:pStyle w:val="Tabladeilustraciones"/>
        <w:tabs>
          <w:tab w:val="right" w:leader="dot" w:pos="9962"/>
        </w:tabs>
        <w:rPr>
          <w:rFonts w:ascii="Arial Narrow" w:eastAsiaTheme="minorEastAsia" w:hAnsi="Arial Narrow" w:cstheme="minorBidi"/>
          <w:noProof/>
          <w:lang w:val="es-CO" w:eastAsia="es-CO"/>
        </w:rPr>
      </w:pPr>
      <w:hyperlink w:anchor="_Toc112683752" w:history="1">
        <w:r w:rsidRPr="000D2449">
          <w:rPr>
            <w:rStyle w:val="Hipervnculo"/>
            <w:rFonts w:ascii="Arial Narrow" w:hAnsi="Arial Narrow"/>
            <w:b/>
            <w:noProof/>
          </w:rPr>
          <w:t>Tabla 17</w:t>
        </w:r>
        <w:r w:rsidRPr="000D2449">
          <w:rPr>
            <w:rStyle w:val="Hipervnculo"/>
            <w:rFonts w:ascii="Arial Narrow" w:hAnsi="Arial Narrow"/>
            <w:noProof/>
          </w:rPr>
          <w:t>. Valor de los productos maderables comercializados en mercados regionales</w:t>
        </w:r>
        <w:r w:rsidRPr="000D2449">
          <w:rPr>
            <w:rFonts w:ascii="Arial Narrow" w:hAnsi="Arial Narrow"/>
            <w:noProof/>
            <w:webHidden/>
          </w:rPr>
          <w:tab/>
        </w:r>
        <w:r w:rsidRPr="000D2449">
          <w:rPr>
            <w:rFonts w:ascii="Arial Narrow" w:hAnsi="Arial Narrow"/>
            <w:noProof/>
            <w:webHidden/>
          </w:rPr>
          <w:fldChar w:fldCharType="begin"/>
        </w:r>
        <w:r w:rsidRPr="000D2449">
          <w:rPr>
            <w:rFonts w:ascii="Arial Narrow" w:hAnsi="Arial Narrow"/>
            <w:noProof/>
            <w:webHidden/>
          </w:rPr>
          <w:instrText xml:space="preserve"> PAGEREF _Toc112683752 \h </w:instrText>
        </w:r>
        <w:r w:rsidRPr="000D2449">
          <w:rPr>
            <w:rFonts w:ascii="Arial Narrow" w:hAnsi="Arial Narrow"/>
            <w:noProof/>
            <w:webHidden/>
          </w:rPr>
        </w:r>
        <w:r w:rsidRPr="000D2449">
          <w:rPr>
            <w:rFonts w:ascii="Arial Narrow" w:hAnsi="Arial Narrow"/>
            <w:noProof/>
            <w:webHidden/>
          </w:rPr>
          <w:fldChar w:fldCharType="separate"/>
        </w:r>
        <w:r>
          <w:rPr>
            <w:rFonts w:ascii="Arial Narrow" w:hAnsi="Arial Narrow"/>
            <w:noProof/>
            <w:webHidden/>
          </w:rPr>
          <w:t>25</w:t>
        </w:r>
        <w:r w:rsidRPr="000D2449">
          <w:rPr>
            <w:rFonts w:ascii="Arial Narrow" w:hAnsi="Arial Narrow"/>
            <w:noProof/>
            <w:webHidden/>
          </w:rPr>
          <w:fldChar w:fldCharType="end"/>
        </w:r>
      </w:hyperlink>
    </w:p>
    <w:p w14:paraId="76838754" w14:textId="2EA04A60" w:rsidR="000D2449" w:rsidRPr="000D2449" w:rsidRDefault="000D2449">
      <w:pPr>
        <w:pStyle w:val="Tabladeilustraciones"/>
        <w:tabs>
          <w:tab w:val="right" w:leader="dot" w:pos="9962"/>
        </w:tabs>
        <w:rPr>
          <w:rFonts w:ascii="Arial Narrow" w:eastAsiaTheme="minorEastAsia" w:hAnsi="Arial Narrow" w:cstheme="minorBidi"/>
          <w:noProof/>
          <w:lang w:val="es-CO" w:eastAsia="es-CO"/>
        </w:rPr>
      </w:pPr>
      <w:hyperlink w:anchor="_Toc112683753" w:history="1">
        <w:r w:rsidRPr="000D2449">
          <w:rPr>
            <w:rStyle w:val="Hipervnculo"/>
            <w:rFonts w:ascii="Arial Narrow" w:hAnsi="Arial Narrow"/>
            <w:b/>
            <w:noProof/>
          </w:rPr>
          <w:t>Tabla 18</w:t>
        </w:r>
        <w:r w:rsidRPr="000D2449">
          <w:rPr>
            <w:rStyle w:val="Hipervnculo"/>
            <w:rFonts w:ascii="Arial Narrow" w:hAnsi="Arial Narrow"/>
            <w:noProof/>
          </w:rPr>
          <w:t>. Valor de los productos no maderables comercializados en los mercados regionales</w:t>
        </w:r>
        <w:r w:rsidRPr="000D2449">
          <w:rPr>
            <w:rFonts w:ascii="Arial Narrow" w:hAnsi="Arial Narrow"/>
            <w:noProof/>
            <w:webHidden/>
          </w:rPr>
          <w:tab/>
        </w:r>
        <w:r w:rsidRPr="000D2449">
          <w:rPr>
            <w:rFonts w:ascii="Arial Narrow" w:hAnsi="Arial Narrow"/>
            <w:noProof/>
            <w:webHidden/>
          </w:rPr>
          <w:fldChar w:fldCharType="begin"/>
        </w:r>
        <w:r w:rsidRPr="000D2449">
          <w:rPr>
            <w:rFonts w:ascii="Arial Narrow" w:hAnsi="Arial Narrow"/>
            <w:noProof/>
            <w:webHidden/>
          </w:rPr>
          <w:instrText xml:space="preserve"> PAGEREF _Toc112683753 \h </w:instrText>
        </w:r>
        <w:r w:rsidRPr="000D2449">
          <w:rPr>
            <w:rFonts w:ascii="Arial Narrow" w:hAnsi="Arial Narrow"/>
            <w:noProof/>
            <w:webHidden/>
          </w:rPr>
        </w:r>
        <w:r w:rsidRPr="000D2449">
          <w:rPr>
            <w:rFonts w:ascii="Arial Narrow" w:hAnsi="Arial Narrow"/>
            <w:noProof/>
            <w:webHidden/>
          </w:rPr>
          <w:fldChar w:fldCharType="separate"/>
        </w:r>
        <w:r>
          <w:rPr>
            <w:rFonts w:ascii="Arial Narrow" w:hAnsi="Arial Narrow"/>
            <w:noProof/>
            <w:webHidden/>
          </w:rPr>
          <w:t>26</w:t>
        </w:r>
        <w:r w:rsidRPr="000D2449">
          <w:rPr>
            <w:rFonts w:ascii="Arial Narrow" w:hAnsi="Arial Narrow"/>
            <w:noProof/>
            <w:webHidden/>
          </w:rPr>
          <w:fldChar w:fldCharType="end"/>
        </w:r>
      </w:hyperlink>
    </w:p>
    <w:p w14:paraId="2EEBA23E" w14:textId="2499E4E0" w:rsidR="000D2449" w:rsidRPr="000D2449" w:rsidRDefault="000D2449">
      <w:pPr>
        <w:pStyle w:val="Tabladeilustraciones"/>
        <w:tabs>
          <w:tab w:val="right" w:leader="dot" w:pos="9962"/>
        </w:tabs>
        <w:rPr>
          <w:rFonts w:ascii="Arial Narrow" w:eastAsiaTheme="minorEastAsia" w:hAnsi="Arial Narrow" w:cstheme="minorBidi"/>
          <w:noProof/>
          <w:lang w:val="es-CO" w:eastAsia="es-CO"/>
        </w:rPr>
      </w:pPr>
      <w:hyperlink w:anchor="_Toc112683754" w:history="1">
        <w:r w:rsidRPr="000D2449">
          <w:rPr>
            <w:rStyle w:val="Hipervnculo"/>
            <w:rFonts w:ascii="Arial Narrow" w:hAnsi="Arial Narrow"/>
            <w:b/>
            <w:noProof/>
          </w:rPr>
          <w:t>Tabla 19</w:t>
        </w:r>
        <w:r w:rsidRPr="000D2449">
          <w:rPr>
            <w:rStyle w:val="Hipervnculo"/>
            <w:rFonts w:ascii="Arial Narrow" w:hAnsi="Arial Narrow"/>
            <w:noProof/>
          </w:rPr>
          <w:t>. Factores políticos y sociales que inciden en la ordenación, manejo y uso de los bosques</w:t>
        </w:r>
        <w:r w:rsidRPr="000D2449">
          <w:rPr>
            <w:rFonts w:ascii="Arial Narrow" w:hAnsi="Arial Narrow"/>
            <w:noProof/>
            <w:webHidden/>
          </w:rPr>
          <w:tab/>
        </w:r>
        <w:r w:rsidRPr="000D2449">
          <w:rPr>
            <w:rFonts w:ascii="Arial Narrow" w:hAnsi="Arial Narrow"/>
            <w:noProof/>
            <w:webHidden/>
          </w:rPr>
          <w:fldChar w:fldCharType="begin"/>
        </w:r>
        <w:r w:rsidRPr="000D2449">
          <w:rPr>
            <w:rFonts w:ascii="Arial Narrow" w:hAnsi="Arial Narrow"/>
            <w:noProof/>
            <w:webHidden/>
          </w:rPr>
          <w:instrText xml:space="preserve"> PAGEREF _Toc112683754 \h </w:instrText>
        </w:r>
        <w:r w:rsidRPr="000D2449">
          <w:rPr>
            <w:rFonts w:ascii="Arial Narrow" w:hAnsi="Arial Narrow"/>
            <w:noProof/>
            <w:webHidden/>
          </w:rPr>
        </w:r>
        <w:r w:rsidRPr="000D2449">
          <w:rPr>
            <w:rFonts w:ascii="Arial Narrow" w:hAnsi="Arial Narrow"/>
            <w:noProof/>
            <w:webHidden/>
          </w:rPr>
          <w:fldChar w:fldCharType="separate"/>
        </w:r>
        <w:r>
          <w:rPr>
            <w:rFonts w:ascii="Arial Narrow" w:hAnsi="Arial Narrow"/>
            <w:noProof/>
            <w:webHidden/>
          </w:rPr>
          <w:t>27</w:t>
        </w:r>
        <w:r w:rsidRPr="000D2449">
          <w:rPr>
            <w:rFonts w:ascii="Arial Narrow" w:hAnsi="Arial Narrow"/>
            <w:noProof/>
            <w:webHidden/>
          </w:rPr>
          <w:fldChar w:fldCharType="end"/>
        </w:r>
      </w:hyperlink>
    </w:p>
    <w:p w14:paraId="4612F979" w14:textId="20BC00C3" w:rsidR="00FA346D" w:rsidRPr="0013774D" w:rsidRDefault="00FA346D">
      <w:pPr>
        <w:spacing w:after="0" w:line="240" w:lineRule="auto"/>
        <w:ind w:right="760" w:hanging="426"/>
        <w:jc w:val="both"/>
        <w:rPr>
          <w:rFonts w:ascii="Arial Narrow" w:eastAsia="Arial Narrow" w:hAnsi="Arial Narrow" w:cs="Arial Narrow"/>
        </w:rPr>
      </w:pPr>
      <w:r w:rsidRPr="0013774D">
        <w:rPr>
          <w:rFonts w:ascii="Arial Narrow" w:eastAsia="Arial Narrow" w:hAnsi="Arial Narrow" w:cs="Arial Narrow"/>
        </w:rPr>
        <w:fldChar w:fldCharType="end"/>
      </w:r>
    </w:p>
    <w:p w14:paraId="535E0617" w14:textId="0DF8FEF9" w:rsidR="001149F9" w:rsidRPr="0013774D" w:rsidRDefault="00FA346D" w:rsidP="00FA346D">
      <w:pPr>
        <w:rPr>
          <w:rFonts w:ascii="Arial Narrow" w:eastAsia="Arial Narrow" w:hAnsi="Arial Narrow" w:cs="Arial Narrow"/>
        </w:rPr>
      </w:pPr>
      <w:r w:rsidRPr="0013774D">
        <w:rPr>
          <w:rFonts w:ascii="Arial Narrow" w:eastAsia="Arial Narrow" w:hAnsi="Arial Narrow" w:cs="Arial Narrow"/>
        </w:rPr>
        <w:br w:type="page"/>
      </w:r>
    </w:p>
    <w:p w14:paraId="00000060" w14:textId="3CA08020" w:rsidR="00786164" w:rsidRPr="0013774D" w:rsidRDefault="00B37985" w:rsidP="00FA346D">
      <w:pPr>
        <w:pStyle w:val="Ttulo1"/>
        <w:numPr>
          <w:ilvl w:val="0"/>
          <w:numId w:val="18"/>
        </w:numPr>
        <w:rPr>
          <w:rFonts w:eastAsia="Arial Narrow"/>
        </w:rPr>
      </w:pPr>
      <w:bookmarkStart w:id="0" w:name="_heading=h.44sinio" w:colFirst="0" w:colLast="0"/>
      <w:bookmarkStart w:id="1" w:name="_Toc110940185"/>
      <w:bookmarkStart w:id="2" w:name="_Toc110948055"/>
      <w:bookmarkEnd w:id="0"/>
      <w:r w:rsidRPr="0013774D">
        <w:rPr>
          <w:rFonts w:eastAsia="Arial Narrow"/>
        </w:rPr>
        <w:lastRenderedPageBreak/>
        <w:t>INTRODUCCIÓN</w:t>
      </w:r>
      <w:bookmarkEnd w:id="1"/>
      <w:bookmarkEnd w:id="2"/>
    </w:p>
    <w:p w14:paraId="00000063" w14:textId="77777777" w:rsidR="00786164" w:rsidRPr="0013774D" w:rsidRDefault="00786164">
      <w:pPr>
        <w:spacing w:after="0" w:line="240" w:lineRule="auto"/>
        <w:jc w:val="both"/>
        <w:rPr>
          <w:rFonts w:ascii="Arial Narrow" w:eastAsia="Arial Narrow" w:hAnsi="Arial Narrow" w:cs="Arial Narrow"/>
          <w:sz w:val="24"/>
          <w:szCs w:val="24"/>
        </w:rPr>
      </w:pPr>
    </w:p>
    <w:p w14:paraId="00000064" w14:textId="77777777" w:rsidR="00786164" w:rsidRPr="0013774D" w:rsidRDefault="00B37985">
      <w:pPr>
        <w:spacing w:after="0" w:line="240" w:lineRule="auto"/>
        <w:jc w:val="both"/>
        <w:rPr>
          <w:rFonts w:ascii="Arial Narrow" w:eastAsia="Arial Narrow" w:hAnsi="Arial Narrow" w:cs="Arial Narrow"/>
          <w:sz w:val="24"/>
          <w:szCs w:val="24"/>
        </w:rPr>
      </w:pPr>
      <w:r w:rsidRPr="0013774D">
        <w:rPr>
          <w:rFonts w:ascii="Arial Narrow" w:eastAsia="Arial Narrow" w:hAnsi="Arial Narrow" w:cs="Arial Narrow"/>
          <w:sz w:val="24"/>
          <w:szCs w:val="24"/>
        </w:rPr>
        <w:t xml:space="preserve">Con el fin de hacer seguimiento y evaluación multitemporal al Plan General de Ordenación Forestal (PGOF) de CORPOCHIVOR aprobado mediante Acuerdo No. 016 del 27 de noviembre de 2013, el cual fue ajustado, actualizado y denominado ahora como </w:t>
      </w:r>
      <w:r w:rsidRPr="0013774D">
        <w:rPr>
          <w:rFonts w:ascii="Arial Narrow" w:eastAsia="Arial Narrow" w:hAnsi="Arial Narrow" w:cs="Arial Narrow"/>
          <w:b/>
          <w:sz w:val="24"/>
          <w:szCs w:val="24"/>
        </w:rPr>
        <w:t xml:space="preserve">Plan de Ordenación Forestal (POF) de </w:t>
      </w:r>
      <w:proofErr w:type="spellStart"/>
      <w:r w:rsidRPr="0013774D">
        <w:rPr>
          <w:rFonts w:ascii="Arial Narrow" w:eastAsia="Arial Narrow" w:hAnsi="Arial Narrow" w:cs="Arial Narrow"/>
          <w:b/>
          <w:sz w:val="24"/>
          <w:szCs w:val="24"/>
        </w:rPr>
        <w:t>Corpochivor</w:t>
      </w:r>
      <w:proofErr w:type="spellEnd"/>
      <w:r w:rsidRPr="0013774D">
        <w:rPr>
          <w:rFonts w:ascii="Arial Narrow" w:eastAsia="Arial Narrow" w:hAnsi="Arial Narrow" w:cs="Arial Narrow"/>
          <w:sz w:val="24"/>
          <w:szCs w:val="24"/>
        </w:rPr>
        <w:t xml:space="preserve"> mediante Acuerdo No. 005 de fecha 27 de Marzo de 2019, que estableció una línea base de criterios e indicadores (C&amp;I) conformada por 7 criterios y 14 indicadores, tomados de los documentos denominados: “</w:t>
      </w:r>
      <w:r w:rsidRPr="0013774D">
        <w:rPr>
          <w:rFonts w:ascii="Arial Narrow" w:eastAsia="Arial Narrow" w:hAnsi="Arial Narrow" w:cs="Arial Narrow"/>
          <w:i/>
          <w:sz w:val="24"/>
          <w:szCs w:val="24"/>
        </w:rPr>
        <w:t>Aplicación y evaluación de Criterios e Indicadores para la Ordenación Sostenible de Bosques</w:t>
      </w:r>
      <w:r w:rsidRPr="0013774D">
        <w:rPr>
          <w:rFonts w:ascii="Arial Narrow" w:eastAsia="Arial Narrow" w:hAnsi="Arial Narrow" w:cs="Arial Narrow"/>
          <w:sz w:val="24"/>
          <w:szCs w:val="24"/>
        </w:rPr>
        <w:t xml:space="preserve">” desarrollado por el Ministerio de Ambiente y Desarrollo Sostenible con el apoyo de la Organización Internacional de Maderas Tropicales – OIMT, y Criterios e indicadores para la ordenación y el manejo sostenible de los bosques tropicales. Serie de políticas forestales OIMT No. 21. Organización Internacional de las Maderas Tropicales, Yokohama, Japón (OIMT 2016). </w:t>
      </w:r>
    </w:p>
    <w:p w14:paraId="00000065" w14:textId="77777777" w:rsidR="00786164" w:rsidRPr="0013774D" w:rsidRDefault="00786164">
      <w:pPr>
        <w:spacing w:after="0" w:line="240" w:lineRule="auto"/>
        <w:jc w:val="both"/>
        <w:rPr>
          <w:rFonts w:ascii="Arial Narrow" w:eastAsia="Arial Narrow" w:hAnsi="Arial Narrow" w:cs="Arial Narrow"/>
          <w:sz w:val="24"/>
          <w:szCs w:val="24"/>
        </w:rPr>
      </w:pPr>
    </w:p>
    <w:p w14:paraId="00000067" w14:textId="79F14AD3" w:rsidR="00786164" w:rsidRPr="0013774D" w:rsidRDefault="00B37985">
      <w:pPr>
        <w:spacing w:after="0" w:line="240" w:lineRule="auto"/>
        <w:jc w:val="both"/>
        <w:rPr>
          <w:rFonts w:ascii="Arial Narrow" w:eastAsia="Arial Narrow" w:hAnsi="Arial Narrow" w:cs="Arial Narrow"/>
          <w:sz w:val="24"/>
          <w:szCs w:val="24"/>
        </w:rPr>
      </w:pPr>
      <w:r w:rsidRPr="0013774D">
        <w:rPr>
          <w:rFonts w:ascii="Arial Narrow" w:eastAsia="Arial Narrow" w:hAnsi="Arial Narrow" w:cs="Arial Narrow"/>
          <w:sz w:val="24"/>
          <w:szCs w:val="24"/>
        </w:rPr>
        <w:t>Con base a lo anterior, y considerando asimismo que el Acuerdo No. 005 de 2019 en su artículo Quinto estableció que “…</w:t>
      </w:r>
      <w:r w:rsidRPr="0013774D">
        <w:rPr>
          <w:rFonts w:ascii="Arial Narrow" w:eastAsia="Arial Narrow" w:hAnsi="Arial Narrow" w:cs="Arial Narrow"/>
          <w:i/>
          <w:sz w:val="24"/>
          <w:szCs w:val="24"/>
        </w:rPr>
        <w:t>El Plan de Ordenación Forestal (POF) se deberá revisar, evaluar y actualizar cada cuatro (4) años o ajustarse de forma anticipada, de presentarse cambios normativos o técnicos significativos (…) Parágrafo. La Corporación presentará anualmente al Consejo Directivo un informe sobre el avance de los indicadores del Plan de Ordenación Forestal (POF)…”,</w:t>
      </w:r>
      <w:r w:rsidRPr="0013774D">
        <w:rPr>
          <w:rFonts w:ascii="Arial Narrow" w:eastAsia="Arial Narrow" w:hAnsi="Arial Narrow" w:cs="Arial Narrow"/>
          <w:sz w:val="24"/>
          <w:szCs w:val="24"/>
        </w:rPr>
        <w:t xml:space="preserve"> a través del presente documento, se presenta el informe de la evaluación de la línea base de criterios e indicadores (C&amp;I) del POA, </w:t>
      </w:r>
      <w:r w:rsidR="000C6F78" w:rsidRPr="0013774D">
        <w:rPr>
          <w:rFonts w:ascii="Arial Narrow" w:eastAsia="Arial Narrow" w:hAnsi="Arial Narrow" w:cs="Arial Narrow"/>
          <w:sz w:val="24"/>
          <w:szCs w:val="24"/>
        </w:rPr>
        <w:t xml:space="preserve">correspondiente a la vigencia </w:t>
      </w:r>
      <w:sdt>
        <w:sdtPr>
          <w:rPr>
            <w:rFonts w:ascii="Arial Narrow" w:hAnsi="Arial Narrow"/>
          </w:rPr>
          <w:tag w:val="goog_rdk_1"/>
          <w:id w:val="1241906977"/>
        </w:sdtPr>
        <w:sdtEndPr/>
        <w:sdtContent/>
      </w:sdt>
      <w:r w:rsidR="000C6F78" w:rsidRPr="0013774D">
        <w:rPr>
          <w:rFonts w:ascii="Arial Narrow" w:eastAsia="Arial Narrow" w:hAnsi="Arial Narrow" w:cs="Arial Narrow"/>
          <w:sz w:val="24"/>
          <w:szCs w:val="24"/>
        </w:rPr>
        <w:t>2021</w:t>
      </w:r>
      <w:r w:rsidR="007D368A">
        <w:rPr>
          <w:rFonts w:ascii="Arial Narrow" w:eastAsia="Arial Narrow" w:hAnsi="Arial Narrow" w:cs="Arial Narrow"/>
          <w:sz w:val="24"/>
          <w:szCs w:val="24"/>
        </w:rPr>
        <w:t>.</w:t>
      </w:r>
    </w:p>
    <w:p w14:paraId="00000068" w14:textId="77777777" w:rsidR="00786164" w:rsidRPr="0013774D" w:rsidRDefault="00786164">
      <w:pPr>
        <w:spacing w:after="0" w:line="240" w:lineRule="auto"/>
        <w:jc w:val="both"/>
        <w:rPr>
          <w:rFonts w:ascii="Arial Narrow" w:eastAsia="Arial Narrow" w:hAnsi="Arial Narrow" w:cs="Arial Narrow"/>
          <w:sz w:val="24"/>
          <w:szCs w:val="24"/>
        </w:rPr>
      </w:pPr>
    </w:p>
    <w:p w14:paraId="00000069" w14:textId="77777777" w:rsidR="00786164" w:rsidRPr="0013774D" w:rsidRDefault="00786164">
      <w:pPr>
        <w:spacing w:after="0" w:line="240" w:lineRule="auto"/>
        <w:jc w:val="both"/>
        <w:rPr>
          <w:rFonts w:ascii="Arial Narrow" w:eastAsia="Arial Narrow" w:hAnsi="Arial Narrow" w:cs="Arial Narrow"/>
          <w:color w:val="FF0000"/>
          <w:sz w:val="24"/>
          <w:szCs w:val="24"/>
        </w:rPr>
      </w:pPr>
    </w:p>
    <w:p w14:paraId="0000006A" w14:textId="77777777" w:rsidR="00786164" w:rsidRPr="0013774D" w:rsidRDefault="00786164">
      <w:pPr>
        <w:spacing w:after="0" w:line="240" w:lineRule="auto"/>
        <w:jc w:val="both"/>
        <w:rPr>
          <w:rFonts w:ascii="Arial Narrow" w:eastAsia="Arial Narrow" w:hAnsi="Arial Narrow" w:cs="Arial Narrow"/>
          <w:color w:val="FF0000"/>
          <w:sz w:val="24"/>
          <w:szCs w:val="24"/>
        </w:rPr>
      </w:pPr>
    </w:p>
    <w:p w14:paraId="0000006B" w14:textId="77777777" w:rsidR="00786164" w:rsidRPr="0013774D" w:rsidRDefault="00786164">
      <w:pPr>
        <w:spacing w:after="0" w:line="240" w:lineRule="auto"/>
        <w:jc w:val="both"/>
        <w:rPr>
          <w:rFonts w:ascii="Arial Narrow" w:eastAsia="Arial Narrow" w:hAnsi="Arial Narrow" w:cs="Arial Narrow"/>
          <w:color w:val="FF0000"/>
          <w:sz w:val="24"/>
          <w:szCs w:val="24"/>
        </w:rPr>
      </w:pPr>
    </w:p>
    <w:p w14:paraId="0000006C" w14:textId="77777777" w:rsidR="00786164" w:rsidRPr="0013774D" w:rsidRDefault="00786164">
      <w:pPr>
        <w:spacing w:after="0" w:line="240" w:lineRule="auto"/>
        <w:jc w:val="both"/>
        <w:rPr>
          <w:rFonts w:ascii="Arial Narrow" w:eastAsia="Arial Narrow" w:hAnsi="Arial Narrow" w:cs="Arial Narrow"/>
          <w:color w:val="FF0000"/>
          <w:sz w:val="24"/>
          <w:szCs w:val="24"/>
        </w:rPr>
      </w:pPr>
    </w:p>
    <w:p w14:paraId="0000006D" w14:textId="77777777" w:rsidR="00786164" w:rsidRPr="0013774D" w:rsidRDefault="00786164">
      <w:pPr>
        <w:spacing w:after="0" w:line="240" w:lineRule="auto"/>
        <w:jc w:val="both"/>
        <w:rPr>
          <w:rFonts w:ascii="Arial Narrow" w:eastAsia="Arial Narrow" w:hAnsi="Arial Narrow" w:cs="Arial Narrow"/>
          <w:color w:val="FF0000"/>
        </w:rPr>
      </w:pPr>
    </w:p>
    <w:p w14:paraId="0000006E" w14:textId="77777777" w:rsidR="00786164" w:rsidRPr="0013774D" w:rsidRDefault="00786164">
      <w:pPr>
        <w:spacing w:after="0" w:line="240" w:lineRule="auto"/>
        <w:jc w:val="both"/>
        <w:rPr>
          <w:rFonts w:ascii="Arial Narrow" w:eastAsia="Arial Narrow" w:hAnsi="Arial Narrow" w:cs="Arial Narrow"/>
          <w:color w:val="FF0000"/>
          <w:sz w:val="24"/>
          <w:szCs w:val="24"/>
        </w:rPr>
      </w:pPr>
    </w:p>
    <w:p w14:paraId="0000006F" w14:textId="77777777" w:rsidR="00786164" w:rsidRPr="0013774D" w:rsidRDefault="00786164">
      <w:pPr>
        <w:spacing w:after="0" w:line="240" w:lineRule="auto"/>
        <w:jc w:val="both"/>
        <w:rPr>
          <w:rFonts w:ascii="Arial Narrow" w:eastAsia="Arial Narrow" w:hAnsi="Arial Narrow" w:cs="Arial Narrow"/>
          <w:color w:val="FF0000"/>
          <w:sz w:val="24"/>
          <w:szCs w:val="24"/>
        </w:rPr>
      </w:pPr>
    </w:p>
    <w:p w14:paraId="00000070" w14:textId="77777777" w:rsidR="00786164" w:rsidRPr="0013774D" w:rsidRDefault="00786164">
      <w:pPr>
        <w:spacing w:after="0" w:line="240" w:lineRule="auto"/>
        <w:rPr>
          <w:rFonts w:ascii="Arial Narrow" w:eastAsia="Arial Narrow" w:hAnsi="Arial Narrow" w:cs="Arial Narrow"/>
          <w:b/>
          <w:color w:val="FF0000"/>
          <w:sz w:val="24"/>
          <w:szCs w:val="24"/>
        </w:rPr>
      </w:pPr>
    </w:p>
    <w:p w14:paraId="00000071" w14:textId="77777777" w:rsidR="00786164" w:rsidRPr="0013774D" w:rsidRDefault="00786164">
      <w:pPr>
        <w:spacing w:after="0" w:line="240" w:lineRule="auto"/>
        <w:rPr>
          <w:rFonts w:ascii="Arial Narrow" w:eastAsia="Arial Narrow" w:hAnsi="Arial Narrow" w:cs="Arial Narrow"/>
          <w:b/>
          <w:color w:val="FF0000"/>
          <w:sz w:val="24"/>
          <w:szCs w:val="24"/>
        </w:rPr>
      </w:pPr>
    </w:p>
    <w:p w14:paraId="00000072" w14:textId="77777777" w:rsidR="00786164" w:rsidRPr="0013774D" w:rsidRDefault="00786164">
      <w:pPr>
        <w:spacing w:after="0" w:line="240" w:lineRule="auto"/>
        <w:rPr>
          <w:rFonts w:ascii="Arial Narrow" w:eastAsia="Arial Narrow" w:hAnsi="Arial Narrow" w:cs="Arial Narrow"/>
          <w:b/>
          <w:color w:val="FF0000"/>
          <w:sz w:val="24"/>
          <w:szCs w:val="24"/>
        </w:rPr>
      </w:pPr>
    </w:p>
    <w:p w14:paraId="00000073" w14:textId="77777777" w:rsidR="00786164" w:rsidRPr="0013774D" w:rsidRDefault="00786164">
      <w:pPr>
        <w:spacing w:after="0" w:line="240" w:lineRule="auto"/>
        <w:rPr>
          <w:rFonts w:ascii="Arial Narrow" w:eastAsia="Arial Narrow" w:hAnsi="Arial Narrow" w:cs="Arial Narrow"/>
          <w:b/>
          <w:color w:val="FF0000"/>
          <w:sz w:val="24"/>
          <w:szCs w:val="24"/>
        </w:rPr>
      </w:pPr>
    </w:p>
    <w:p w14:paraId="00000074" w14:textId="77777777" w:rsidR="00786164" w:rsidRPr="0013774D" w:rsidRDefault="00786164">
      <w:pPr>
        <w:spacing w:after="0" w:line="240" w:lineRule="auto"/>
        <w:rPr>
          <w:rFonts w:ascii="Arial Narrow" w:eastAsia="Arial Narrow" w:hAnsi="Arial Narrow" w:cs="Arial Narrow"/>
          <w:b/>
          <w:color w:val="FF0000"/>
          <w:sz w:val="24"/>
          <w:szCs w:val="24"/>
        </w:rPr>
      </w:pPr>
    </w:p>
    <w:p w14:paraId="00000075" w14:textId="77777777" w:rsidR="00786164" w:rsidRPr="0013774D" w:rsidRDefault="00786164">
      <w:pPr>
        <w:spacing w:after="0" w:line="240" w:lineRule="auto"/>
        <w:rPr>
          <w:rFonts w:ascii="Arial Narrow" w:eastAsia="Arial Narrow" w:hAnsi="Arial Narrow" w:cs="Arial Narrow"/>
          <w:b/>
          <w:color w:val="FF0000"/>
          <w:sz w:val="24"/>
          <w:szCs w:val="24"/>
        </w:rPr>
      </w:pPr>
    </w:p>
    <w:p w14:paraId="00000076" w14:textId="77777777" w:rsidR="00786164" w:rsidRPr="0013774D" w:rsidRDefault="00786164">
      <w:pPr>
        <w:spacing w:after="0" w:line="240" w:lineRule="auto"/>
        <w:rPr>
          <w:rFonts w:ascii="Arial Narrow" w:eastAsia="Arial Narrow" w:hAnsi="Arial Narrow" w:cs="Arial Narrow"/>
          <w:b/>
          <w:color w:val="FF0000"/>
          <w:sz w:val="24"/>
          <w:szCs w:val="24"/>
        </w:rPr>
      </w:pPr>
    </w:p>
    <w:p w14:paraId="00000077" w14:textId="77777777" w:rsidR="00786164" w:rsidRPr="0013774D" w:rsidRDefault="00786164">
      <w:pPr>
        <w:spacing w:after="0" w:line="240" w:lineRule="auto"/>
        <w:rPr>
          <w:rFonts w:ascii="Arial Narrow" w:eastAsia="Arial Narrow" w:hAnsi="Arial Narrow" w:cs="Arial Narrow"/>
          <w:b/>
          <w:color w:val="FF0000"/>
          <w:sz w:val="24"/>
          <w:szCs w:val="24"/>
        </w:rPr>
      </w:pPr>
    </w:p>
    <w:p w14:paraId="00000078" w14:textId="77777777" w:rsidR="00786164" w:rsidRPr="0013774D" w:rsidRDefault="00786164">
      <w:pPr>
        <w:spacing w:after="0" w:line="240" w:lineRule="auto"/>
        <w:rPr>
          <w:rFonts w:ascii="Arial Narrow" w:eastAsia="Arial Narrow" w:hAnsi="Arial Narrow" w:cs="Arial Narrow"/>
          <w:b/>
          <w:color w:val="FF0000"/>
          <w:sz w:val="24"/>
          <w:szCs w:val="24"/>
        </w:rPr>
      </w:pPr>
    </w:p>
    <w:p w14:paraId="00000079" w14:textId="77777777" w:rsidR="00786164" w:rsidRPr="0013774D" w:rsidRDefault="00786164">
      <w:pPr>
        <w:spacing w:after="0" w:line="240" w:lineRule="auto"/>
        <w:rPr>
          <w:rFonts w:ascii="Arial Narrow" w:eastAsia="Arial Narrow" w:hAnsi="Arial Narrow" w:cs="Arial Narrow"/>
          <w:b/>
          <w:color w:val="FF0000"/>
          <w:sz w:val="24"/>
          <w:szCs w:val="24"/>
        </w:rPr>
      </w:pPr>
    </w:p>
    <w:p w14:paraId="0000007A" w14:textId="77777777" w:rsidR="00786164" w:rsidRPr="0013774D" w:rsidRDefault="00786164">
      <w:pPr>
        <w:spacing w:after="0" w:line="240" w:lineRule="auto"/>
        <w:rPr>
          <w:rFonts w:ascii="Arial Narrow" w:eastAsia="Arial Narrow" w:hAnsi="Arial Narrow" w:cs="Arial Narrow"/>
          <w:b/>
          <w:color w:val="FF0000"/>
          <w:sz w:val="24"/>
          <w:szCs w:val="24"/>
        </w:rPr>
      </w:pPr>
    </w:p>
    <w:p w14:paraId="0000007B" w14:textId="01ABB5E5" w:rsidR="00786164" w:rsidRPr="0013774D" w:rsidRDefault="00786164">
      <w:pPr>
        <w:spacing w:after="0" w:line="240" w:lineRule="auto"/>
        <w:rPr>
          <w:rFonts w:ascii="Arial Narrow" w:eastAsia="Arial Narrow" w:hAnsi="Arial Narrow" w:cs="Arial Narrow"/>
          <w:b/>
          <w:color w:val="FF0000"/>
          <w:sz w:val="24"/>
          <w:szCs w:val="24"/>
        </w:rPr>
      </w:pPr>
    </w:p>
    <w:p w14:paraId="336DD03C" w14:textId="16DA5090" w:rsidR="00EF6B84" w:rsidRPr="0013774D" w:rsidRDefault="00EF6B84">
      <w:pPr>
        <w:spacing w:after="0" w:line="240" w:lineRule="auto"/>
        <w:rPr>
          <w:rFonts w:ascii="Arial Narrow" w:eastAsia="Arial Narrow" w:hAnsi="Arial Narrow" w:cs="Arial Narrow"/>
          <w:b/>
          <w:color w:val="FF0000"/>
          <w:sz w:val="24"/>
          <w:szCs w:val="24"/>
        </w:rPr>
      </w:pPr>
    </w:p>
    <w:p w14:paraId="505168B9" w14:textId="77777777" w:rsidR="00EF6B84" w:rsidRPr="0013774D" w:rsidRDefault="00EF6B84">
      <w:pPr>
        <w:spacing w:after="0" w:line="240" w:lineRule="auto"/>
        <w:rPr>
          <w:rFonts w:ascii="Arial Narrow" w:eastAsia="Arial Narrow" w:hAnsi="Arial Narrow" w:cs="Arial Narrow"/>
          <w:b/>
          <w:color w:val="FF0000"/>
          <w:sz w:val="24"/>
          <w:szCs w:val="24"/>
        </w:rPr>
      </w:pPr>
    </w:p>
    <w:p w14:paraId="0000007C" w14:textId="77777777" w:rsidR="00786164" w:rsidRPr="0013774D" w:rsidRDefault="00786164">
      <w:pPr>
        <w:spacing w:after="0" w:line="240" w:lineRule="auto"/>
        <w:rPr>
          <w:rFonts w:ascii="Arial Narrow" w:eastAsia="Arial Narrow" w:hAnsi="Arial Narrow" w:cs="Arial Narrow"/>
          <w:b/>
          <w:color w:val="FF0000"/>
          <w:sz w:val="24"/>
          <w:szCs w:val="24"/>
        </w:rPr>
      </w:pPr>
    </w:p>
    <w:p w14:paraId="6E7ABE6C" w14:textId="517772B3" w:rsidR="00EA68A0" w:rsidRDefault="00EA68A0" w:rsidP="00EA68A0">
      <w:pPr>
        <w:pStyle w:val="Prrafodelista"/>
      </w:pPr>
      <w:bookmarkStart w:id="3" w:name="_heading=h.2jxsxqh" w:colFirst="0" w:colLast="0"/>
      <w:bookmarkStart w:id="4" w:name="_Toc110940186"/>
      <w:bookmarkStart w:id="5" w:name="_Toc110948056"/>
      <w:bookmarkEnd w:id="3"/>
    </w:p>
    <w:p w14:paraId="6E781D9B" w14:textId="1114C8AF" w:rsidR="00EA68A0" w:rsidRDefault="00EA68A0" w:rsidP="00EA68A0">
      <w:pPr>
        <w:pStyle w:val="Prrafodelista"/>
      </w:pPr>
    </w:p>
    <w:p w14:paraId="6563A156" w14:textId="77777777" w:rsidR="00EA68A0" w:rsidRDefault="00EA68A0" w:rsidP="00EA68A0">
      <w:pPr>
        <w:pStyle w:val="Prrafodelista"/>
      </w:pPr>
    </w:p>
    <w:p w14:paraId="00000081" w14:textId="3AD3E812" w:rsidR="00786164" w:rsidRPr="0013774D" w:rsidRDefault="00B37985" w:rsidP="00FA346D">
      <w:pPr>
        <w:pStyle w:val="Ttulo1"/>
        <w:rPr>
          <w:rFonts w:eastAsia="Arial Narrow"/>
        </w:rPr>
      </w:pPr>
      <w:r w:rsidRPr="0013774D">
        <w:rPr>
          <w:rFonts w:eastAsia="Arial Narrow"/>
        </w:rPr>
        <w:lastRenderedPageBreak/>
        <w:t>LÍNEA BASE DE CRITERIOS E INDICADORES PARA LA ORDENACIÓN FORESTAL EN LA JURISDICCIÓN DE CORPOCHIVOR</w:t>
      </w:r>
      <w:bookmarkEnd w:id="4"/>
      <w:bookmarkEnd w:id="5"/>
    </w:p>
    <w:p w14:paraId="00000083" w14:textId="77777777" w:rsidR="00786164" w:rsidRPr="0013774D" w:rsidRDefault="00786164">
      <w:pPr>
        <w:spacing w:after="0" w:line="240" w:lineRule="auto"/>
        <w:jc w:val="both"/>
        <w:rPr>
          <w:rFonts w:ascii="Arial Narrow" w:eastAsia="Arial Narrow" w:hAnsi="Arial Narrow" w:cs="Arial Narrow"/>
          <w:sz w:val="24"/>
          <w:szCs w:val="24"/>
        </w:rPr>
      </w:pPr>
    </w:p>
    <w:p w14:paraId="00000084" w14:textId="77777777" w:rsidR="00786164" w:rsidRPr="0013774D" w:rsidRDefault="00B37985">
      <w:pPr>
        <w:spacing w:after="0" w:line="240" w:lineRule="auto"/>
        <w:jc w:val="both"/>
        <w:rPr>
          <w:rFonts w:ascii="Arial Narrow" w:eastAsia="Arial Narrow" w:hAnsi="Arial Narrow" w:cs="Arial Narrow"/>
          <w:sz w:val="24"/>
          <w:szCs w:val="24"/>
        </w:rPr>
      </w:pPr>
      <w:r w:rsidRPr="0013774D">
        <w:rPr>
          <w:rFonts w:ascii="Arial Narrow" w:eastAsia="Arial Narrow" w:hAnsi="Arial Narrow" w:cs="Arial Narrow"/>
          <w:sz w:val="24"/>
          <w:szCs w:val="24"/>
        </w:rPr>
        <w:t>La línea base de criterios e indicadores (C&amp;I) del Plan de Ordenación Forestal (POF), está conformada por los siguientes 7 criterios y 14 indicadores a evaluarse en el presente documento:</w:t>
      </w:r>
    </w:p>
    <w:p w14:paraId="00000085" w14:textId="77777777" w:rsidR="00786164" w:rsidRPr="0013774D" w:rsidRDefault="00786164">
      <w:pPr>
        <w:spacing w:after="0" w:line="240" w:lineRule="auto"/>
        <w:jc w:val="both"/>
        <w:rPr>
          <w:rFonts w:ascii="Arial Narrow" w:eastAsia="Arial Narrow" w:hAnsi="Arial Narrow" w:cs="Arial Narrow"/>
        </w:rPr>
      </w:pPr>
    </w:p>
    <w:p w14:paraId="00000086" w14:textId="2609A019" w:rsidR="00786164" w:rsidRPr="0013774D" w:rsidRDefault="00545BD7" w:rsidP="00545BD7">
      <w:pPr>
        <w:pStyle w:val="Descripcin"/>
        <w:jc w:val="left"/>
        <w:rPr>
          <w:rFonts w:eastAsia="Arial Narrow" w:cs="Arial Narrow"/>
          <w:sz w:val="22"/>
          <w:szCs w:val="22"/>
        </w:rPr>
      </w:pPr>
      <w:bookmarkStart w:id="6" w:name="_Toc112683736"/>
      <w:r w:rsidRPr="0013774D">
        <w:rPr>
          <w:b/>
          <w:bCs w:val="0"/>
          <w:sz w:val="22"/>
          <w:szCs w:val="22"/>
        </w:rPr>
        <w:t xml:space="preserve">Tabla </w:t>
      </w:r>
      <w:r w:rsidRPr="0013774D">
        <w:rPr>
          <w:b/>
          <w:bCs w:val="0"/>
          <w:sz w:val="22"/>
          <w:szCs w:val="22"/>
        </w:rPr>
        <w:fldChar w:fldCharType="begin"/>
      </w:r>
      <w:r w:rsidRPr="0013774D">
        <w:rPr>
          <w:b/>
          <w:bCs w:val="0"/>
          <w:sz w:val="22"/>
          <w:szCs w:val="22"/>
        </w:rPr>
        <w:instrText xml:space="preserve"> SEQ Tabla \* ARABIC </w:instrText>
      </w:r>
      <w:r w:rsidRPr="0013774D">
        <w:rPr>
          <w:b/>
          <w:bCs w:val="0"/>
          <w:sz w:val="22"/>
          <w:szCs w:val="22"/>
        </w:rPr>
        <w:fldChar w:fldCharType="separate"/>
      </w:r>
      <w:r w:rsidR="0086042E">
        <w:rPr>
          <w:b/>
          <w:bCs w:val="0"/>
          <w:noProof/>
          <w:sz w:val="22"/>
          <w:szCs w:val="22"/>
        </w:rPr>
        <w:t>1</w:t>
      </w:r>
      <w:r w:rsidRPr="0013774D">
        <w:rPr>
          <w:b/>
          <w:bCs w:val="0"/>
          <w:sz w:val="22"/>
          <w:szCs w:val="22"/>
        </w:rPr>
        <w:fldChar w:fldCharType="end"/>
      </w:r>
      <w:r w:rsidRPr="0013774D">
        <w:rPr>
          <w:sz w:val="22"/>
          <w:szCs w:val="22"/>
        </w:rPr>
        <w:t xml:space="preserve">.Línea base de criterios e indicadores para la ordenación forestal en la jurisdicción de </w:t>
      </w:r>
      <w:proofErr w:type="spellStart"/>
      <w:r w:rsidRPr="0013774D">
        <w:rPr>
          <w:sz w:val="22"/>
          <w:szCs w:val="22"/>
        </w:rPr>
        <w:t>Corpochivor</w:t>
      </w:r>
      <w:bookmarkEnd w:id="6"/>
      <w:proofErr w:type="spellEnd"/>
    </w:p>
    <w:tbl>
      <w:tblPr>
        <w:tblStyle w:val="a0"/>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89"/>
        <w:gridCol w:w="1528"/>
        <w:gridCol w:w="1287"/>
        <w:gridCol w:w="1287"/>
        <w:gridCol w:w="4871"/>
      </w:tblGrid>
      <w:tr w:rsidR="00786164" w:rsidRPr="00712AE5" w14:paraId="5B80B77C" w14:textId="77777777" w:rsidTr="00AB1327">
        <w:trPr>
          <w:trHeight w:val="733"/>
          <w:tblHeader/>
        </w:trPr>
        <w:tc>
          <w:tcPr>
            <w:tcW w:w="989" w:type="dxa"/>
            <w:shd w:val="clear" w:color="auto" w:fill="C0C0C0"/>
            <w:vAlign w:val="center"/>
          </w:tcPr>
          <w:p w14:paraId="00000087" w14:textId="77777777" w:rsidR="00786164" w:rsidRPr="00712AE5" w:rsidRDefault="00B37985">
            <w:pPr>
              <w:jc w:val="center"/>
              <w:rPr>
                <w:rFonts w:ascii="Arial Narrow" w:eastAsia="Arial Narrow" w:hAnsi="Arial Narrow" w:cs="Arial Narrow"/>
                <w:b/>
                <w:sz w:val="18"/>
                <w:szCs w:val="18"/>
              </w:rPr>
            </w:pPr>
            <w:r w:rsidRPr="00712AE5">
              <w:rPr>
                <w:rFonts w:ascii="Arial Narrow" w:eastAsia="Arial Narrow" w:hAnsi="Arial Narrow" w:cs="Arial Narrow"/>
                <w:b/>
                <w:sz w:val="18"/>
                <w:szCs w:val="18"/>
              </w:rPr>
              <w:t>No. CRITERIO</w:t>
            </w:r>
          </w:p>
        </w:tc>
        <w:tc>
          <w:tcPr>
            <w:tcW w:w="1528" w:type="dxa"/>
            <w:shd w:val="clear" w:color="auto" w:fill="C0C0C0"/>
            <w:vAlign w:val="center"/>
          </w:tcPr>
          <w:p w14:paraId="00000088" w14:textId="77777777" w:rsidR="00786164" w:rsidRPr="00712AE5" w:rsidRDefault="00B37985">
            <w:pPr>
              <w:jc w:val="center"/>
              <w:rPr>
                <w:rFonts w:ascii="Arial Narrow" w:eastAsia="Arial Narrow" w:hAnsi="Arial Narrow" w:cs="Arial Narrow"/>
                <w:b/>
                <w:sz w:val="18"/>
                <w:szCs w:val="18"/>
              </w:rPr>
            </w:pPr>
            <w:r w:rsidRPr="00712AE5">
              <w:rPr>
                <w:rFonts w:ascii="Arial Narrow" w:eastAsia="Arial Narrow" w:hAnsi="Arial Narrow" w:cs="Arial Narrow"/>
                <w:b/>
                <w:sz w:val="18"/>
                <w:szCs w:val="18"/>
              </w:rPr>
              <w:t>CRITERIO</w:t>
            </w:r>
          </w:p>
        </w:tc>
        <w:tc>
          <w:tcPr>
            <w:tcW w:w="1287" w:type="dxa"/>
            <w:shd w:val="clear" w:color="auto" w:fill="C0C0C0"/>
            <w:vAlign w:val="center"/>
          </w:tcPr>
          <w:p w14:paraId="00000089" w14:textId="77777777" w:rsidR="00786164" w:rsidRPr="00712AE5" w:rsidRDefault="00B37985">
            <w:pPr>
              <w:jc w:val="center"/>
              <w:rPr>
                <w:rFonts w:ascii="Arial Narrow" w:eastAsia="Arial Narrow" w:hAnsi="Arial Narrow" w:cs="Arial Narrow"/>
                <w:b/>
                <w:sz w:val="18"/>
                <w:szCs w:val="18"/>
              </w:rPr>
            </w:pPr>
            <w:r w:rsidRPr="00712AE5">
              <w:rPr>
                <w:rFonts w:ascii="Arial Narrow" w:eastAsia="Arial Narrow" w:hAnsi="Arial Narrow" w:cs="Arial Narrow"/>
                <w:b/>
                <w:sz w:val="18"/>
                <w:szCs w:val="18"/>
              </w:rPr>
              <w:t>No. INDICADOR MADS-OIMT</w:t>
            </w:r>
          </w:p>
        </w:tc>
        <w:tc>
          <w:tcPr>
            <w:tcW w:w="1287" w:type="dxa"/>
            <w:shd w:val="clear" w:color="auto" w:fill="C0C0C0"/>
            <w:vAlign w:val="center"/>
          </w:tcPr>
          <w:p w14:paraId="0000008A" w14:textId="77777777" w:rsidR="00786164" w:rsidRPr="00712AE5" w:rsidRDefault="00B37985">
            <w:pPr>
              <w:jc w:val="center"/>
              <w:rPr>
                <w:rFonts w:ascii="Arial Narrow" w:eastAsia="Arial Narrow" w:hAnsi="Arial Narrow" w:cs="Arial Narrow"/>
                <w:b/>
                <w:sz w:val="18"/>
                <w:szCs w:val="18"/>
              </w:rPr>
            </w:pPr>
            <w:r w:rsidRPr="00712AE5">
              <w:rPr>
                <w:rFonts w:ascii="Arial Narrow" w:eastAsia="Arial Narrow" w:hAnsi="Arial Narrow" w:cs="Arial Narrow"/>
                <w:b/>
                <w:sz w:val="18"/>
                <w:szCs w:val="18"/>
              </w:rPr>
              <w:t>No. INDICADOR POF</w:t>
            </w:r>
          </w:p>
        </w:tc>
        <w:tc>
          <w:tcPr>
            <w:tcW w:w="4871" w:type="dxa"/>
            <w:shd w:val="clear" w:color="auto" w:fill="C0C0C0"/>
            <w:vAlign w:val="center"/>
          </w:tcPr>
          <w:p w14:paraId="0000008B" w14:textId="77777777" w:rsidR="00786164" w:rsidRPr="00712AE5" w:rsidRDefault="00B37985">
            <w:pPr>
              <w:jc w:val="center"/>
              <w:rPr>
                <w:rFonts w:ascii="Arial Narrow" w:eastAsia="Arial Narrow" w:hAnsi="Arial Narrow" w:cs="Arial Narrow"/>
                <w:b/>
                <w:sz w:val="18"/>
                <w:szCs w:val="18"/>
              </w:rPr>
            </w:pPr>
            <w:r w:rsidRPr="00712AE5">
              <w:rPr>
                <w:rFonts w:ascii="Arial Narrow" w:eastAsia="Arial Narrow" w:hAnsi="Arial Narrow" w:cs="Arial Narrow"/>
                <w:b/>
                <w:sz w:val="18"/>
                <w:szCs w:val="18"/>
              </w:rPr>
              <w:t>INDICADOR</w:t>
            </w:r>
          </w:p>
        </w:tc>
      </w:tr>
      <w:tr w:rsidR="00786164" w:rsidRPr="00712AE5" w14:paraId="740BEDDB" w14:textId="77777777" w:rsidTr="00AB1327">
        <w:trPr>
          <w:trHeight w:val="799"/>
        </w:trPr>
        <w:tc>
          <w:tcPr>
            <w:tcW w:w="989" w:type="dxa"/>
            <w:vMerge w:val="restart"/>
            <w:shd w:val="clear" w:color="auto" w:fill="D9E1F2"/>
            <w:vAlign w:val="center"/>
          </w:tcPr>
          <w:p w14:paraId="0000008C" w14:textId="77777777" w:rsidR="00786164" w:rsidRPr="00712AE5" w:rsidRDefault="00B37985">
            <w:pPr>
              <w:jc w:val="center"/>
              <w:rPr>
                <w:rFonts w:ascii="Arial Narrow" w:eastAsia="Arial Narrow" w:hAnsi="Arial Narrow" w:cs="Arial Narrow"/>
                <w:sz w:val="18"/>
                <w:szCs w:val="18"/>
              </w:rPr>
            </w:pPr>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Criterio</w:t>
            </w:r>
            <w:proofErr w:type="spellEnd"/>
            <w:r w:rsidRPr="00712AE5">
              <w:rPr>
                <w:rFonts w:ascii="Arial Narrow" w:eastAsia="Arial Narrow" w:hAnsi="Arial Narrow" w:cs="Arial Narrow"/>
                <w:sz w:val="18"/>
                <w:szCs w:val="18"/>
              </w:rPr>
              <w:t xml:space="preserve"> 1</w:t>
            </w:r>
          </w:p>
        </w:tc>
        <w:tc>
          <w:tcPr>
            <w:tcW w:w="1528" w:type="dxa"/>
            <w:vMerge w:val="restart"/>
            <w:shd w:val="clear" w:color="auto" w:fill="D9E1F2"/>
            <w:vAlign w:val="center"/>
          </w:tcPr>
          <w:p w14:paraId="0000008D" w14:textId="77777777" w:rsidR="00786164" w:rsidRPr="00712AE5" w:rsidRDefault="00B37985">
            <w:pPr>
              <w:jc w:val="center"/>
              <w:rPr>
                <w:rFonts w:ascii="Arial Narrow" w:eastAsia="Arial Narrow" w:hAnsi="Arial Narrow" w:cs="Arial Narrow"/>
                <w:sz w:val="18"/>
                <w:szCs w:val="18"/>
              </w:rPr>
            </w:pPr>
            <w:proofErr w:type="spellStart"/>
            <w:r w:rsidRPr="00712AE5">
              <w:rPr>
                <w:rFonts w:ascii="Arial Narrow" w:eastAsia="Arial Narrow" w:hAnsi="Arial Narrow" w:cs="Arial Narrow"/>
                <w:sz w:val="18"/>
                <w:szCs w:val="18"/>
              </w:rPr>
              <w:t>Establecimiento</w:t>
            </w:r>
            <w:proofErr w:type="spellEnd"/>
            <w:r w:rsidRPr="00712AE5">
              <w:rPr>
                <w:rFonts w:ascii="Arial Narrow" w:eastAsia="Arial Narrow" w:hAnsi="Arial Narrow" w:cs="Arial Narrow"/>
                <w:sz w:val="18"/>
                <w:szCs w:val="18"/>
              </w:rPr>
              <w:t xml:space="preserve"> de las </w:t>
            </w:r>
            <w:proofErr w:type="spellStart"/>
            <w:r w:rsidRPr="00712AE5">
              <w:rPr>
                <w:rFonts w:ascii="Arial Narrow" w:eastAsia="Arial Narrow" w:hAnsi="Arial Narrow" w:cs="Arial Narrow"/>
                <w:sz w:val="18"/>
                <w:szCs w:val="18"/>
              </w:rPr>
              <w:t>condiciones</w:t>
            </w:r>
            <w:proofErr w:type="spell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necesarias</w:t>
            </w:r>
            <w:proofErr w:type="spellEnd"/>
            <w:r w:rsidRPr="00712AE5">
              <w:rPr>
                <w:rFonts w:ascii="Arial Narrow" w:eastAsia="Arial Narrow" w:hAnsi="Arial Narrow" w:cs="Arial Narrow"/>
                <w:sz w:val="18"/>
                <w:szCs w:val="18"/>
              </w:rPr>
              <w:t xml:space="preserve"> para la </w:t>
            </w:r>
            <w:proofErr w:type="spellStart"/>
            <w:r w:rsidRPr="00712AE5">
              <w:rPr>
                <w:rFonts w:ascii="Arial Narrow" w:eastAsia="Arial Narrow" w:hAnsi="Arial Narrow" w:cs="Arial Narrow"/>
                <w:sz w:val="18"/>
                <w:szCs w:val="18"/>
              </w:rPr>
              <w:t>ordenación</w:t>
            </w:r>
            <w:proofErr w:type="spell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forestal</w:t>
            </w:r>
            <w:proofErr w:type="spell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sostenible</w:t>
            </w:r>
            <w:proofErr w:type="spellEnd"/>
          </w:p>
        </w:tc>
        <w:tc>
          <w:tcPr>
            <w:tcW w:w="1287" w:type="dxa"/>
            <w:shd w:val="clear" w:color="auto" w:fill="D9E1F2"/>
            <w:vAlign w:val="center"/>
          </w:tcPr>
          <w:p w14:paraId="0000008E" w14:textId="77777777" w:rsidR="00786164" w:rsidRPr="00712AE5" w:rsidRDefault="00B37985">
            <w:pPr>
              <w:jc w:val="center"/>
              <w:rPr>
                <w:rFonts w:ascii="Arial Narrow" w:eastAsia="Arial Narrow" w:hAnsi="Arial Narrow" w:cs="Arial Narrow"/>
                <w:sz w:val="18"/>
                <w:szCs w:val="18"/>
              </w:rPr>
            </w:pPr>
            <w:proofErr w:type="spellStart"/>
            <w:r w:rsidRPr="00712AE5">
              <w:rPr>
                <w:rFonts w:ascii="Arial Narrow" w:eastAsia="Arial Narrow" w:hAnsi="Arial Narrow" w:cs="Arial Narrow"/>
                <w:sz w:val="18"/>
                <w:szCs w:val="18"/>
              </w:rPr>
              <w:t>Indicador</w:t>
            </w:r>
            <w:proofErr w:type="spellEnd"/>
            <w:r w:rsidRPr="00712AE5">
              <w:rPr>
                <w:rFonts w:ascii="Arial Narrow" w:eastAsia="Arial Narrow" w:hAnsi="Arial Narrow" w:cs="Arial Narrow"/>
                <w:sz w:val="18"/>
                <w:szCs w:val="18"/>
              </w:rPr>
              <w:t xml:space="preserve"> 1.2</w:t>
            </w:r>
          </w:p>
        </w:tc>
        <w:tc>
          <w:tcPr>
            <w:tcW w:w="1287" w:type="dxa"/>
            <w:shd w:val="clear" w:color="auto" w:fill="D9E1F2"/>
            <w:vAlign w:val="center"/>
          </w:tcPr>
          <w:p w14:paraId="0000008F" w14:textId="77777777" w:rsidR="00786164" w:rsidRPr="00712AE5" w:rsidRDefault="00B37985">
            <w:pPr>
              <w:jc w:val="center"/>
              <w:rPr>
                <w:rFonts w:ascii="Arial Narrow" w:eastAsia="Arial Narrow" w:hAnsi="Arial Narrow" w:cs="Arial Narrow"/>
                <w:sz w:val="18"/>
                <w:szCs w:val="18"/>
              </w:rPr>
            </w:pPr>
            <w:r w:rsidRPr="00712AE5">
              <w:rPr>
                <w:rFonts w:ascii="Arial Narrow" w:eastAsia="Arial Narrow" w:hAnsi="Arial Narrow" w:cs="Arial Narrow"/>
                <w:sz w:val="18"/>
                <w:szCs w:val="18"/>
              </w:rPr>
              <w:t xml:space="preserve">1.1. </w:t>
            </w:r>
            <w:proofErr w:type="spellStart"/>
            <w:r w:rsidRPr="00712AE5">
              <w:rPr>
                <w:rFonts w:ascii="Arial Narrow" w:eastAsia="Arial Narrow" w:hAnsi="Arial Narrow" w:cs="Arial Narrow"/>
                <w:sz w:val="18"/>
                <w:szCs w:val="18"/>
              </w:rPr>
              <w:t>Indicador</w:t>
            </w:r>
            <w:proofErr w:type="spellEnd"/>
          </w:p>
        </w:tc>
        <w:tc>
          <w:tcPr>
            <w:tcW w:w="4871" w:type="dxa"/>
            <w:shd w:val="clear" w:color="auto" w:fill="D9E1F2"/>
            <w:vAlign w:val="center"/>
          </w:tcPr>
          <w:p w14:paraId="00000090" w14:textId="77777777" w:rsidR="00786164" w:rsidRPr="00712AE5" w:rsidRDefault="00B37985">
            <w:pPr>
              <w:rPr>
                <w:rFonts w:ascii="Arial Narrow" w:eastAsia="Arial Narrow" w:hAnsi="Arial Narrow" w:cs="Arial Narrow"/>
                <w:sz w:val="18"/>
                <w:szCs w:val="18"/>
              </w:rPr>
            </w:pPr>
            <w:r w:rsidRPr="00712AE5">
              <w:rPr>
                <w:rFonts w:ascii="Arial Narrow" w:eastAsia="Arial Narrow" w:hAnsi="Arial Narrow" w:cs="Arial Narrow"/>
                <w:sz w:val="18"/>
                <w:szCs w:val="18"/>
              </w:rPr>
              <w:t xml:space="preserve">Fuentes y </w:t>
            </w:r>
            <w:proofErr w:type="spellStart"/>
            <w:r w:rsidRPr="00712AE5">
              <w:rPr>
                <w:rFonts w:ascii="Arial Narrow" w:eastAsia="Arial Narrow" w:hAnsi="Arial Narrow" w:cs="Arial Narrow"/>
                <w:sz w:val="18"/>
                <w:szCs w:val="18"/>
              </w:rPr>
              <w:t>cantidad</w:t>
            </w:r>
            <w:proofErr w:type="spellEnd"/>
            <w:r w:rsidRPr="00712AE5">
              <w:rPr>
                <w:rFonts w:ascii="Arial Narrow" w:eastAsia="Arial Narrow" w:hAnsi="Arial Narrow" w:cs="Arial Narrow"/>
                <w:sz w:val="18"/>
                <w:szCs w:val="18"/>
              </w:rPr>
              <w:t xml:space="preserve"> de </w:t>
            </w:r>
            <w:proofErr w:type="spellStart"/>
            <w:r w:rsidRPr="00712AE5">
              <w:rPr>
                <w:rFonts w:ascii="Arial Narrow" w:eastAsia="Arial Narrow" w:hAnsi="Arial Narrow" w:cs="Arial Narrow"/>
                <w:sz w:val="18"/>
                <w:szCs w:val="18"/>
              </w:rPr>
              <w:t>recursos</w:t>
            </w:r>
            <w:proofErr w:type="spell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financieros</w:t>
            </w:r>
            <w:proofErr w:type="spellEnd"/>
            <w:r w:rsidRPr="00712AE5">
              <w:rPr>
                <w:rFonts w:ascii="Arial Narrow" w:eastAsia="Arial Narrow" w:hAnsi="Arial Narrow" w:cs="Arial Narrow"/>
                <w:sz w:val="18"/>
                <w:szCs w:val="18"/>
              </w:rPr>
              <w:t xml:space="preserve"> que se </w:t>
            </w:r>
            <w:proofErr w:type="spellStart"/>
            <w:r w:rsidRPr="00712AE5">
              <w:rPr>
                <w:rFonts w:ascii="Arial Narrow" w:eastAsia="Arial Narrow" w:hAnsi="Arial Narrow" w:cs="Arial Narrow"/>
                <w:sz w:val="18"/>
                <w:szCs w:val="18"/>
              </w:rPr>
              <w:t>invierten</w:t>
            </w:r>
            <w:proofErr w:type="spell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en</w:t>
            </w:r>
            <w:proofErr w:type="spellEnd"/>
            <w:r w:rsidRPr="00712AE5">
              <w:rPr>
                <w:rFonts w:ascii="Arial Narrow" w:eastAsia="Arial Narrow" w:hAnsi="Arial Narrow" w:cs="Arial Narrow"/>
                <w:sz w:val="18"/>
                <w:szCs w:val="18"/>
              </w:rPr>
              <w:t xml:space="preserve"> la </w:t>
            </w:r>
            <w:proofErr w:type="spellStart"/>
            <w:r w:rsidRPr="00712AE5">
              <w:rPr>
                <w:rFonts w:ascii="Arial Narrow" w:eastAsia="Arial Narrow" w:hAnsi="Arial Narrow" w:cs="Arial Narrow"/>
                <w:sz w:val="18"/>
                <w:szCs w:val="18"/>
              </w:rPr>
              <w:t>ordenación</w:t>
            </w:r>
            <w:proofErr w:type="spell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forestal</w:t>
            </w:r>
            <w:proofErr w:type="spell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administración</w:t>
            </w:r>
            <w:proofErr w:type="spellEnd"/>
            <w:r w:rsidRPr="00712AE5">
              <w:rPr>
                <w:rFonts w:ascii="Arial Narrow" w:eastAsia="Arial Narrow" w:hAnsi="Arial Narrow" w:cs="Arial Narrow"/>
                <w:sz w:val="18"/>
                <w:szCs w:val="18"/>
              </w:rPr>
              <w:t xml:space="preserve"> e </w:t>
            </w:r>
            <w:proofErr w:type="spellStart"/>
            <w:r w:rsidRPr="00712AE5">
              <w:rPr>
                <w:rFonts w:ascii="Arial Narrow" w:eastAsia="Arial Narrow" w:hAnsi="Arial Narrow" w:cs="Arial Narrow"/>
                <w:sz w:val="18"/>
                <w:szCs w:val="18"/>
              </w:rPr>
              <w:t>investigación</w:t>
            </w:r>
            <w:proofErr w:type="spellEnd"/>
          </w:p>
        </w:tc>
      </w:tr>
      <w:tr w:rsidR="00786164" w:rsidRPr="00712AE5" w14:paraId="08B0D449" w14:textId="77777777" w:rsidTr="00AB1327">
        <w:trPr>
          <w:trHeight w:val="799"/>
        </w:trPr>
        <w:tc>
          <w:tcPr>
            <w:tcW w:w="989" w:type="dxa"/>
            <w:vMerge/>
            <w:shd w:val="clear" w:color="auto" w:fill="D9E1F2"/>
            <w:vAlign w:val="center"/>
          </w:tcPr>
          <w:p w14:paraId="00000091" w14:textId="77777777" w:rsidR="00786164" w:rsidRPr="00712AE5" w:rsidRDefault="00786164">
            <w:pPr>
              <w:pBdr>
                <w:top w:val="nil"/>
                <w:left w:val="nil"/>
                <w:bottom w:val="nil"/>
                <w:right w:val="nil"/>
                <w:between w:val="nil"/>
              </w:pBdr>
              <w:spacing w:line="276" w:lineRule="auto"/>
              <w:rPr>
                <w:rFonts w:ascii="Arial Narrow" w:eastAsia="Arial Narrow" w:hAnsi="Arial Narrow" w:cs="Arial Narrow"/>
                <w:sz w:val="18"/>
                <w:szCs w:val="18"/>
              </w:rPr>
            </w:pPr>
          </w:p>
        </w:tc>
        <w:tc>
          <w:tcPr>
            <w:tcW w:w="1528" w:type="dxa"/>
            <w:vMerge/>
            <w:shd w:val="clear" w:color="auto" w:fill="D9E1F2"/>
            <w:vAlign w:val="center"/>
          </w:tcPr>
          <w:p w14:paraId="00000092" w14:textId="77777777" w:rsidR="00786164" w:rsidRPr="00712AE5" w:rsidRDefault="00786164">
            <w:pPr>
              <w:pBdr>
                <w:top w:val="nil"/>
                <w:left w:val="nil"/>
                <w:bottom w:val="nil"/>
                <w:right w:val="nil"/>
                <w:between w:val="nil"/>
              </w:pBdr>
              <w:spacing w:line="276" w:lineRule="auto"/>
              <w:rPr>
                <w:rFonts w:ascii="Arial Narrow" w:eastAsia="Arial Narrow" w:hAnsi="Arial Narrow" w:cs="Arial Narrow"/>
                <w:sz w:val="18"/>
                <w:szCs w:val="18"/>
              </w:rPr>
            </w:pPr>
          </w:p>
        </w:tc>
        <w:tc>
          <w:tcPr>
            <w:tcW w:w="1287" w:type="dxa"/>
            <w:shd w:val="clear" w:color="auto" w:fill="D9E1F2"/>
            <w:vAlign w:val="center"/>
          </w:tcPr>
          <w:p w14:paraId="00000093" w14:textId="77777777" w:rsidR="00786164" w:rsidRPr="00712AE5" w:rsidRDefault="00B37985">
            <w:pPr>
              <w:jc w:val="center"/>
              <w:rPr>
                <w:rFonts w:ascii="Arial Narrow" w:eastAsia="Arial Narrow" w:hAnsi="Arial Narrow" w:cs="Arial Narrow"/>
                <w:sz w:val="18"/>
                <w:szCs w:val="18"/>
              </w:rPr>
            </w:pPr>
            <w:proofErr w:type="spellStart"/>
            <w:r w:rsidRPr="00712AE5">
              <w:rPr>
                <w:rFonts w:ascii="Arial Narrow" w:eastAsia="Arial Narrow" w:hAnsi="Arial Narrow" w:cs="Arial Narrow"/>
                <w:sz w:val="18"/>
                <w:szCs w:val="18"/>
              </w:rPr>
              <w:t>Indicador</w:t>
            </w:r>
            <w:proofErr w:type="spellEnd"/>
            <w:r w:rsidRPr="00712AE5">
              <w:rPr>
                <w:rFonts w:ascii="Arial Narrow" w:eastAsia="Arial Narrow" w:hAnsi="Arial Narrow" w:cs="Arial Narrow"/>
                <w:sz w:val="18"/>
                <w:szCs w:val="18"/>
              </w:rPr>
              <w:t xml:space="preserve"> 1.4 </w:t>
            </w:r>
          </w:p>
        </w:tc>
        <w:tc>
          <w:tcPr>
            <w:tcW w:w="1287" w:type="dxa"/>
            <w:shd w:val="clear" w:color="auto" w:fill="D9E1F2"/>
            <w:vAlign w:val="center"/>
          </w:tcPr>
          <w:p w14:paraId="00000094" w14:textId="77777777" w:rsidR="00786164" w:rsidRPr="00712AE5" w:rsidRDefault="00B37985">
            <w:pPr>
              <w:jc w:val="center"/>
              <w:rPr>
                <w:rFonts w:ascii="Arial Narrow" w:eastAsia="Arial Narrow" w:hAnsi="Arial Narrow" w:cs="Arial Narrow"/>
                <w:sz w:val="18"/>
                <w:szCs w:val="18"/>
              </w:rPr>
            </w:pPr>
            <w:r w:rsidRPr="00712AE5">
              <w:rPr>
                <w:rFonts w:ascii="Arial Narrow" w:eastAsia="Arial Narrow" w:hAnsi="Arial Narrow" w:cs="Arial Narrow"/>
                <w:sz w:val="18"/>
                <w:szCs w:val="18"/>
              </w:rPr>
              <w:t xml:space="preserve">1.2. </w:t>
            </w:r>
            <w:proofErr w:type="spellStart"/>
            <w:r w:rsidRPr="00712AE5">
              <w:rPr>
                <w:rFonts w:ascii="Arial Narrow" w:eastAsia="Arial Narrow" w:hAnsi="Arial Narrow" w:cs="Arial Narrow"/>
                <w:sz w:val="18"/>
                <w:szCs w:val="18"/>
              </w:rPr>
              <w:t>Indicador</w:t>
            </w:r>
            <w:proofErr w:type="spellEnd"/>
          </w:p>
        </w:tc>
        <w:tc>
          <w:tcPr>
            <w:tcW w:w="4871" w:type="dxa"/>
            <w:shd w:val="clear" w:color="auto" w:fill="D9E1F2"/>
            <w:vAlign w:val="center"/>
          </w:tcPr>
          <w:p w14:paraId="00000095" w14:textId="77777777" w:rsidR="00786164" w:rsidRPr="00712AE5" w:rsidRDefault="00B37985">
            <w:pPr>
              <w:rPr>
                <w:rFonts w:ascii="Arial Narrow" w:eastAsia="Arial Narrow" w:hAnsi="Arial Narrow" w:cs="Arial Narrow"/>
                <w:sz w:val="18"/>
                <w:szCs w:val="18"/>
              </w:rPr>
            </w:pPr>
            <w:proofErr w:type="spellStart"/>
            <w:r w:rsidRPr="00712AE5">
              <w:rPr>
                <w:rFonts w:ascii="Arial Narrow" w:eastAsia="Arial Narrow" w:hAnsi="Arial Narrow" w:cs="Arial Narrow"/>
                <w:sz w:val="18"/>
                <w:szCs w:val="18"/>
              </w:rPr>
              <w:t>Número</w:t>
            </w:r>
            <w:proofErr w:type="spellEnd"/>
            <w:r w:rsidRPr="00712AE5">
              <w:rPr>
                <w:rFonts w:ascii="Arial Narrow" w:eastAsia="Arial Narrow" w:hAnsi="Arial Narrow" w:cs="Arial Narrow"/>
                <w:sz w:val="18"/>
                <w:szCs w:val="18"/>
              </w:rPr>
              <w:t xml:space="preserve"> de </w:t>
            </w:r>
            <w:proofErr w:type="spellStart"/>
            <w:r w:rsidRPr="00712AE5">
              <w:rPr>
                <w:rFonts w:ascii="Arial Narrow" w:eastAsia="Arial Narrow" w:hAnsi="Arial Narrow" w:cs="Arial Narrow"/>
                <w:sz w:val="18"/>
                <w:szCs w:val="18"/>
              </w:rPr>
              <w:t>profesionales</w:t>
            </w:r>
            <w:proofErr w:type="spellEnd"/>
            <w:r w:rsidRPr="00712AE5">
              <w:rPr>
                <w:rFonts w:ascii="Arial Narrow" w:eastAsia="Arial Narrow" w:hAnsi="Arial Narrow" w:cs="Arial Narrow"/>
                <w:sz w:val="18"/>
                <w:szCs w:val="18"/>
              </w:rPr>
              <w:t xml:space="preserve"> y personal </w:t>
            </w:r>
            <w:proofErr w:type="spellStart"/>
            <w:r w:rsidRPr="00712AE5">
              <w:rPr>
                <w:rFonts w:ascii="Arial Narrow" w:eastAsia="Arial Narrow" w:hAnsi="Arial Narrow" w:cs="Arial Narrow"/>
                <w:sz w:val="18"/>
                <w:szCs w:val="18"/>
              </w:rPr>
              <w:t>técnico</w:t>
            </w:r>
            <w:proofErr w:type="spell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formado</w:t>
            </w:r>
            <w:proofErr w:type="spellEnd"/>
            <w:r w:rsidRPr="00712AE5">
              <w:rPr>
                <w:rFonts w:ascii="Arial Narrow" w:eastAsia="Arial Narrow" w:hAnsi="Arial Narrow" w:cs="Arial Narrow"/>
                <w:sz w:val="18"/>
                <w:szCs w:val="18"/>
              </w:rPr>
              <w:t xml:space="preserve"> a </w:t>
            </w:r>
            <w:proofErr w:type="spellStart"/>
            <w:r w:rsidRPr="00712AE5">
              <w:rPr>
                <w:rFonts w:ascii="Arial Narrow" w:eastAsia="Arial Narrow" w:hAnsi="Arial Narrow" w:cs="Arial Narrow"/>
                <w:sz w:val="18"/>
                <w:szCs w:val="18"/>
              </w:rPr>
              <w:t>todos</w:t>
            </w:r>
            <w:proofErr w:type="spellEnd"/>
            <w:r w:rsidRPr="00712AE5">
              <w:rPr>
                <w:rFonts w:ascii="Arial Narrow" w:eastAsia="Arial Narrow" w:hAnsi="Arial Narrow" w:cs="Arial Narrow"/>
                <w:sz w:val="18"/>
                <w:szCs w:val="18"/>
              </w:rPr>
              <w:t xml:space="preserve"> los </w:t>
            </w:r>
            <w:proofErr w:type="spellStart"/>
            <w:r w:rsidRPr="00712AE5">
              <w:rPr>
                <w:rFonts w:ascii="Arial Narrow" w:eastAsia="Arial Narrow" w:hAnsi="Arial Narrow" w:cs="Arial Narrow"/>
                <w:sz w:val="18"/>
                <w:szCs w:val="18"/>
              </w:rPr>
              <w:t>niveles</w:t>
            </w:r>
            <w:proofErr w:type="spellEnd"/>
            <w:r w:rsidRPr="00712AE5">
              <w:rPr>
                <w:rFonts w:ascii="Arial Narrow" w:eastAsia="Arial Narrow" w:hAnsi="Arial Narrow" w:cs="Arial Narrow"/>
                <w:sz w:val="18"/>
                <w:szCs w:val="18"/>
              </w:rPr>
              <w:t xml:space="preserve"> para </w:t>
            </w:r>
            <w:proofErr w:type="spellStart"/>
            <w:r w:rsidRPr="00712AE5">
              <w:rPr>
                <w:rFonts w:ascii="Arial Narrow" w:eastAsia="Arial Narrow" w:hAnsi="Arial Narrow" w:cs="Arial Narrow"/>
                <w:sz w:val="18"/>
                <w:szCs w:val="18"/>
              </w:rPr>
              <w:t>llevar</w:t>
            </w:r>
            <w:proofErr w:type="spellEnd"/>
            <w:r w:rsidRPr="00712AE5">
              <w:rPr>
                <w:rFonts w:ascii="Arial Narrow" w:eastAsia="Arial Narrow" w:hAnsi="Arial Narrow" w:cs="Arial Narrow"/>
                <w:sz w:val="18"/>
                <w:szCs w:val="18"/>
              </w:rPr>
              <w:t xml:space="preserve"> a </w:t>
            </w:r>
            <w:proofErr w:type="spellStart"/>
            <w:r w:rsidRPr="00712AE5">
              <w:rPr>
                <w:rFonts w:ascii="Arial Narrow" w:eastAsia="Arial Narrow" w:hAnsi="Arial Narrow" w:cs="Arial Narrow"/>
                <w:sz w:val="18"/>
                <w:szCs w:val="18"/>
              </w:rPr>
              <w:t>cabo</w:t>
            </w:r>
            <w:proofErr w:type="spellEnd"/>
            <w:r w:rsidRPr="00712AE5">
              <w:rPr>
                <w:rFonts w:ascii="Arial Narrow" w:eastAsia="Arial Narrow" w:hAnsi="Arial Narrow" w:cs="Arial Narrow"/>
                <w:sz w:val="18"/>
                <w:szCs w:val="18"/>
              </w:rPr>
              <w:t xml:space="preserve"> y </w:t>
            </w:r>
            <w:proofErr w:type="spellStart"/>
            <w:r w:rsidRPr="00712AE5">
              <w:rPr>
                <w:rFonts w:ascii="Arial Narrow" w:eastAsia="Arial Narrow" w:hAnsi="Arial Narrow" w:cs="Arial Narrow"/>
                <w:sz w:val="18"/>
                <w:szCs w:val="18"/>
              </w:rPr>
              <w:t>apoyar</w:t>
            </w:r>
            <w:proofErr w:type="spellEnd"/>
            <w:r w:rsidRPr="00712AE5">
              <w:rPr>
                <w:rFonts w:ascii="Arial Narrow" w:eastAsia="Arial Narrow" w:hAnsi="Arial Narrow" w:cs="Arial Narrow"/>
                <w:sz w:val="18"/>
                <w:szCs w:val="18"/>
              </w:rPr>
              <w:t xml:space="preserve"> las </w:t>
            </w:r>
            <w:proofErr w:type="spellStart"/>
            <w:r w:rsidRPr="00712AE5">
              <w:rPr>
                <w:rFonts w:ascii="Arial Narrow" w:eastAsia="Arial Narrow" w:hAnsi="Arial Narrow" w:cs="Arial Narrow"/>
                <w:sz w:val="18"/>
                <w:szCs w:val="18"/>
              </w:rPr>
              <w:t>medidas</w:t>
            </w:r>
            <w:proofErr w:type="spellEnd"/>
            <w:r w:rsidRPr="00712AE5">
              <w:rPr>
                <w:rFonts w:ascii="Arial Narrow" w:eastAsia="Arial Narrow" w:hAnsi="Arial Narrow" w:cs="Arial Narrow"/>
                <w:sz w:val="18"/>
                <w:szCs w:val="18"/>
              </w:rPr>
              <w:t xml:space="preserve"> de </w:t>
            </w:r>
            <w:proofErr w:type="spellStart"/>
            <w:r w:rsidRPr="00712AE5">
              <w:rPr>
                <w:rFonts w:ascii="Arial Narrow" w:eastAsia="Arial Narrow" w:hAnsi="Arial Narrow" w:cs="Arial Narrow"/>
                <w:sz w:val="18"/>
                <w:szCs w:val="18"/>
              </w:rPr>
              <w:t>ordenación</w:t>
            </w:r>
            <w:proofErr w:type="spell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investigación</w:t>
            </w:r>
            <w:proofErr w:type="spellEnd"/>
            <w:r w:rsidRPr="00712AE5">
              <w:rPr>
                <w:rFonts w:ascii="Arial Narrow" w:eastAsia="Arial Narrow" w:hAnsi="Arial Narrow" w:cs="Arial Narrow"/>
                <w:sz w:val="18"/>
                <w:szCs w:val="18"/>
              </w:rPr>
              <w:t xml:space="preserve"> y </w:t>
            </w:r>
            <w:proofErr w:type="spellStart"/>
            <w:r w:rsidRPr="00712AE5">
              <w:rPr>
                <w:rFonts w:ascii="Arial Narrow" w:eastAsia="Arial Narrow" w:hAnsi="Arial Narrow" w:cs="Arial Narrow"/>
                <w:sz w:val="18"/>
                <w:szCs w:val="18"/>
              </w:rPr>
              <w:t>extensión</w:t>
            </w:r>
            <w:proofErr w:type="spellEnd"/>
            <w:r w:rsidRPr="00712AE5">
              <w:rPr>
                <w:rFonts w:ascii="Arial Narrow" w:eastAsia="Arial Narrow" w:hAnsi="Arial Narrow" w:cs="Arial Narrow"/>
                <w:sz w:val="18"/>
                <w:szCs w:val="18"/>
              </w:rPr>
              <w:t xml:space="preserve">. </w:t>
            </w:r>
          </w:p>
        </w:tc>
      </w:tr>
      <w:tr w:rsidR="00786164" w:rsidRPr="00712AE5" w14:paraId="02CCB363" w14:textId="77777777" w:rsidTr="00AB1327">
        <w:trPr>
          <w:trHeight w:val="799"/>
        </w:trPr>
        <w:tc>
          <w:tcPr>
            <w:tcW w:w="989" w:type="dxa"/>
            <w:vMerge/>
            <w:shd w:val="clear" w:color="auto" w:fill="D9E1F2"/>
            <w:vAlign w:val="center"/>
          </w:tcPr>
          <w:p w14:paraId="00000096" w14:textId="77777777" w:rsidR="00786164" w:rsidRPr="00712AE5" w:rsidRDefault="00786164">
            <w:pPr>
              <w:pBdr>
                <w:top w:val="nil"/>
                <w:left w:val="nil"/>
                <w:bottom w:val="nil"/>
                <w:right w:val="nil"/>
                <w:between w:val="nil"/>
              </w:pBdr>
              <w:spacing w:line="276" w:lineRule="auto"/>
              <w:rPr>
                <w:rFonts w:ascii="Arial Narrow" w:eastAsia="Arial Narrow" w:hAnsi="Arial Narrow" w:cs="Arial Narrow"/>
                <w:sz w:val="18"/>
                <w:szCs w:val="18"/>
              </w:rPr>
            </w:pPr>
          </w:p>
        </w:tc>
        <w:tc>
          <w:tcPr>
            <w:tcW w:w="1528" w:type="dxa"/>
            <w:vMerge/>
            <w:shd w:val="clear" w:color="auto" w:fill="D9E1F2"/>
            <w:vAlign w:val="center"/>
          </w:tcPr>
          <w:p w14:paraId="00000097" w14:textId="77777777" w:rsidR="00786164" w:rsidRPr="00712AE5" w:rsidRDefault="00786164">
            <w:pPr>
              <w:pBdr>
                <w:top w:val="nil"/>
                <w:left w:val="nil"/>
                <w:bottom w:val="nil"/>
                <w:right w:val="nil"/>
                <w:between w:val="nil"/>
              </w:pBdr>
              <w:spacing w:line="276" w:lineRule="auto"/>
              <w:rPr>
                <w:rFonts w:ascii="Arial Narrow" w:eastAsia="Arial Narrow" w:hAnsi="Arial Narrow" w:cs="Arial Narrow"/>
                <w:sz w:val="18"/>
                <w:szCs w:val="18"/>
              </w:rPr>
            </w:pPr>
          </w:p>
        </w:tc>
        <w:tc>
          <w:tcPr>
            <w:tcW w:w="1287" w:type="dxa"/>
            <w:shd w:val="clear" w:color="auto" w:fill="D9E1F2"/>
            <w:vAlign w:val="center"/>
          </w:tcPr>
          <w:p w14:paraId="00000098" w14:textId="77777777" w:rsidR="00786164" w:rsidRPr="00712AE5" w:rsidRDefault="00B37985">
            <w:pPr>
              <w:jc w:val="center"/>
              <w:rPr>
                <w:rFonts w:ascii="Arial Narrow" w:eastAsia="Arial Narrow" w:hAnsi="Arial Narrow" w:cs="Arial Narrow"/>
                <w:sz w:val="18"/>
                <w:szCs w:val="18"/>
              </w:rPr>
            </w:pPr>
            <w:proofErr w:type="spellStart"/>
            <w:r w:rsidRPr="00712AE5">
              <w:rPr>
                <w:rFonts w:ascii="Arial Narrow" w:eastAsia="Arial Narrow" w:hAnsi="Arial Narrow" w:cs="Arial Narrow"/>
                <w:sz w:val="18"/>
                <w:szCs w:val="18"/>
              </w:rPr>
              <w:t>Indicador</w:t>
            </w:r>
            <w:proofErr w:type="spellEnd"/>
            <w:r w:rsidRPr="00712AE5">
              <w:rPr>
                <w:rFonts w:ascii="Arial Narrow" w:eastAsia="Arial Narrow" w:hAnsi="Arial Narrow" w:cs="Arial Narrow"/>
                <w:sz w:val="18"/>
                <w:szCs w:val="18"/>
              </w:rPr>
              <w:t xml:space="preserve"> 1.6</w:t>
            </w:r>
          </w:p>
        </w:tc>
        <w:tc>
          <w:tcPr>
            <w:tcW w:w="1287" w:type="dxa"/>
            <w:shd w:val="clear" w:color="auto" w:fill="D9E1F2"/>
            <w:vAlign w:val="center"/>
          </w:tcPr>
          <w:p w14:paraId="00000099" w14:textId="77777777" w:rsidR="00786164" w:rsidRPr="00712AE5" w:rsidRDefault="00B37985">
            <w:pPr>
              <w:jc w:val="center"/>
              <w:rPr>
                <w:rFonts w:ascii="Arial Narrow" w:eastAsia="Arial Narrow" w:hAnsi="Arial Narrow" w:cs="Arial Narrow"/>
                <w:sz w:val="18"/>
                <w:szCs w:val="18"/>
              </w:rPr>
            </w:pPr>
            <w:r w:rsidRPr="00712AE5">
              <w:rPr>
                <w:rFonts w:ascii="Arial Narrow" w:eastAsia="Arial Narrow" w:hAnsi="Arial Narrow" w:cs="Arial Narrow"/>
                <w:sz w:val="18"/>
                <w:szCs w:val="18"/>
              </w:rPr>
              <w:t xml:space="preserve">1.3. </w:t>
            </w:r>
            <w:proofErr w:type="spellStart"/>
            <w:r w:rsidRPr="00712AE5">
              <w:rPr>
                <w:rFonts w:ascii="Arial Narrow" w:eastAsia="Arial Narrow" w:hAnsi="Arial Narrow" w:cs="Arial Narrow"/>
                <w:sz w:val="18"/>
                <w:szCs w:val="18"/>
              </w:rPr>
              <w:t>Indicador</w:t>
            </w:r>
            <w:proofErr w:type="spellEnd"/>
          </w:p>
        </w:tc>
        <w:tc>
          <w:tcPr>
            <w:tcW w:w="4871" w:type="dxa"/>
            <w:shd w:val="clear" w:color="auto" w:fill="D9E1F2"/>
            <w:vAlign w:val="center"/>
          </w:tcPr>
          <w:p w14:paraId="0000009A" w14:textId="77777777" w:rsidR="00786164" w:rsidRPr="00712AE5" w:rsidRDefault="00B37985">
            <w:pPr>
              <w:rPr>
                <w:rFonts w:ascii="Arial Narrow" w:eastAsia="Arial Narrow" w:hAnsi="Arial Narrow" w:cs="Arial Narrow"/>
                <w:sz w:val="18"/>
                <w:szCs w:val="18"/>
              </w:rPr>
            </w:pPr>
            <w:proofErr w:type="spellStart"/>
            <w:r w:rsidRPr="00712AE5">
              <w:rPr>
                <w:rFonts w:ascii="Arial Narrow" w:eastAsia="Arial Narrow" w:hAnsi="Arial Narrow" w:cs="Arial Narrow"/>
                <w:sz w:val="18"/>
                <w:szCs w:val="18"/>
              </w:rPr>
              <w:t>Capacidad</w:t>
            </w:r>
            <w:proofErr w:type="spellEnd"/>
            <w:r w:rsidRPr="00712AE5">
              <w:rPr>
                <w:rFonts w:ascii="Arial Narrow" w:eastAsia="Arial Narrow" w:hAnsi="Arial Narrow" w:cs="Arial Narrow"/>
                <w:sz w:val="18"/>
                <w:szCs w:val="18"/>
              </w:rPr>
              <w:t xml:space="preserve"> y </w:t>
            </w:r>
            <w:proofErr w:type="spellStart"/>
            <w:r w:rsidRPr="00712AE5">
              <w:rPr>
                <w:rFonts w:ascii="Arial Narrow" w:eastAsia="Arial Narrow" w:hAnsi="Arial Narrow" w:cs="Arial Narrow"/>
                <w:sz w:val="18"/>
                <w:szCs w:val="18"/>
              </w:rPr>
              <w:t>mecanismos</w:t>
            </w:r>
            <w:proofErr w:type="spellEnd"/>
            <w:r w:rsidRPr="00712AE5">
              <w:rPr>
                <w:rFonts w:ascii="Arial Narrow" w:eastAsia="Arial Narrow" w:hAnsi="Arial Narrow" w:cs="Arial Narrow"/>
                <w:sz w:val="18"/>
                <w:szCs w:val="18"/>
              </w:rPr>
              <w:t xml:space="preserve"> para </w:t>
            </w:r>
            <w:proofErr w:type="spellStart"/>
            <w:r w:rsidRPr="00712AE5">
              <w:rPr>
                <w:rFonts w:ascii="Arial Narrow" w:eastAsia="Arial Narrow" w:hAnsi="Arial Narrow" w:cs="Arial Narrow"/>
                <w:sz w:val="18"/>
                <w:szCs w:val="18"/>
              </w:rPr>
              <w:t>planificar</w:t>
            </w:r>
            <w:proofErr w:type="spellEnd"/>
            <w:r w:rsidRPr="00712AE5">
              <w:rPr>
                <w:rFonts w:ascii="Arial Narrow" w:eastAsia="Arial Narrow" w:hAnsi="Arial Narrow" w:cs="Arial Narrow"/>
                <w:sz w:val="18"/>
                <w:szCs w:val="18"/>
              </w:rPr>
              <w:t xml:space="preserve"> la </w:t>
            </w:r>
            <w:proofErr w:type="spellStart"/>
            <w:r w:rsidRPr="00712AE5">
              <w:rPr>
                <w:rFonts w:ascii="Arial Narrow" w:eastAsia="Arial Narrow" w:hAnsi="Arial Narrow" w:cs="Arial Narrow"/>
                <w:sz w:val="18"/>
                <w:szCs w:val="18"/>
              </w:rPr>
              <w:t>ordenación</w:t>
            </w:r>
            <w:proofErr w:type="spell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forestal</w:t>
            </w:r>
            <w:proofErr w:type="spell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sostenible</w:t>
            </w:r>
            <w:proofErr w:type="spellEnd"/>
            <w:r w:rsidRPr="00712AE5">
              <w:rPr>
                <w:rFonts w:ascii="Arial Narrow" w:eastAsia="Arial Narrow" w:hAnsi="Arial Narrow" w:cs="Arial Narrow"/>
                <w:sz w:val="18"/>
                <w:szCs w:val="18"/>
              </w:rPr>
              <w:t xml:space="preserve"> y para </w:t>
            </w:r>
            <w:proofErr w:type="spellStart"/>
            <w:r w:rsidRPr="00712AE5">
              <w:rPr>
                <w:rFonts w:ascii="Arial Narrow" w:eastAsia="Arial Narrow" w:hAnsi="Arial Narrow" w:cs="Arial Narrow"/>
                <w:sz w:val="18"/>
                <w:szCs w:val="18"/>
              </w:rPr>
              <w:t>comprobar</w:t>
            </w:r>
            <w:proofErr w:type="spell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evaluar</w:t>
            </w:r>
            <w:proofErr w:type="spellEnd"/>
            <w:r w:rsidRPr="00712AE5">
              <w:rPr>
                <w:rFonts w:ascii="Arial Narrow" w:eastAsia="Arial Narrow" w:hAnsi="Arial Narrow" w:cs="Arial Narrow"/>
                <w:sz w:val="18"/>
                <w:szCs w:val="18"/>
              </w:rPr>
              <w:t xml:space="preserve"> e </w:t>
            </w:r>
            <w:proofErr w:type="spellStart"/>
            <w:r w:rsidRPr="00712AE5">
              <w:rPr>
                <w:rFonts w:ascii="Arial Narrow" w:eastAsia="Arial Narrow" w:hAnsi="Arial Narrow" w:cs="Arial Narrow"/>
                <w:sz w:val="18"/>
                <w:szCs w:val="18"/>
              </w:rPr>
              <w:t>informar</w:t>
            </w:r>
            <w:proofErr w:type="spell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sobre</w:t>
            </w:r>
            <w:proofErr w:type="spellEnd"/>
            <w:r w:rsidRPr="00712AE5">
              <w:rPr>
                <w:rFonts w:ascii="Arial Narrow" w:eastAsia="Arial Narrow" w:hAnsi="Arial Narrow" w:cs="Arial Narrow"/>
                <w:sz w:val="18"/>
                <w:szCs w:val="18"/>
              </w:rPr>
              <w:t xml:space="preserve"> el </w:t>
            </w:r>
            <w:proofErr w:type="spellStart"/>
            <w:r w:rsidRPr="00712AE5">
              <w:rPr>
                <w:rFonts w:ascii="Arial Narrow" w:eastAsia="Arial Narrow" w:hAnsi="Arial Narrow" w:cs="Arial Narrow"/>
                <w:sz w:val="18"/>
                <w:szCs w:val="18"/>
              </w:rPr>
              <w:t>progreso</w:t>
            </w:r>
            <w:proofErr w:type="spellEnd"/>
          </w:p>
        </w:tc>
      </w:tr>
      <w:tr w:rsidR="00786164" w:rsidRPr="00712AE5" w14:paraId="020A9FA8" w14:textId="77777777" w:rsidTr="00AB1327">
        <w:trPr>
          <w:trHeight w:val="799"/>
        </w:trPr>
        <w:tc>
          <w:tcPr>
            <w:tcW w:w="989" w:type="dxa"/>
            <w:vMerge/>
            <w:shd w:val="clear" w:color="auto" w:fill="D9E1F2"/>
            <w:vAlign w:val="center"/>
          </w:tcPr>
          <w:p w14:paraId="0000009B" w14:textId="77777777" w:rsidR="00786164" w:rsidRPr="00712AE5" w:rsidRDefault="00786164">
            <w:pPr>
              <w:pBdr>
                <w:top w:val="nil"/>
                <w:left w:val="nil"/>
                <w:bottom w:val="nil"/>
                <w:right w:val="nil"/>
                <w:between w:val="nil"/>
              </w:pBdr>
              <w:spacing w:line="276" w:lineRule="auto"/>
              <w:rPr>
                <w:rFonts w:ascii="Arial Narrow" w:eastAsia="Arial Narrow" w:hAnsi="Arial Narrow" w:cs="Arial Narrow"/>
                <w:sz w:val="18"/>
                <w:szCs w:val="18"/>
              </w:rPr>
            </w:pPr>
          </w:p>
        </w:tc>
        <w:tc>
          <w:tcPr>
            <w:tcW w:w="1528" w:type="dxa"/>
            <w:vMerge/>
            <w:shd w:val="clear" w:color="auto" w:fill="D9E1F2"/>
            <w:vAlign w:val="center"/>
          </w:tcPr>
          <w:p w14:paraId="0000009C" w14:textId="77777777" w:rsidR="00786164" w:rsidRPr="00712AE5" w:rsidRDefault="00786164">
            <w:pPr>
              <w:pBdr>
                <w:top w:val="nil"/>
                <w:left w:val="nil"/>
                <w:bottom w:val="nil"/>
                <w:right w:val="nil"/>
                <w:between w:val="nil"/>
              </w:pBdr>
              <w:spacing w:line="276" w:lineRule="auto"/>
              <w:rPr>
                <w:rFonts w:ascii="Arial Narrow" w:eastAsia="Arial Narrow" w:hAnsi="Arial Narrow" w:cs="Arial Narrow"/>
                <w:sz w:val="18"/>
                <w:szCs w:val="18"/>
              </w:rPr>
            </w:pPr>
          </w:p>
        </w:tc>
        <w:tc>
          <w:tcPr>
            <w:tcW w:w="1287" w:type="dxa"/>
            <w:shd w:val="clear" w:color="auto" w:fill="D9E1F2"/>
            <w:vAlign w:val="center"/>
          </w:tcPr>
          <w:p w14:paraId="0000009D" w14:textId="77777777" w:rsidR="00786164" w:rsidRPr="00712AE5" w:rsidRDefault="00B37985">
            <w:pPr>
              <w:jc w:val="center"/>
              <w:rPr>
                <w:rFonts w:ascii="Arial Narrow" w:eastAsia="Arial Narrow" w:hAnsi="Arial Narrow" w:cs="Arial Narrow"/>
                <w:sz w:val="18"/>
                <w:szCs w:val="18"/>
              </w:rPr>
            </w:pPr>
            <w:proofErr w:type="spellStart"/>
            <w:r w:rsidRPr="00712AE5">
              <w:rPr>
                <w:rFonts w:ascii="Arial Narrow" w:eastAsia="Arial Narrow" w:hAnsi="Arial Narrow" w:cs="Arial Narrow"/>
                <w:sz w:val="18"/>
                <w:szCs w:val="18"/>
              </w:rPr>
              <w:t>Indicador</w:t>
            </w:r>
            <w:proofErr w:type="spellEnd"/>
            <w:r w:rsidRPr="00712AE5">
              <w:rPr>
                <w:rFonts w:ascii="Arial Narrow" w:eastAsia="Arial Narrow" w:hAnsi="Arial Narrow" w:cs="Arial Narrow"/>
                <w:sz w:val="18"/>
                <w:szCs w:val="18"/>
              </w:rPr>
              <w:t xml:space="preserve"> 1.7</w:t>
            </w:r>
          </w:p>
        </w:tc>
        <w:tc>
          <w:tcPr>
            <w:tcW w:w="1287" w:type="dxa"/>
            <w:shd w:val="clear" w:color="auto" w:fill="D9E1F2"/>
            <w:vAlign w:val="center"/>
          </w:tcPr>
          <w:p w14:paraId="0000009E" w14:textId="77777777" w:rsidR="00786164" w:rsidRPr="00712AE5" w:rsidRDefault="00B37985">
            <w:pPr>
              <w:jc w:val="center"/>
              <w:rPr>
                <w:rFonts w:ascii="Arial Narrow" w:eastAsia="Arial Narrow" w:hAnsi="Arial Narrow" w:cs="Arial Narrow"/>
                <w:sz w:val="18"/>
                <w:szCs w:val="18"/>
              </w:rPr>
            </w:pPr>
            <w:r w:rsidRPr="00712AE5">
              <w:rPr>
                <w:rFonts w:ascii="Arial Narrow" w:eastAsia="Arial Narrow" w:hAnsi="Arial Narrow" w:cs="Arial Narrow"/>
                <w:sz w:val="18"/>
                <w:szCs w:val="18"/>
              </w:rPr>
              <w:t xml:space="preserve">1.4. </w:t>
            </w:r>
            <w:proofErr w:type="spellStart"/>
            <w:r w:rsidRPr="00712AE5">
              <w:rPr>
                <w:rFonts w:ascii="Arial Narrow" w:eastAsia="Arial Narrow" w:hAnsi="Arial Narrow" w:cs="Arial Narrow"/>
                <w:sz w:val="18"/>
                <w:szCs w:val="18"/>
              </w:rPr>
              <w:t>Indicador</w:t>
            </w:r>
            <w:proofErr w:type="spellEnd"/>
          </w:p>
        </w:tc>
        <w:tc>
          <w:tcPr>
            <w:tcW w:w="4871" w:type="dxa"/>
            <w:shd w:val="clear" w:color="auto" w:fill="D9E1F2"/>
            <w:vAlign w:val="center"/>
          </w:tcPr>
          <w:p w14:paraId="0000009F" w14:textId="77777777" w:rsidR="00786164" w:rsidRPr="00712AE5" w:rsidRDefault="00B37985">
            <w:pPr>
              <w:rPr>
                <w:rFonts w:ascii="Arial Narrow" w:eastAsia="Arial Narrow" w:hAnsi="Arial Narrow" w:cs="Arial Narrow"/>
                <w:sz w:val="18"/>
                <w:szCs w:val="18"/>
              </w:rPr>
            </w:pPr>
            <w:proofErr w:type="spellStart"/>
            <w:r w:rsidRPr="00712AE5">
              <w:rPr>
                <w:rFonts w:ascii="Arial Narrow" w:eastAsia="Arial Narrow" w:hAnsi="Arial Narrow" w:cs="Arial Narrow"/>
                <w:sz w:val="18"/>
                <w:szCs w:val="18"/>
              </w:rPr>
              <w:t>Existencia</w:t>
            </w:r>
            <w:proofErr w:type="spellEnd"/>
            <w:r w:rsidRPr="00712AE5">
              <w:rPr>
                <w:rFonts w:ascii="Arial Narrow" w:eastAsia="Arial Narrow" w:hAnsi="Arial Narrow" w:cs="Arial Narrow"/>
                <w:sz w:val="18"/>
                <w:szCs w:val="18"/>
              </w:rPr>
              <w:t xml:space="preserve"> de </w:t>
            </w:r>
            <w:proofErr w:type="spellStart"/>
            <w:r w:rsidRPr="00712AE5">
              <w:rPr>
                <w:rFonts w:ascii="Arial Narrow" w:eastAsia="Arial Narrow" w:hAnsi="Arial Narrow" w:cs="Arial Narrow"/>
                <w:sz w:val="18"/>
                <w:szCs w:val="18"/>
              </w:rPr>
              <w:t>medios</w:t>
            </w:r>
            <w:proofErr w:type="spell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adecuados</w:t>
            </w:r>
            <w:proofErr w:type="spellEnd"/>
            <w:r w:rsidRPr="00712AE5">
              <w:rPr>
                <w:rFonts w:ascii="Arial Narrow" w:eastAsia="Arial Narrow" w:hAnsi="Arial Narrow" w:cs="Arial Narrow"/>
                <w:sz w:val="18"/>
                <w:szCs w:val="18"/>
              </w:rPr>
              <w:t xml:space="preserve"> para </w:t>
            </w:r>
            <w:proofErr w:type="spellStart"/>
            <w:r w:rsidRPr="00712AE5">
              <w:rPr>
                <w:rFonts w:ascii="Arial Narrow" w:eastAsia="Arial Narrow" w:hAnsi="Arial Narrow" w:cs="Arial Narrow"/>
                <w:sz w:val="18"/>
                <w:szCs w:val="18"/>
              </w:rPr>
              <w:t>aumentar</w:t>
            </w:r>
            <w:proofErr w:type="spellEnd"/>
            <w:r w:rsidRPr="00712AE5">
              <w:rPr>
                <w:rFonts w:ascii="Arial Narrow" w:eastAsia="Arial Narrow" w:hAnsi="Arial Narrow" w:cs="Arial Narrow"/>
                <w:sz w:val="18"/>
                <w:szCs w:val="18"/>
              </w:rPr>
              <w:t xml:space="preserve"> la </w:t>
            </w:r>
            <w:proofErr w:type="spellStart"/>
            <w:r w:rsidRPr="00712AE5">
              <w:rPr>
                <w:rFonts w:ascii="Arial Narrow" w:eastAsia="Arial Narrow" w:hAnsi="Arial Narrow" w:cs="Arial Narrow"/>
                <w:sz w:val="18"/>
                <w:szCs w:val="18"/>
              </w:rPr>
              <w:t>concientización</w:t>
            </w:r>
            <w:proofErr w:type="spell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ciudadana</w:t>
            </w:r>
            <w:proofErr w:type="spell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sobre</w:t>
            </w:r>
            <w:proofErr w:type="spell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normas</w:t>
            </w:r>
            <w:proofErr w:type="spell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políticas</w:t>
            </w:r>
            <w:proofErr w:type="spellEnd"/>
            <w:r w:rsidRPr="00712AE5">
              <w:rPr>
                <w:rFonts w:ascii="Arial Narrow" w:eastAsia="Arial Narrow" w:hAnsi="Arial Narrow" w:cs="Arial Narrow"/>
                <w:sz w:val="18"/>
                <w:szCs w:val="18"/>
              </w:rPr>
              <w:t xml:space="preserve"> y </w:t>
            </w:r>
            <w:proofErr w:type="spellStart"/>
            <w:r w:rsidRPr="00712AE5">
              <w:rPr>
                <w:rFonts w:ascii="Arial Narrow" w:eastAsia="Arial Narrow" w:hAnsi="Arial Narrow" w:cs="Arial Narrow"/>
                <w:sz w:val="18"/>
                <w:szCs w:val="18"/>
              </w:rPr>
              <w:t>prácticas</w:t>
            </w:r>
            <w:proofErr w:type="spellEnd"/>
            <w:r w:rsidRPr="00712AE5">
              <w:rPr>
                <w:rFonts w:ascii="Arial Narrow" w:eastAsia="Arial Narrow" w:hAnsi="Arial Narrow" w:cs="Arial Narrow"/>
                <w:sz w:val="18"/>
                <w:szCs w:val="18"/>
              </w:rPr>
              <w:t xml:space="preserve"> de la </w:t>
            </w:r>
            <w:proofErr w:type="spellStart"/>
            <w:r w:rsidRPr="00712AE5">
              <w:rPr>
                <w:rFonts w:ascii="Arial Narrow" w:eastAsia="Arial Narrow" w:hAnsi="Arial Narrow" w:cs="Arial Narrow"/>
                <w:sz w:val="18"/>
                <w:szCs w:val="18"/>
              </w:rPr>
              <w:t>ordenación</w:t>
            </w:r>
            <w:proofErr w:type="spell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forestal</w:t>
            </w:r>
            <w:proofErr w:type="spell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sostenible</w:t>
            </w:r>
            <w:proofErr w:type="spellEnd"/>
          </w:p>
        </w:tc>
      </w:tr>
      <w:tr w:rsidR="00786164" w:rsidRPr="00712AE5" w14:paraId="6C9B9678" w14:textId="77777777" w:rsidTr="00AB1327">
        <w:trPr>
          <w:trHeight w:val="960"/>
        </w:trPr>
        <w:tc>
          <w:tcPr>
            <w:tcW w:w="989" w:type="dxa"/>
            <w:vMerge w:val="restart"/>
            <w:shd w:val="clear" w:color="auto" w:fill="EDEDED"/>
            <w:vAlign w:val="center"/>
          </w:tcPr>
          <w:p w14:paraId="000000A0" w14:textId="77777777" w:rsidR="00786164" w:rsidRPr="00712AE5" w:rsidRDefault="00B37985">
            <w:pPr>
              <w:jc w:val="center"/>
              <w:rPr>
                <w:rFonts w:ascii="Arial Narrow" w:eastAsia="Arial Narrow" w:hAnsi="Arial Narrow" w:cs="Arial Narrow"/>
                <w:sz w:val="18"/>
                <w:szCs w:val="18"/>
              </w:rPr>
            </w:pPr>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Criterio</w:t>
            </w:r>
            <w:proofErr w:type="spellEnd"/>
            <w:r w:rsidRPr="00712AE5">
              <w:rPr>
                <w:rFonts w:ascii="Arial Narrow" w:eastAsia="Arial Narrow" w:hAnsi="Arial Narrow" w:cs="Arial Narrow"/>
                <w:sz w:val="18"/>
                <w:szCs w:val="18"/>
              </w:rPr>
              <w:t xml:space="preserve"> 2</w:t>
            </w:r>
          </w:p>
        </w:tc>
        <w:tc>
          <w:tcPr>
            <w:tcW w:w="1528" w:type="dxa"/>
            <w:vMerge w:val="restart"/>
            <w:shd w:val="clear" w:color="auto" w:fill="EDEDED"/>
            <w:vAlign w:val="center"/>
          </w:tcPr>
          <w:p w14:paraId="000000A1" w14:textId="77777777" w:rsidR="00786164" w:rsidRPr="00712AE5" w:rsidRDefault="00B37985">
            <w:pPr>
              <w:jc w:val="center"/>
              <w:rPr>
                <w:rFonts w:ascii="Arial Narrow" w:eastAsia="Arial Narrow" w:hAnsi="Arial Narrow" w:cs="Arial Narrow"/>
                <w:sz w:val="18"/>
                <w:szCs w:val="18"/>
              </w:rPr>
            </w:pPr>
            <w:proofErr w:type="spellStart"/>
            <w:r w:rsidRPr="00712AE5">
              <w:rPr>
                <w:rFonts w:ascii="Arial Narrow" w:eastAsia="Arial Narrow" w:hAnsi="Arial Narrow" w:cs="Arial Narrow"/>
                <w:sz w:val="18"/>
                <w:szCs w:val="18"/>
              </w:rPr>
              <w:t>Seguridad</w:t>
            </w:r>
            <w:proofErr w:type="spellEnd"/>
            <w:r w:rsidRPr="00712AE5">
              <w:rPr>
                <w:rFonts w:ascii="Arial Narrow" w:eastAsia="Arial Narrow" w:hAnsi="Arial Narrow" w:cs="Arial Narrow"/>
                <w:sz w:val="18"/>
                <w:szCs w:val="18"/>
              </w:rPr>
              <w:t xml:space="preserve"> de los </w:t>
            </w:r>
            <w:proofErr w:type="spellStart"/>
            <w:r w:rsidRPr="00712AE5">
              <w:rPr>
                <w:rFonts w:ascii="Arial Narrow" w:eastAsia="Arial Narrow" w:hAnsi="Arial Narrow" w:cs="Arial Narrow"/>
                <w:sz w:val="18"/>
                <w:szCs w:val="18"/>
              </w:rPr>
              <w:t>recursos</w:t>
            </w:r>
            <w:proofErr w:type="spell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forestales</w:t>
            </w:r>
            <w:proofErr w:type="spellEnd"/>
          </w:p>
        </w:tc>
        <w:tc>
          <w:tcPr>
            <w:tcW w:w="1287" w:type="dxa"/>
            <w:shd w:val="clear" w:color="auto" w:fill="EDEDED"/>
            <w:vAlign w:val="center"/>
          </w:tcPr>
          <w:p w14:paraId="000000A2" w14:textId="77777777" w:rsidR="00786164" w:rsidRPr="00712AE5" w:rsidRDefault="00B37985">
            <w:pPr>
              <w:jc w:val="center"/>
              <w:rPr>
                <w:rFonts w:ascii="Arial Narrow" w:eastAsia="Arial Narrow" w:hAnsi="Arial Narrow" w:cs="Arial Narrow"/>
                <w:sz w:val="18"/>
                <w:szCs w:val="18"/>
              </w:rPr>
            </w:pPr>
            <w:proofErr w:type="spellStart"/>
            <w:r w:rsidRPr="00712AE5">
              <w:rPr>
                <w:rFonts w:ascii="Arial Narrow" w:eastAsia="Arial Narrow" w:hAnsi="Arial Narrow" w:cs="Arial Narrow"/>
                <w:sz w:val="18"/>
                <w:szCs w:val="18"/>
              </w:rPr>
              <w:t>Indicador</w:t>
            </w:r>
            <w:proofErr w:type="spellEnd"/>
            <w:r w:rsidRPr="00712AE5">
              <w:rPr>
                <w:rFonts w:ascii="Arial Narrow" w:eastAsia="Arial Narrow" w:hAnsi="Arial Narrow" w:cs="Arial Narrow"/>
                <w:sz w:val="18"/>
                <w:szCs w:val="18"/>
              </w:rPr>
              <w:t xml:space="preserve"> 2.1</w:t>
            </w:r>
          </w:p>
        </w:tc>
        <w:tc>
          <w:tcPr>
            <w:tcW w:w="1287" w:type="dxa"/>
            <w:shd w:val="clear" w:color="auto" w:fill="EDEDED"/>
            <w:vAlign w:val="center"/>
          </w:tcPr>
          <w:p w14:paraId="000000A3" w14:textId="77777777" w:rsidR="00786164" w:rsidRPr="00712AE5" w:rsidRDefault="00B37985">
            <w:pPr>
              <w:jc w:val="center"/>
              <w:rPr>
                <w:rFonts w:ascii="Arial Narrow" w:eastAsia="Arial Narrow" w:hAnsi="Arial Narrow" w:cs="Arial Narrow"/>
                <w:sz w:val="18"/>
                <w:szCs w:val="18"/>
              </w:rPr>
            </w:pPr>
            <w:r w:rsidRPr="00712AE5">
              <w:rPr>
                <w:rFonts w:ascii="Arial Narrow" w:eastAsia="Arial Narrow" w:hAnsi="Arial Narrow" w:cs="Arial Narrow"/>
                <w:sz w:val="18"/>
                <w:szCs w:val="18"/>
              </w:rPr>
              <w:t xml:space="preserve">2.1. </w:t>
            </w:r>
            <w:proofErr w:type="spellStart"/>
            <w:r w:rsidRPr="00712AE5">
              <w:rPr>
                <w:rFonts w:ascii="Arial Narrow" w:eastAsia="Arial Narrow" w:hAnsi="Arial Narrow" w:cs="Arial Narrow"/>
                <w:sz w:val="18"/>
                <w:szCs w:val="18"/>
              </w:rPr>
              <w:t>Indicador</w:t>
            </w:r>
            <w:proofErr w:type="spellEnd"/>
          </w:p>
        </w:tc>
        <w:tc>
          <w:tcPr>
            <w:tcW w:w="4871" w:type="dxa"/>
            <w:shd w:val="clear" w:color="auto" w:fill="EDEDED"/>
            <w:vAlign w:val="center"/>
          </w:tcPr>
          <w:p w14:paraId="000000A4" w14:textId="77777777" w:rsidR="00786164" w:rsidRPr="00712AE5" w:rsidRDefault="00B37985">
            <w:pPr>
              <w:rPr>
                <w:rFonts w:ascii="Arial Narrow" w:eastAsia="Arial Narrow" w:hAnsi="Arial Narrow" w:cs="Arial Narrow"/>
                <w:sz w:val="18"/>
                <w:szCs w:val="18"/>
              </w:rPr>
            </w:pPr>
            <w:proofErr w:type="spellStart"/>
            <w:r w:rsidRPr="00712AE5">
              <w:rPr>
                <w:rFonts w:ascii="Arial Narrow" w:eastAsia="Arial Narrow" w:hAnsi="Arial Narrow" w:cs="Arial Narrow"/>
                <w:sz w:val="18"/>
                <w:szCs w:val="18"/>
              </w:rPr>
              <w:t>Extensión</w:t>
            </w:r>
            <w:proofErr w:type="spellEnd"/>
            <w:r w:rsidRPr="00712AE5">
              <w:rPr>
                <w:rFonts w:ascii="Arial Narrow" w:eastAsia="Arial Narrow" w:hAnsi="Arial Narrow" w:cs="Arial Narrow"/>
                <w:sz w:val="18"/>
                <w:szCs w:val="18"/>
              </w:rPr>
              <w:t xml:space="preserve"> y </w:t>
            </w:r>
            <w:proofErr w:type="spellStart"/>
            <w:r w:rsidRPr="00712AE5">
              <w:rPr>
                <w:rFonts w:ascii="Arial Narrow" w:eastAsia="Arial Narrow" w:hAnsi="Arial Narrow" w:cs="Arial Narrow"/>
                <w:sz w:val="18"/>
                <w:szCs w:val="18"/>
              </w:rPr>
              <w:t>porcentaje</w:t>
            </w:r>
            <w:proofErr w:type="spellEnd"/>
            <w:r w:rsidRPr="00712AE5">
              <w:rPr>
                <w:rFonts w:ascii="Arial Narrow" w:eastAsia="Arial Narrow" w:hAnsi="Arial Narrow" w:cs="Arial Narrow"/>
                <w:sz w:val="18"/>
                <w:szCs w:val="18"/>
              </w:rPr>
              <w:t xml:space="preserve"> del </w:t>
            </w:r>
            <w:proofErr w:type="spellStart"/>
            <w:r w:rsidRPr="00712AE5">
              <w:rPr>
                <w:rFonts w:ascii="Arial Narrow" w:eastAsia="Arial Narrow" w:hAnsi="Arial Narrow" w:cs="Arial Narrow"/>
                <w:sz w:val="18"/>
                <w:szCs w:val="18"/>
              </w:rPr>
              <w:t>territorio</w:t>
            </w:r>
            <w:proofErr w:type="spell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en</w:t>
            </w:r>
            <w:proofErr w:type="spellEnd"/>
            <w:r w:rsidRPr="00712AE5">
              <w:rPr>
                <w:rFonts w:ascii="Arial Narrow" w:eastAsia="Arial Narrow" w:hAnsi="Arial Narrow" w:cs="Arial Narrow"/>
                <w:sz w:val="18"/>
                <w:szCs w:val="18"/>
              </w:rPr>
              <w:t xml:space="preserve"> bosques naturales, </w:t>
            </w:r>
            <w:proofErr w:type="spellStart"/>
            <w:r w:rsidRPr="00712AE5">
              <w:rPr>
                <w:rFonts w:ascii="Arial Narrow" w:eastAsia="Arial Narrow" w:hAnsi="Arial Narrow" w:cs="Arial Narrow"/>
                <w:sz w:val="18"/>
                <w:szCs w:val="18"/>
              </w:rPr>
              <w:t>plantaciones</w:t>
            </w:r>
            <w:proofErr w:type="spell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forestales</w:t>
            </w:r>
            <w:proofErr w:type="spellEnd"/>
            <w:r w:rsidRPr="00712AE5">
              <w:rPr>
                <w:rFonts w:ascii="Arial Narrow" w:eastAsia="Arial Narrow" w:hAnsi="Arial Narrow" w:cs="Arial Narrow"/>
                <w:sz w:val="18"/>
                <w:szCs w:val="18"/>
              </w:rPr>
              <w:t xml:space="preserve">, tierras </w:t>
            </w:r>
            <w:proofErr w:type="spellStart"/>
            <w:r w:rsidRPr="00712AE5">
              <w:rPr>
                <w:rFonts w:ascii="Arial Narrow" w:eastAsia="Arial Narrow" w:hAnsi="Arial Narrow" w:cs="Arial Narrow"/>
                <w:sz w:val="18"/>
                <w:szCs w:val="18"/>
              </w:rPr>
              <w:t>forestales</w:t>
            </w:r>
            <w:proofErr w:type="spell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permanentes</w:t>
            </w:r>
            <w:proofErr w:type="spellEnd"/>
            <w:r w:rsidRPr="00712AE5">
              <w:rPr>
                <w:rFonts w:ascii="Arial Narrow" w:eastAsia="Arial Narrow" w:hAnsi="Arial Narrow" w:cs="Arial Narrow"/>
                <w:sz w:val="18"/>
                <w:szCs w:val="18"/>
              </w:rPr>
              <w:t xml:space="preserve"> y </w:t>
            </w:r>
            <w:proofErr w:type="spellStart"/>
            <w:r w:rsidRPr="00712AE5">
              <w:rPr>
                <w:rFonts w:ascii="Arial Narrow" w:eastAsia="Arial Narrow" w:hAnsi="Arial Narrow" w:cs="Arial Narrow"/>
                <w:sz w:val="18"/>
                <w:szCs w:val="18"/>
              </w:rPr>
              <w:t>áreas</w:t>
            </w:r>
            <w:proofErr w:type="spellEnd"/>
            <w:r w:rsidRPr="00712AE5">
              <w:rPr>
                <w:rFonts w:ascii="Arial Narrow" w:eastAsia="Arial Narrow" w:hAnsi="Arial Narrow" w:cs="Arial Narrow"/>
                <w:sz w:val="18"/>
                <w:szCs w:val="18"/>
              </w:rPr>
              <w:t xml:space="preserve"> bajo planes de </w:t>
            </w:r>
            <w:proofErr w:type="spellStart"/>
            <w:r w:rsidRPr="00712AE5">
              <w:rPr>
                <w:rFonts w:ascii="Arial Narrow" w:eastAsia="Arial Narrow" w:hAnsi="Arial Narrow" w:cs="Arial Narrow"/>
                <w:sz w:val="18"/>
                <w:szCs w:val="18"/>
              </w:rPr>
              <w:t>uso</w:t>
            </w:r>
            <w:proofErr w:type="spell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integrado</w:t>
            </w:r>
            <w:proofErr w:type="spellEnd"/>
            <w:r w:rsidRPr="00712AE5">
              <w:rPr>
                <w:rFonts w:ascii="Arial Narrow" w:eastAsia="Arial Narrow" w:hAnsi="Arial Narrow" w:cs="Arial Narrow"/>
                <w:sz w:val="18"/>
                <w:szCs w:val="18"/>
              </w:rPr>
              <w:t xml:space="preserve"> de tierras</w:t>
            </w:r>
          </w:p>
        </w:tc>
      </w:tr>
      <w:tr w:rsidR="00786164" w:rsidRPr="00712AE5" w14:paraId="27E87167" w14:textId="77777777" w:rsidTr="00AB1327">
        <w:trPr>
          <w:trHeight w:val="750"/>
        </w:trPr>
        <w:tc>
          <w:tcPr>
            <w:tcW w:w="989" w:type="dxa"/>
            <w:vMerge/>
            <w:shd w:val="clear" w:color="auto" w:fill="EDEDED"/>
            <w:vAlign w:val="center"/>
          </w:tcPr>
          <w:p w14:paraId="000000A5" w14:textId="77777777" w:rsidR="00786164" w:rsidRPr="00712AE5" w:rsidRDefault="00786164">
            <w:pPr>
              <w:pBdr>
                <w:top w:val="nil"/>
                <w:left w:val="nil"/>
                <w:bottom w:val="nil"/>
                <w:right w:val="nil"/>
                <w:between w:val="nil"/>
              </w:pBdr>
              <w:spacing w:line="276" w:lineRule="auto"/>
              <w:rPr>
                <w:rFonts w:ascii="Arial Narrow" w:eastAsia="Arial Narrow" w:hAnsi="Arial Narrow" w:cs="Arial Narrow"/>
                <w:sz w:val="18"/>
                <w:szCs w:val="18"/>
              </w:rPr>
            </w:pPr>
          </w:p>
        </w:tc>
        <w:tc>
          <w:tcPr>
            <w:tcW w:w="1528" w:type="dxa"/>
            <w:vMerge/>
            <w:shd w:val="clear" w:color="auto" w:fill="EDEDED"/>
            <w:vAlign w:val="center"/>
          </w:tcPr>
          <w:p w14:paraId="000000A6" w14:textId="77777777" w:rsidR="00786164" w:rsidRPr="00712AE5" w:rsidRDefault="00786164">
            <w:pPr>
              <w:pBdr>
                <w:top w:val="nil"/>
                <w:left w:val="nil"/>
                <w:bottom w:val="nil"/>
                <w:right w:val="nil"/>
                <w:between w:val="nil"/>
              </w:pBdr>
              <w:spacing w:line="276" w:lineRule="auto"/>
              <w:rPr>
                <w:rFonts w:ascii="Arial Narrow" w:eastAsia="Arial Narrow" w:hAnsi="Arial Narrow" w:cs="Arial Narrow"/>
                <w:sz w:val="18"/>
                <w:szCs w:val="18"/>
              </w:rPr>
            </w:pPr>
          </w:p>
        </w:tc>
        <w:tc>
          <w:tcPr>
            <w:tcW w:w="1287" w:type="dxa"/>
            <w:shd w:val="clear" w:color="auto" w:fill="EDEDED"/>
            <w:vAlign w:val="center"/>
          </w:tcPr>
          <w:p w14:paraId="000000A7" w14:textId="77777777" w:rsidR="00786164" w:rsidRPr="00712AE5" w:rsidRDefault="00B37985">
            <w:pPr>
              <w:jc w:val="center"/>
              <w:rPr>
                <w:rFonts w:ascii="Arial Narrow" w:eastAsia="Arial Narrow" w:hAnsi="Arial Narrow" w:cs="Arial Narrow"/>
                <w:sz w:val="18"/>
                <w:szCs w:val="18"/>
              </w:rPr>
            </w:pPr>
            <w:proofErr w:type="spellStart"/>
            <w:r w:rsidRPr="00712AE5">
              <w:rPr>
                <w:rFonts w:ascii="Arial Narrow" w:eastAsia="Arial Narrow" w:hAnsi="Arial Narrow" w:cs="Arial Narrow"/>
                <w:sz w:val="18"/>
                <w:szCs w:val="18"/>
              </w:rPr>
              <w:t>Indicador</w:t>
            </w:r>
            <w:proofErr w:type="spellEnd"/>
            <w:r w:rsidRPr="00712AE5">
              <w:rPr>
                <w:rFonts w:ascii="Arial Narrow" w:eastAsia="Arial Narrow" w:hAnsi="Arial Narrow" w:cs="Arial Narrow"/>
                <w:sz w:val="18"/>
                <w:szCs w:val="18"/>
              </w:rPr>
              <w:t xml:space="preserve"> 2.2</w:t>
            </w:r>
          </w:p>
        </w:tc>
        <w:tc>
          <w:tcPr>
            <w:tcW w:w="1287" w:type="dxa"/>
            <w:shd w:val="clear" w:color="auto" w:fill="EDEDED"/>
            <w:vAlign w:val="center"/>
          </w:tcPr>
          <w:p w14:paraId="000000A8" w14:textId="77777777" w:rsidR="00786164" w:rsidRPr="00712AE5" w:rsidRDefault="00B37985">
            <w:pPr>
              <w:jc w:val="center"/>
              <w:rPr>
                <w:rFonts w:ascii="Arial Narrow" w:eastAsia="Arial Narrow" w:hAnsi="Arial Narrow" w:cs="Arial Narrow"/>
                <w:sz w:val="18"/>
                <w:szCs w:val="18"/>
              </w:rPr>
            </w:pPr>
            <w:r w:rsidRPr="00712AE5">
              <w:rPr>
                <w:rFonts w:ascii="Arial Narrow" w:eastAsia="Arial Narrow" w:hAnsi="Arial Narrow" w:cs="Arial Narrow"/>
                <w:sz w:val="18"/>
                <w:szCs w:val="18"/>
              </w:rPr>
              <w:t xml:space="preserve">2.2. </w:t>
            </w:r>
            <w:proofErr w:type="spellStart"/>
            <w:r w:rsidRPr="00712AE5">
              <w:rPr>
                <w:rFonts w:ascii="Arial Narrow" w:eastAsia="Arial Narrow" w:hAnsi="Arial Narrow" w:cs="Arial Narrow"/>
                <w:sz w:val="18"/>
                <w:szCs w:val="18"/>
              </w:rPr>
              <w:t>Indicador</w:t>
            </w:r>
            <w:proofErr w:type="spellEnd"/>
          </w:p>
        </w:tc>
        <w:tc>
          <w:tcPr>
            <w:tcW w:w="4871" w:type="dxa"/>
            <w:shd w:val="clear" w:color="auto" w:fill="EDEDED"/>
            <w:vAlign w:val="center"/>
          </w:tcPr>
          <w:p w14:paraId="000000A9" w14:textId="77777777" w:rsidR="00786164" w:rsidRPr="00712AE5" w:rsidRDefault="00B37985">
            <w:pPr>
              <w:rPr>
                <w:rFonts w:ascii="Arial Narrow" w:eastAsia="Arial Narrow" w:hAnsi="Arial Narrow" w:cs="Arial Narrow"/>
                <w:sz w:val="18"/>
                <w:szCs w:val="18"/>
              </w:rPr>
            </w:pPr>
            <w:proofErr w:type="spellStart"/>
            <w:r w:rsidRPr="00712AE5">
              <w:rPr>
                <w:rFonts w:ascii="Arial Narrow" w:eastAsia="Arial Narrow" w:hAnsi="Arial Narrow" w:cs="Arial Narrow"/>
                <w:sz w:val="18"/>
                <w:szCs w:val="18"/>
              </w:rPr>
              <w:t>Extensión</w:t>
            </w:r>
            <w:proofErr w:type="spellEnd"/>
            <w:r w:rsidRPr="00712AE5">
              <w:rPr>
                <w:rFonts w:ascii="Arial Narrow" w:eastAsia="Arial Narrow" w:hAnsi="Arial Narrow" w:cs="Arial Narrow"/>
                <w:sz w:val="18"/>
                <w:szCs w:val="18"/>
              </w:rPr>
              <w:t xml:space="preserve"> y </w:t>
            </w:r>
            <w:proofErr w:type="spellStart"/>
            <w:r w:rsidRPr="00712AE5">
              <w:rPr>
                <w:rFonts w:ascii="Arial Narrow" w:eastAsia="Arial Narrow" w:hAnsi="Arial Narrow" w:cs="Arial Narrow"/>
                <w:sz w:val="18"/>
                <w:szCs w:val="18"/>
              </w:rPr>
              <w:t>porcentaje</w:t>
            </w:r>
            <w:proofErr w:type="spellEnd"/>
            <w:r w:rsidRPr="00712AE5">
              <w:rPr>
                <w:rFonts w:ascii="Arial Narrow" w:eastAsia="Arial Narrow" w:hAnsi="Arial Narrow" w:cs="Arial Narrow"/>
                <w:sz w:val="18"/>
                <w:szCs w:val="18"/>
              </w:rPr>
              <w:t xml:space="preserve"> del </w:t>
            </w:r>
            <w:proofErr w:type="spellStart"/>
            <w:r w:rsidRPr="00712AE5">
              <w:rPr>
                <w:rFonts w:ascii="Arial Narrow" w:eastAsia="Arial Narrow" w:hAnsi="Arial Narrow" w:cs="Arial Narrow"/>
                <w:sz w:val="18"/>
                <w:szCs w:val="18"/>
              </w:rPr>
              <w:t>área</w:t>
            </w:r>
            <w:proofErr w:type="spellEnd"/>
            <w:r w:rsidRPr="00712AE5">
              <w:rPr>
                <w:rFonts w:ascii="Arial Narrow" w:eastAsia="Arial Narrow" w:hAnsi="Arial Narrow" w:cs="Arial Narrow"/>
                <w:sz w:val="18"/>
                <w:szCs w:val="18"/>
              </w:rPr>
              <w:t xml:space="preserve"> total de la tierra </w:t>
            </w:r>
            <w:proofErr w:type="spellStart"/>
            <w:r w:rsidRPr="00712AE5">
              <w:rPr>
                <w:rFonts w:ascii="Arial Narrow" w:eastAsia="Arial Narrow" w:hAnsi="Arial Narrow" w:cs="Arial Narrow"/>
                <w:sz w:val="18"/>
                <w:szCs w:val="18"/>
              </w:rPr>
              <w:t>baja</w:t>
            </w:r>
            <w:proofErr w:type="spell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cada</w:t>
            </w:r>
            <w:proofErr w:type="spell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tipo</w:t>
            </w:r>
            <w:proofErr w:type="spellEnd"/>
            <w:r w:rsidRPr="00712AE5">
              <w:rPr>
                <w:rFonts w:ascii="Arial Narrow" w:eastAsia="Arial Narrow" w:hAnsi="Arial Narrow" w:cs="Arial Narrow"/>
                <w:sz w:val="18"/>
                <w:szCs w:val="18"/>
              </w:rPr>
              <w:t xml:space="preserve"> de bosque</w:t>
            </w:r>
          </w:p>
        </w:tc>
      </w:tr>
      <w:tr w:rsidR="00786164" w:rsidRPr="00712AE5" w14:paraId="1B533956" w14:textId="77777777" w:rsidTr="00AB1327">
        <w:trPr>
          <w:trHeight w:val="675"/>
        </w:trPr>
        <w:tc>
          <w:tcPr>
            <w:tcW w:w="989" w:type="dxa"/>
            <w:vMerge/>
            <w:shd w:val="clear" w:color="auto" w:fill="EDEDED"/>
            <w:vAlign w:val="center"/>
          </w:tcPr>
          <w:p w14:paraId="000000AA" w14:textId="77777777" w:rsidR="00786164" w:rsidRPr="00712AE5" w:rsidRDefault="00786164">
            <w:pPr>
              <w:pBdr>
                <w:top w:val="nil"/>
                <w:left w:val="nil"/>
                <w:bottom w:val="nil"/>
                <w:right w:val="nil"/>
                <w:between w:val="nil"/>
              </w:pBdr>
              <w:spacing w:line="276" w:lineRule="auto"/>
              <w:rPr>
                <w:rFonts w:ascii="Arial Narrow" w:eastAsia="Arial Narrow" w:hAnsi="Arial Narrow" w:cs="Arial Narrow"/>
                <w:sz w:val="18"/>
                <w:szCs w:val="18"/>
              </w:rPr>
            </w:pPr>
          </w:p>
        </w:tc>
        <w:tc>
          <w:tcPr>
            <w:tcW w:w="1528" w:type="dxa"/>
            <w:vMerge/>
            <w:shd w:val="clear" w:color="auto" w:fill="EDEDED"/>
            <w:vAlign w:val="center"/>
          </w:tcPr>
          <w:p w14:paraId="000000AB" w14:textId="77777777" w:rsidR="00786164" w:rsidRPr="00712AE5" w:rsidRDefault="00786164">
            <w:pPr>
              <w:pBdr>
                <w:top w:val="nil"/>
                <w:left w:val="nil"/>
                <w:bottom w:val="nil"/>
                <w:right w:val="nil"/>
                <w:between w:val="nil"/>
              </w:pBdr>
              <w:spacing w:line="276" w:lineRule="auto"/>
              <w:rPr>
                <w:rFonts w:ascii="Arial Narrow" w:eastAsia="Arial Narrow" w:hAnsi="Arial Narrow" w:cs="Arial Narrow"/>
                <w:sz w:val="18"/>
                <w:szCs w:val="18"/>
              </w:rPr>
            </w:pPr>
          </w:p>
        </w:tc>
        <w:tc>
          <w:tcPr>
            <w:tcW w:w="1287" w:type="dxa"/>
            <w:shd w:val="clear" w:color="auto" w:fill="EDEDED"/>
            <w:vAlign w:val="center"/>
          </w:tcPr>
          <w:p w14:paraId="000000AC" w14:textId="77777777" w:rsidR="00786164" w:rsidRPr="00712AE5" w:rsidRDefault="00B37985">
            <w:pPr>
              <w:jc w:val="center"/>
              <w:rPr>
                <w:rFonts w:ascii="Arial Narrow" w:eastAsia="Arial Narrow" w:hAnsi="Arial Narrow" w:cs="Arial Narrow"/>
                <w:sz w:val="18"/>
                <w:szCs w:val="18"/>
              </w:rPr>
            </w:pPr>
            <w:proofErr w:type="spellStart"/>
            <w:r w:rsidRPr="00712AE5">
              <w:rPr>
                <w:rFonts w:ascii="Arial Narrow" w:eastAsia="Arial Narrow" w:hAnsi="Arial Narrow" w:cs="Arial Narrow"/>
                <w:sz w:val="18"/>
                <w:szCs w:val="18"/>
              </w:rPr>
              <w:t>Indicador</w:t>
            </w:r>
            <w:proofErr w:type="spellEnd"/>
            <w:r w:rsidRPr="00712AE5">
              <w:rPr>
                <w:rFonts w:ascii="Arial Narrow" w:eastAsia="Arial Narrow" w:hAnsi="Arial Narrow" w:cs="Arial Narrow"/>
                <w:sz w:val="18"/>
                <w:szCs w:val="18"/>
              </w:rPr>
              <w:t xml:space="preserve"> 2.4</w:t>
            </w:r>
          </w:p>
        </w:tc>
        <w:tc>
          <w:tcPr>
            <w:tcW w:w="1287" w:type="dxa"/>
            <w:shd w:val="clear" w:color="auto" w:fill="EDEDED"/>
            <w:vAlign w:val="center"/>
          </w:tcPr>
          <w:p w14:paraId="000000AD" w14:textId="77777777" w:rsidR="00786164" w:rsidRPr="00712AE5" w:rsidRDefault="00B37985">
            <w:pPr>
              <w:jc w:val="center"/>
              <w:rPr>
                <w:rFonts w:ascii="Arial Narrow" w:eastAsia="Arial Narrow" w:hAnsi="Arial Narrow" w:cs="Arial Narrow"/>
                <w:sz w:val="18"/>
                <w:szCs w:val="18"/>
              </w:rPr>
            </w:pPr>
            <w:r w:rsidRPr="00712AE5">
              <w:rPr>
                <w:rFonts w:ascii="Arial Narrow" w:eastAsia="Arial Narrow" w:hAnsi="Arial Narrow" w:cs="Arial Narrow"/>
                <w:sz w:val="18"/>
                <w:szCs w:val="18"/>
              </w:rPr>
              <w:t xml:space="preserve">2.3. </w:t>
            </w:r>
            <w:proofErr w:type="spellStart"/>
            <w:r w:rsidRPr="00712AE5">
              <w:rPr>
                <w:rFonts w:ascii="Arial Narrow" w:eastAsia="Arial Narrow" w:hAnsi="Arial Narrow" w:cs="Arial Narrow"/>
                <w:sz w:val="18"/>
                <w:szCs w:val="18"/>
              </w:rPr>
              <w:t>Indicador</w:t>
            </w:r>
            <w:proofErr w:type="spellEnd"/>
          </w:p>
        </w:tc>
        <w:tc>
          <w:tcPr>
            <w:tcW w:w="4871" w:type="dxa"/>
            <w:shd w:val="clear" w:color="auto" w:fill="EDEDED"/>
            <w:vAlign w:val="center"/>
          </w:tcPr>
          <w:p w14:paraId="000000AE" w14:textId="77777777" w:rsidR="00786164" w:rsidRPr="00712AE5" w:rsidRDefault="00B37985">
            <w:pPr>
              <w:rPr>
                <w:rFonts w:ascii="Arial Narrow" w:eastAsia="Arial Narrow" w:hAnsi="Arial Narrow" w:cs="Arial Narrow"/>
                <w:sz w:val="18"/>
                <w:szCs w:val="18"/>
              </w:rPr>
            </w:pPr>
            <w:proofErr w:type="spellStart"/>
            <w:r w:rsidRPr="00712AE5">
              <w:rPr>
                <w:rFonts w:ascii="Arial Narrow" w:eastAsia="Arial Narrow" w:hAnsi="Arial Narrow" w:cs="Arial Narrow"/>
                <w:sz w:val="18"/>
                <w:szCs w:val="18"/>
              </w:rPr>
              <w:t>Extensión</w:t>
            </w:r>
            <w:proofErr w:type="spellEnd"/>
            <w:r w:rsidRPr="00712AE5">
              <w:rPr>
                <w:rFonts w:ascii="Arial Narrow" w:eastAsia="Arial Narrow" w:hAnsi="Arial Narrow" w:cs="Arial Narrow"/>
                <w:sz w:val="18"/>
                <w:szCs w:val="18"/>
              </w:rPr>
              <w:t xml:space="preserve"> de tierras </w:t>
            </w:r>
            <w:proofErr w:type="spellStart"/>
            <w:r w:rsidRPr="00712AE5">
              <w:rPr>
                <w:rFonts w:ascii="Arial Narrow" w:eastAsia="Arial Narrow" w:hAnsi="Arial Narrow" w:cs="Arial Narrow"/>
                <w:sz w:val="18"/>
                <w:szCs w:val="18"/>
              </w:rPr>
              <w:t>forestales</w:t>
            </w:r>
            <w:proofErr w:type="spell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permanentes</w:t>
            </w:r>
            <w:proofErr w:type="spell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convertidas</w:t>
            </w:r>
            <w:proofErr w:type="spellEnd"/>
            <w:r w:rsidRPr="00712AE5">
              <w:rPr>
                <w:rFonts w:ascii="Arial Narrow" w:eastAsia="Arial Narrow" w:hAnsi="Arial Narrow" w:cs="Arial Narrow"/>
                <w:sz w:val="18"/>
                <w:szCs w:val="18"/>
              </w:rPr>
              <w:t xml:space="preserve"> a </w:t>
            </w:r>
            <w:proofErr w:type="spellStart"/>
            <w:r w:rsidRPr="00712AE5">
              <w:rPr>
                <w:rFonts w:ascii="Arial Narrow" w:eastAsia="Arial Narrow" w:hAnsi="Arial Narrow" w:cs="Arial Narrow"/>
                <w:sz w:val="18"/>
                <w:szCs w:val="18"/>
              </w:rPr>
              <w:t>uso</w:t>
            </w:r>
            <w:proofErr w:type="spellEnd"/>
            <w:r w:rsidRPr="00712AE5">
              <w:rPr>
                <w:rFonts w:ascii="Arial Narrow" w:eastAsia="Arial Narrow" w:hAnsi="Arial Narrow" w:cs="Arial Narrow"/>
                <w:sz w:val="18"/>
                <w:szCs w:val="18"/>
              </w:rPr>
              <w:t xml:space="preserve"> no </w:t>
            </w:r>
            <w:proofErr w:type="spellStart"/>
            <w:r w:rsidRPr="00712AE5">
              <w:rPr>
                <w:rFonts w:ascii="Arial Narrow" w:eastAsia="Arial Narrow" w:hAnsi="Arial Narrow" w:cs="Arial Narrow"/>
                <w:sz w:val="18"/>
                <w:szCs w:val="18"/>
              </w:rPr>
              <w:t>forestal</w:t>
            </w:r>
            <w:proofErr w:type="spell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permanente</w:t>
            </w:r>
            <w:proofErr w:type="spellEnd"/>
          </w:p>
        </w:tc>
      </w:tr>
      <w:tr w:rsidR="00786164" w:rsidRPr="00712AE5" w14:paraId="62CB6591" w14:textId="77777777" w:rsidTr="00AB1327">
        <w:trPr>
          <w:trHeight w:val="799"/>
        </w:trPr>
        <w:tc>
          <w:tcPr>
            <w:tcW w:w="989" w:type="dxa"/>
            <w:vMerge/>
            <w:shd w:val="clear" w:color="auto" w:fill="EDEDED"/>
            <w:vAlign w:val="center"/>
          </w:tcPr>
          <w:p w14:paraId="000000AF" w14:textId="77777777" w:rsidR="00786164" w:rsidRPr="00712AE5" w:rsidRDefault="00786164">
            <w:pPr>
              <w:pBdr>
                <w:top w:val="nil"/>
                <w:left w:val="nil"/>
                <w:bottom w:val="nil"/>
                <w:right w:val="nil"/>
                <w:between w:val="nil"/>
              </w:pBdr>
              <w:spacing w:line="276" w:lineRule="auto"/>
              <w:rPr>
                <w:rFonts w:ascii="Arial Narrow" w:eastAsia="Arial Narrow" w:hAnsi="Arial Narrow" w:cs="Arial Narrow"/>
                <w:sz w:val="18"/>
                <w:szCs w:val="18"/>
              </w:rPr>
            </w:pPr>
          </w:p>
        </w:tc>
        <w:tc>
          <w:tcPr>
            <w:tcW w:w="1528" w:type="dxa"/>
            <w:vMerge/>
            <w:shd w:val="clear" w:color="auto" w:fill="EDEDED"/>
            <w:vAlign w:val="center"/>
          </w:tcPr>
          <w:p w14:paraId="000000B0" w14:textId="77777777" w:rsidR="00786164" w:rsidRPr="00712AE5" w:rsidRDefault="00786164">
            <w:pPr>
              <w:pBdr>
                <w:top w:val="nil"/>
                <w:left w:val="nil"/>
                <w:bottom w:val="nil"/>
                <w:right w:val="nil"/>
                <w:between w:val="nil"/>
              </w:pBdr>
              <w:spacing w:line="276" w:lineRule="auto"/>
              <w:rPr>
                <w:rFonts w:ascii="Arial Narrow" w:eastAsia="Arial Narrow" w:hAnsi="Arial Narrow" w:cs="Arial Narrow"/>
                <w:sz w:val="18"/>
                <w:szCs w:val="18"/>
              </w:rPr>
            </w:pPr>
          </w:p>
        </w:tc>
        <w:tc>
          <w:tcPr>
            <w:tcW w:w="1287" w:type="dxa"/>
            <w:shd w:val="clear" w:color="auto" w:fill="EDEDED"/>
            <w:vAlign w:val="center"/>
          </w:tcPr>
          <w:p w14:paraId="000000B1" w14:textId="77777777" w:rsidR="00786164" w:rsidRPr="00712AE5" w:rsidRDefault="00B37985">
            <w:pPr>
              <w:jc w:val="center"/>
              <w:rPr>
                <w:rFonts w:ascii="Arial Narrow" w:eastAsia="Arial Narrow" w:hAnsi="Arial Narrow" w:cs="Arial Narrow"/>
                <w:sz w:val="18"/>
                <w:szCs w:val="18"/>
              </w:rPr>
            </w:pPr>
            <w:proofErr w:type="spellStart"/>
            <w:r w:rsidRPr="00712AE5">
              <w:rPr>
                <w:rFonts w:ascii="Arial Narrow" w:eastAsia="Arial Narrow" w:hAnsi="Arial Narrow" w:cs="Arial Narrow"/>
                <w:sz w:val="18"/>
                <w:szCs w:val="18"/>
              </w:rPr>
              <w:t>Indicador</w:t>
            </w:r>
            <w:proofErr w:type="spellEnd"/>
            <w:r w:rsidRPr="00712AE5">
              <w:rPr>
                <w:rFonts w:ascii="Arial Narrow" w:eastAsia="Arial Narrow" w:hAnsi="Arial Narrow" w:cs="Arial Narrow"/>
                <w:sz w:val="18"/>
                <w:szCs w:val="18"/>
              </w:rPr>
              <w:t xml:space="preserve"> 2.5</w:t>
            </w:r>
          </w:p>
        </w:tc>
        <w:tc>
          <w:tcPr>
            <w:tcW w:w="1287" w:type="dxa"/>
            <w:shd w:val="clear" w:color="auto" w:fill="EDEDED"/>
            <w:vAlign w:val="center"/>
          </w:tcPr>
          <w:p w14:paraId="000000B2" w14:textId="77777777" w:rsidR="00786164" w:rsidRPr="00712AE5" w:rsidRDefault="00B37985">
            <w:pPr>
              <w:jc w:val="center"/>
              <w:rPr>
                <w:rFonts w:ascii="Arial Narrow" w:eastAsia="Arial Narrow" w:hAnsi="Arial Narrow" w:cs="Arial Narrow"/>
                <w:sz w:val="18"/>
                <w:szCs w:val="18"/>
              </w:rPr>
            </w:pPr>
            <w:r w:rsidRPr="00712AE5">
              <w:rPr>
                <w:rFonts w:ascii="Arial Narrow" w:eastAsia="Arial Narrow" w:hAnsi="Arial Narrow" w:cs="Arial Narrow"/>
                <w:sz w:val="18"/>
                <w:szCs w:val="18"/>
              </w:rPr>
              <w:t xml:space="preserve">2.4. </w:t>
            </w:r>
            <w:proofErr w:type="spellStart"/>
            <w:r w:rsidRPr="00712AE5">
              <w:rPr>
                <w:rFonts w:ascii="Arial Narrow" w:eastAsia="Arial Narrow" w:hAnsi="Arial Narrow" w:cs="Arial Narrow"/>
                <w:sz w:val="18"/>
                <w:szCs w:val="18"/>
              </w:rPr>
              <w:t>Indicador</w:t>
            </w:r>
            <w:proofErr w:type="spellEnd"/>
          </w:p>
        </w:tc>
        <w:tc>
          <w:tcPr>
            <w:tcW w:w="4871" w:type="dxa"/>
            <w:shd w:val="clear" w:color="auto" w:fill="EDEDED"/>
            <w:vAlign w:val="center"/>
          </w:tcPr>
          <w:p w14:paraId="000000B3" w14:textId="77777777" w:rsidR="00786164" w:rsidRPr="00712AE5" w:rsidRDefault="00B37985">
            <w:pPr>
              <w:rPr>
                <w:rFonts w:ascii="Arial Narrow" w:eastAsia="Arial Narrow" w:hAnsi="Arial Narrow" w:cs="Arial Narrow"/>
                <w:sz w:val="18"/>
                <w:szCs w:val="18"/>
              </w:rPr>
            </w:pPr>
            <w:proofErr w:type="spellStart"/>
            <w:r w:rsidRPr="00712AE5">
              <w:rPr>
                <w:rFonts w:ascii="Arial Narrow" w:eastAsia="Arial Narrow" w:hAnsi="Arial Narrow" w:cs="Arial Narrow"/>
                <w:sz w:val="18"/>
                <w:szCs w:val="18"/>
              </w:rPr>
              <w:t>Existencia</w:t>
            </w:r>
            <w:proofErr w:type="spellEnd"/>
            <w:r w:rsidRPr="00712AE5">
              <w:rPr>
                <w:rFonts w:ascii="Arial Narrow" w:eastAsia="Arial Narrow" w:hAnsi="Arial Narrow" w:cs="Arial Narrow"/>
                <w:sz w:val="18"/>
                <w:szCs w:val="18"/>
              </w:rPr>
              <w:t xml:space="preserve"> de </w:t>
            </w:r>
            <w:proofErr w:type="spellStart"/>
            <w:r w:rsidRPr="00712AE5">
              <w:rPr>
                <w:rFonts w:ascii="Arial Narrow" w:eastAsia="Arial Narrow" w:hAnsi="Arial Narrow" w:cs="Arial Narrow"/>
                <w:sz w:val="18"/>
                <w:szCs w:val="18"/>
              </w:rPr>
              <w:t>procedimientos</w:t>
            </w:r>
            <w:proofErr w:type="spellEnd"/>
            <w:r w:rsidRPr="00712AE5">
              <w:rPr>
                <w:rFonts w:ascii="Arial Narrow" w:eastAsia="Arial Narrow" w:hAnsi="Arial Narrow" w:cs="Arial Narrow"/>
                <w:sz w:val="18"/>
                <w:szCs w:val="18"/>
              </w:rPr>
              <w:t xml:space="preserve"> para </w:t>
            </w:r>
            <w:proofErr w:type="spellStart"/>
            <w:r w:rsidRPr="00712AE5">
              <w:rPr>
                <w:rFonts w:ascii="Arial Narrow" w:eastAsia="Arial Narrow" w:hAnsi="Arial Narrow" w:cs="Arial Narrow"/>
                <w:sz w:val="18"/>
                <w:szCs w:val="18"/>
              </w:rPr>
              <w:t>controlar</w:t>
            </w:r>
            <w:proofErr w:type="spellEnd"/>
            <w:r w:rsidRPr="00712AE5">
              <w:rPr>
                <w:rFonts w:ascii="Arial Narrow" w:eastAsia="Arial Narrow" w:hAnsi="Arial Narrow" w:cs="Arial Narrow"/>
                <w:sz w:val="18"/>
                <w:szCs w:val="18"/>
              </w:rPr>
              <w:t xml:space="preserve"> la </w:t>
            </w:r>
            <w:proofErr w:type="spellStart"/>
            <w:r w:rsidRPr="00712AE5">
              <w:rPr>
                <w:rFonts w:ascii="Arial Narrow" w:eastAsia="Arial Narrow" w:hAnsi="Arial Narrow" w:cs="Arial Narrow"/>
                <w:sz w:val="18"/>
                <w:szCs w:val="18"/>
              </w:rPr>
              <w:t>invasión</w:t>
            </w:r>
            <w:proofErr w:type="spell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humana</w:t>
            </w:r>
            <w:proofErr w:type="spellEnd"/>
            <w:r w:rsidRPr="00712AE5">
              <w:rPr>
                <w:rFonts w:ascii="Arial Narrow" w:eastAsia="Arial Narrow" w:hAnsi="Arial Narrow" w:cs="Arial Narrow"/>
                <w:sz w:val="18"/>
                <w:szCs w:val="18"/>
              </w:rPr>
              <w:t xml:space="preserve">, los </w:t>
            </w:r>
            <w:proofErr w:type="spellStart"/>
            <w:r w:rsidRPr="00712AE5">
              <w:rPr>
                <w:rFonts w:ascii="Arial Narrow" w:eastAsia="Arial Narrow" w:hAnsi="Arial Narrow" w:cs="Arial Narrow"/>
                <w:sz w:val="18"/>
                <w:szCs w:val="18"/>
              </w:rPr>
              <w:t>incendios</w:t>
            </w:r>
            <w:proofErr w:type="spell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forestales</w:t>
            </w:r>
            <w:proofErr w:type="spellEnd"/>
            <w:r w:rsidRPr="00712AE5">
              <w:rPr>
                <w:rFonts w:ascii="Arial Narrow" w:eastAsia="Arial Narrow" w:hAnsi="Arial Narrow" w:cs="Arial Narrow"/>
                <w:sz w:val="18"/>
                <w:szCs w:val="18"/>
              </w:rPr>
              <w:t xml:space="preserve">, el </w:t>
            </w:r>
            <w:proofErr w:type="spellStart"/>
            <w:r w:rsidRPr="00712AE5">
              <w:rPr>
                <w:rFonts w:ascii="Arial Narrow" w:eastAsia="Arial Narrow" w:hAnsi="Arial Narrow" w:cs="Arial Narrow"/>
                <w:sz w:val="18"/>
                <w:szCs w:val="18"/>
              </w:rPr>
              <w:t>pastoreo</w:t>
            </w:r>
            <w:proofErr w:type="spellEnd"/>
            <w:r w:rsidRPr="00712AE5">
              <w:rPr>
                <w:rFonts w:ascii="Arial Narrow" w:eastAsia="Arial Narrow" w:hAnsi="Arial Narrow" w:cs="Arial Narrow"/>
                <w:sz w:val="18"/>
                <w:szCs w:val="18"/>
              </w:rPr>
              <w:t xml:space="preserve"> y la </w:t>
            </w:r>
            <w:proofErr w:type="spellStart"/>
            <w:r w:rsidRPr="00712AE5">
              <w:rPr>
                <w:rFonts w:ascii="Arial Narrow" w:eastAsia="Arial Narrow" w:hAnsi="Arial Narrow" w:cs="Arial Narrow"/>
                <w:sz w:val="18"/>
                <w:szCs w:val="18"/>
              </w:rPr>
              <w:t>explotación</w:t>
            </w:r>
            <w:proofErr w:type="spellEnd"/>
            <w:r w:rsidRPr="00712AE5">
              <w:rPr>
                <w:rFonts w:ascii="Arial Narrow" w:eastAsia="Arial Narrow" w:hAnsi="Arial Narrow" w:cs="Arial Narrow"/>
                <w:sz w:val="18"/>
                <w:szCs w:val="18"/>
              </w:rPr>
              <w:t xml:space="preserve"> furtiva de los bosques </w:t>
            </w:r>
          </w:p>
        </w:tc>
      </w:tr>
      <w:tr w:rsidR="00786164" w:rsidRPr="00712AE5" w14:paraId="300456E6" w14:textId="77777777" w:rsidTr="00AB1327">
        <w:trPr>
          <w:trHeight w:val="799"/>
        </w:trPr>
        <w:tc>
          <w:tcPr>
            <w:tcW w:w="989" w:type="dxa"/>
            <w:shd w:val="clear" w:color="auto" w:fill="FCE4D6"/>
            <w:vAlign w:val="center"/>
          </w:tcPr>
          <w:p w14:paraId="000000B4" w14:textId="77777777" w:rsidR="00786164" w:rsidRPr="00712AE5" w:rsidRDefault="00B37985">
            <w:pPr>
              <w:rPr>
                <w:rFonts w:ascii="Arial Narrow" w:eastAsia="Arial Narrow" w:hAnsi="Arial Narrow" w:cs="Arial Narrow"/>
                <w:sz w:val="18"/>
                <w:szCs w:val="18"/>
              </w:rPr>
            </w:pPr>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Criterio</w:t>
            </w:r>
            <w:proofErr w:type="spellEnd"/>
            <w:r w:rsidRPr="00712AE5">
              <w:rPr>
                <w:rFonts w:ascii="Arial Narrow" w:eastAsia="Arial Narrow" w:hAnsi="Arial Narrow" w:cs="Arial Narrow"/>
                <w:sz w:val="18"/>
                <w:szCs w:val="18"/>
              </w:rPr>
              <w:t xml:space="preserve"> 3</w:t>
            </w:r>
          </w:p>
        </w:tc>
        <w:tc>
          <w:tcPr>
            <w:tcW w:w="1528" w:type="dxa"/>
            <w:shd w:val="clear" w:color="auto" w:fill="FCE4D6"/>
            <w:vAlign w:val="center"/>
          </w:tcPr>
          <w:p w14:paraId="000000B5" w14:textId="77777777" w:rsidR="00786164" w:rsidRPr="00712AE5" w:rsidRDefault="00B37985">
            <w:pPr>
              <w:jc w:val="center"/>
              <w:rPr>
                <w:rFonts w:ascii="Arial Narrow" w:eastAsia="Arial Narrow" w:hAnsi="Arial Narrow" w:cs="Arial Narrow"/>
                <w:sz w:val="18"/>
                <w:szCs w:val="18"/>
              </w:rPr>
            </w:pPr>
            <w:proofErr w:type="spellStart"/>
            <w:proofErr w:type="gramStart"/>
            <w:r w:rsidRPr="00712AE5">
              <w:rPr>
                <w:rFonts w:ascii="Arial Narrow" w:eastAsia="Arial Narrow" w:hAnsi="Arial Narrow" w:cs="Arial Narrow"/>
                <w:sz w:val="18"/>
                <w:szCs w:val="18"/>
              </w:rPr>
              <w:t>Salud</w:t>
            </w:r>
            <w:proofErr w:type="spellEnd"/>
            <w:r w:rsidRPr="00712AE5">
              <w:rPr>
                <w:rFonts w:ascii="Arial Narrow" w:eastAsia="Arial Narrow" w:hAnsi="Arial Narrow" w:cs="Arial Narrow"/>
                <w:sz w:val="18"/>
                <w:szCs w:val="18"/>
              </w:rPr>
              <w:t xml:space="preserve">  y</w:t>
            </w:r>
            <w:proofErr w:type="gram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condiciones</w:t>
            </w:r>
            <w:proofErr w:type="spellEnd"/>
            <w:r w:rsidRPr="00712AE5">
              <w:rPr>
                <w:rFonts w:ascii="Arial Narrow" w:eastAsia="Arial Narrow" w:hAnsi="Arial Narrow" w:cs="Arial Narrow"/>
                <w:sz w:val="18"/>
                <w:szCs w:val="18"/>
              </w:rPr>
              <w:t xml:space="preserve"> de los </w:t>
            </w:r>
            <w:proofErr w:type="spellStart"/>
            <w:r w:rsidRPr="00712AE5">
              <w:rPr>
                <w:rFonts w:ascii="Arial Narrow" w:eastAsia="Arial Narrow" w:hAnsi="Arial Narrow" w:cs="Arial Narrow"/>
                <w:sz w:val="18"/>
                <w:szCs w:val="18"/>
              </w:rPr>
              <w:t>ecosistema</w:t>
            </w:r>
            <w:proofErr w:type="spell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forestal</w:t>
            </w:r>
            <w:proofErr w:type="spellEnd"/>
          </w:p>
        </w:tc>
        <w:tc>
          <w:tcPr>
            <w:tcW w:w="1287" w:type="dxa"/>
            <w:shd w:val="clear" w:color="auto" w:fill="FCE4D6"/>
            <w:vAlign w:val="center"/>
          </w:tcPr>
          <w:p w14:paraId="000000B6" w14:textId="77777777" w:rsidR="00786164" w:rsidRPr="00712AE5" w:rsidRDefault="00B37985">
            <w:pPr>
              <w:jc w:val="center"/>
              <w:rPr>
                <w:rFonts w:ascii="Arial Narrow" w:eastAsia="Arial Narrow" w:hAnsi="Arial Narrow" w:cs="Arial Narrow"/>
                <w:sz w:val="18"/>
                <w:szCs w:val="18"/>
              </w:rPr>
            </w:pPr>
            <w:proofErr w:type="spellStart"/>
            <w:r w:rsidRPr="00712AE5">
              <w:rPr>
                <w:rFonts w:ascii="Arial Narrow" w:eastAsia="Arial Narrow" w:hAnsi="Arial Narrow" w:cs="Arial Narrow"/>
                <w:sz w:val="18"/>
                <w:szCs w:val="18"/>
              </w:rPr>
              <w:t>Indicador</w:t>
            </w:r>
            <w:proofErr w:type="spellEnd"/>
            <w:r w:rsidRPr="00712AE5">
              <w:rPr>
                <w:rFonts w:ascii="Arial Narrow" w:eastAsia="Arial Narrow" w:hAnsi="Arial Narrow" w:cs="Arial Narrow"/>
                <w:sz w:val="18"/>
                <w:szCs w:val="18"/>
              </w:rPr>
              <w:t xml:space="preserve"> 3.1</w:t>
            </w:r>
          </w:p>
        </w:tc>
        <w:tc>
          <w:tcPr>
            <w:tcW w:w="1287" w:type="dxa"/>
            <w:shd w:val="clear" w:color="auto" w:fill="FCE4D6"/>
            <w:vAlign w:val="center"/>
          </w:tcPr>
          <w:p w14:paraId="000000B7" w14:textId="77777777" w:rsidR="00786164" w:rsidRPr="00712AE5" w:rsidRDefault="00B37985">
            <w:pPr>
              <w:jc w:val="center"/>
              <w:rPr>
                <w:rFonts w:ascii="Arial Narrow" w:eastAsia="Arial Narrow" w:hAnsi="Arial Narrow" w:cs="Arial Narrow"/>
                <w:sz w:val="18"/>
                <w:szCs w:val="18"/>
              </w:rPr>
            </w:pPr>
            <w:r w:rsidRPr="00712AE5">
              <w:rPr>
                <w:rFonts w:ascii="Arial Narrow" w:eastAsia="Arial Narrow" w:hAnsi="Arial Narrow" w:cs="Arial Narrow"/>
                <w:sz w:val="18"/>
                <w:szCs w:val="18"/>
              </w:rPr>
              <w:t xml:space="preserve">3.1. </w:t>
            </w:r>
            <w:proofErr w:type="spellStart"/>
            <w:r w:rsidRPr="00712AE5">
              <w:rPr>
                <w:rFonts w:ascii="Arial Narrow" w:eastAsia="Arial Narrow" w:hAnsi="Arial Narrow" w:cs="Arial Narrow"/>
                <w:sz w:val="18"/>
                <w:szCs w:val="18"/>
              </w:rPr>
              <w:t>Indicador</w:t>
            </w:r>
            <w:proofErr w:type="spellEnd"/>
          </w:p>
        </w:tc>
        <w:tc>
          <w:tcPr>
            <w:tcW w:w="4871" w:type="dxa"/>
            <w:shd w:val="clear" w:color="auto" w:fill="FCE4D6"/>
            <w:vAlign w:val="center"/>
          </w:tcPr>
          <w:p w14:paraId="000000B8" w14:textId="77777777" w:rsidR="00786164" w:rsidRPr="00712AE5" w:rsidRDefault="00B37985">
            <w:pPr>
              <w:rPr>
                <w:rFonts w:ascii="Arial Narrow" w:eastAsia="Arial Narrow" w:hAnsi="Arial Narrow" w:cs="Arial Narrow"/>
                <w:sz w:val="18"/>
                <w:szCs w:val="18"/>
              </w:rPr>
            </w:pPr>
            <w:proofErr w:type="spellStart"/>
            <w:r w:rsidRPr="00712AE5">
              <w:rPr>
                <w:rFonts w:ascii="Arial Narrow" w:eastAsia="Arial Narrow" w:hAnsi="Arial Narrow" w:cs="Arial Narrow"/>
                <w:sz w:val="18"/>
                <w:szCs w:val="18"/>
              </w:rPr>
              <w:t>Extensión</w:t>
            </w:r>
            <w:proofErr w:type="spellEnd"/>
            <w:r w:rsidRPr="00712AE5">
              <w:rPr>
                <w:rFonts w:ascii="Arial Narrow" w:eastAsia="Arial Narrow" w:hAnsi="Arial Narrow" w:cs="Arial Narrow"/>
                <w:sz w:val="18"/>
                <w:szCs w:val="18"/>
              </w:rPr>
              <w:t xml:space="preserve"> de los </w:t>
            </w:r>
            <w:proofErr w:type="spellStart"/>
            <w:r w:rsidRPr="00712AE5">
              <w:rPr>
                <w:rFonts w:ascii="Arial Narrow" w:eastAsia="Arial Narrow" w:hAnsi="Arial Narrow" w:cs="Arial Narrow"/>
                <w:sz w:val="18"/>
                <w:szCs w:val="18"/>
              </w:rPr>
              <w:t>daños</w:t>
            </w:r>
            <w:proofErr w:type="spell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causados</w:t>
            </w:r>
            <w:proofErr w:type="spellEnd"/>
            <w:r w:rsidRPr="00712AE5">
              <w:rPr>
                <w:rFonts w:ascii="Arial Narrow" w:eastAsia="Arial Narrow" w:hAnsi="Arial Narrow" w:cs="Arial Narrow"/>
                <w:sz w:val="18"/>
                <w:szCs w:val="18"/>
              </w:rPr>
              <w:t xml:space="preserve"> por las </w:t>
            </w:r>
            <w:proofErr w:type="spellStart"/>
            <w:r w:rsidRPr="00712AE5">
              <w:rPr>
                <w:rFonts w:ascii="Arial Narrow" w:eastAsia="Arial Narrow" w:hAnsi="Arial Narrow" w:cs="Arial Narrow"/>
                <w:sz w:val="18"/>
                <w:szCs w:val="18"/>
              </w:rPr>
              <w:t>actividades</w:t>
            </w:r>
            <w:proofErr w:type="spell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humanas</w:t>
            </w:r>
            <w:proofErr w:type="spellEnd"/>
            <w:r w:rsidRPr="00712AE5">
              <w:rPr>
                <w:rFonts w:ascii="Arial Narrow" w:eastAsia="Arial Narrow" w:hAnsi="Arial Narrow" w:cs="Arial Narrow"/>
                <w:sz w:val="18"/>
                <w:szCs w:val="18"/>
              </w:rPr>
              <w:t xml:space="preserve"> dentro de las tierras </w:t>
            </w:r>
            <w:proofErr w:type="spellStart"/>
            <w:r w:rsidRPr="00712AE5">
              <w:rPr>
                <w:rFonts w:ascii="Arial Narrow" w:eastAsia="Arial Narrow" w:hAnsi="Arial Narrow" w:cs="Arial Narrow"/>
                <w:sz w:val="18"/>
                <w:szCs w:val="18"/>
              </w:rPr>
              <w:t>forestales</w:t>
            </w:r>
            <w:proofErr w:type="spell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permanentes</w:t>
            </w:r>
            <w:proofErr w:type="spell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grado</w:t>
            </w:r>
            <w:proofErr w:type="spellEnd"/>
            <w:r w:rsidRPr="00712AE5">
              <w:rPr>
                <w:rFonts w:ascii="Arial Narrow" w:eastAsia="Arial Narrow" w:hAnsi="Arial Narrow" w:cs="Arial Narrow"/>
                <w:sz w:val="18"/>
                <w:szCs w:val="18"/>
              </w:rPr>
              <w:t xml:space="preserve"> y </w:t>
            </w:r>
            <w:proofErr w:type="spellStart"/>
            <w:r w:rsidRPr="00712AE5">
              <w:rPr>
                <w:rFonts w:ascii="Arial Narrow" w:eastAsia="Arial Narrow" w:hAnsi="Arial Narrow" w:cs="Arial Narrow"/>
                <w:sz w:val="18"/>
                <w:szCs w:val="18"/>
              </w:rPr>
              <w:t>naturaleza</w:t>
            </w:r>
            <w:proofErr w:type="spellEnd"/>
          </w:p>
        </w:tc>
      </w:tr>
      <w:tr w:rsidR="00786164" w:rsidRPr="00712AE5" w14:paraId="31868C9F" w14:textId="77777777" w:rsidTr="00AB1327">
        <w:trPr>
          <w:trHeight w:val="1080"/>
        </w:trPr>
        <w:tc>
          <w:tcPr>
            <w:tcW w:w="989" w:type="dxa"/>
            <w:shd w:val="clear" w:color="auto" w:fill="E2EFDA"/>
            <w:vAlign w:val="center"/>
          </w:tcPr>
          <w:p w14:paraId="000000B9" w14:textId="77777777" w:rsidR="00786164" w:rsidRPr="00712AE5" w:rsidRDefault="00B37985">
            <w:pPr>
              <w:rPr>
                <w:rFonts w:ascii="Arial Narrow" w:eastAsia="Arial Narrow" w:hAnsi="Arial Narrow" w:cs="Arial Narrow"/>
                <w:sz w:val="18"/>
                <w:szCs w:val="18"/>
              </w:rPr>
            </w:pPr>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Criterio</w:t>
            </w:r>
            <w:proofErr w:type="spellEnd"/>
            <w:r w:rsidRPr="00712AE5">
              <w:rPr>
                <w:rFonts w:ascii="Arial Narrow" w:eastAsia="Arial Narrow" w:hAnsi="Arial Narrow" w:cs="Arial Narrow"/>
                <w:sz w:val="18"/>
                <w:szCs w:val="18"/>
              </w:rPr>
              <w:t xml:space="preserve"> 4</w:t>
            </w:r>
          </w:p>
        </w:tc>
        <w:tc>
          <w:tcPr>
            <w:tcW w:w="1528" w:type="dxa"/>
            <w:shd w:val="clear" w:color="auto" w:fill="E2EFDA"/>
            <w:vAlign w:val="center"/>
          </w:tcPr>
          <w:p w14:paraId="000000BA" w14:textId="77777777" w:rsidR="00786164" w:rsidRPr="00712AE5" w:rsidRDefault="00B37985">
            <w:pPr>
              <w:jc w:val="center"/>
              <w:rPr>
                <w:rFonts w:ascii="Arial Narrow" w:eastAsia="Arial Narrow" w:hAnsi="Arial Narrow" w:cs="Arial Narrow"/>
                <w:sz w:val="18"/>
                <w:szCs w:val="18"/>
              </w:rPr>
            </w:pPr>
            <w:proofErr w:type="spellStart"/>
            <w:r w:rsidRPr="00712AE5">
              <w:rPr>
                <w:rFonts w:ascii="Arial Narrow" w:eastAsia="Arial Narrow" w:hAnsi="Arial Narrow" w:cs="Arial Narrow"/>
                <w:sz w:val="18"/>
                <w:szCs w:val="18"/>
              </w:rPr>
              <w:t>Producción</w:t>
            </w:r>
            <w:proofErr w:type="spell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forestal</w:t>
            </w:r>
            <w:proofErr w:type="spell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sostenible</w:t>
            </w:r>
            <w:proofErr w:type="spellEnd"/>
          </w:p>
        </w:tc>
        <w:tc>
          <w:tcPr>
            <w:tcW w:w="1287" w:type="dxa"/>
            <w:shd w:val="clear" w:color="auto" w:fill="E2EFDA"/>
            <w:vAlign w:val="center"/>
          </w:tcPr>
          <w:p w14:paraId="000000BB" w14:textId="77777777" w:rsidR="00786164" w:rsidRPr="00712AE5" w:rsidRDefault="00B37985">
            <w:pPr>
              <w:jc w:val="center"/>
              <w:rPr>
                <w:rFonts w:ascii="Arial Narrow" w:eastAsia="Arial Narrow" w:hAnsi="Arial Narrow" w:cs="Arial Narrow"/>
                <w:sz w:val="18"/>
                <w:szCs w:val="18"/>
              </w:rPr>
            </w:pPr>
            <w:proofErr w:type="spellStart"/>
            <w:r w:rsidRPr="00712AE5">
              <w:rPr>
                <w:rFonts w:ascii="Arial Narrow" w:eastAsia="Arial Narrow" w:hAnsi="Arial Narrow" w:cs="Arial Narrow"/>
                <w:sz w:val="18"/>
                <w:szCs w:val="18"/>
              </w:rPr>
              <w:t>Indicador</w:t>
            </w:r>
            <w:proofErr w:type="spellEnd"/>
            <w:r w:rsidRPr="00712AE5">
              <w:rPr>
                <w:rFonts w:ascii="Arial Narrow" w:eastAsia="Arial Narrow" w:hAnsi="Arial Narrow" w:cs="Arial Narrow"/>
                <w:sz w:val="18"/>
                <w:szCs w:val="18"/>
              </w:rPr>
              <w:t xml:space="preserve"> 4.1</w:t>
            </w:r>
          </w:p>
        </w:tc>
        <w:tc>
          <w:tcPr>
            <w:tcW w:w="1287" w:type="dxa"/>
            <w:shd w:val="clear" w:color="auto" w:fill="E2EFDA"/>
            <w:vAlign w:val="center"/>
          </w:tcPr>
          <w:p w14:paraId="000000BC" w14:textId="77777777" w:rsidR="00786164" w:rsidRPr="00712AE5" w:rsidRDefault="00B37985">
            <w:pPr>
              <w:jc w:val="center"/>
              <w:rPr>
                <w:rFonts w:ascii="Arial Narrow" w:eastAsia="Arial Narrow" w:hAnsi="Arial Narrow" w:cs="Arial Narrow"/>
                <w:sz w:val="18"/>
                <w:szCs w:val="18"/>
              </w:rPr>
            </w:pPr>
            <w:r w:rsidRPr="00712AE5">
              <w:rPr>
                <w:rFonts w:ascii="Arial Narrow" w:eastAsia="Arial Narrow" w:hAnsi="Arial Narrow" w:cs="Arial Narrow"/>
                <w:sz w:val="18"/>
                <w:szCs w:val="18"/>
              </w:rPr>
              <w:t xml:space="preserve">4.1. </w:t>
            </w:r>
            <w:proofErr w:type="spellStart"/>
            <w:r w:rsidRPr="00712AE5">
              <w:rPr>
                <w:rFonts w:ascii="Arial Narrow" w:eastAsia="Arial Narrow" w:hAnsi="Arial Narrow" w:cs="Arial Narrow"/>
                <w:sz w:val="18"/>
                <w:szCs w:val="18"/>
              </w:rPr>
              <w:t>Indicador</w:t>
            </w:r>
            <w:proofErr w:type="spellEnd"/>
          </w:p>
        </w:tc>
        <w:tc>
          <w:tcPr>
            <w:tcW w:w="4871" w:type="dxa"/>
            <w:shd w:val="clear" w:color="auto" w:fill="E2EFDA"/>
            <w:vAlign w:val="center"/>
          </w:tcPr>
          <w:p w14:paraId="000000BD" w14:textId="77777777" w:rsidR="00786164" w:rsidRPr="00712AE5" w:rsidRDefault="00B37985">
            <w:pPr>
              <w:rPr>
                <w:rFonts w:ascii="Arial Narrow" w:eastAsia="Arial Narrow" w:hAnsi="Arial Narrow" w:cs="Arial Narrow"/>
                <w:sz w:val="18"/>
                <w:szCs w:val="18"/>
              </w:rPr>
            </w:pPr>
            <w:proofErr w:type="spellStart"/>
            <w:r w:rsidRPr="00712AE5">
              <w:rPr>
                <w:rFonts w:ascii="Arial Narrow" w:eastAsia="Arial Narrow" w:hAnsi="Arial Narrow" w:cs="Arial Narrow"/>
                <w:sz w:val="18"/>
                <w:szCs w:val="18"/>
              </w:rPr>
              <w:t>Extensión</w:t>
            </w:r>
            <w:proofErr w:type="spellEnd"/>
            <w:r w:rsidRPr="00712AE5">
              <w:rPr>
                <w:rFonts w:ascii="Arial Narrow" w:eastAsia="Arial Narrow" w:hAnsi="Arial Narrow" w:cs="Arial Narrow"/>
                <w:sz w:val="18"/>
                <w:szCs w:val="18"/>
              </w:rPr>
              <w:t xml:space="preserve"> y </w:t>
            </w:r>
            <w:proofErr w:type="spellStart"/>
            <w:r w:rsidRPr="00712AE5">
              <w:rPr>
                <w:rFonts w:ascii="Arial Narrow" w:eastAsia="Arial Narrow" w:hAnsi="Arial Narrow" w:cs="Arial Narrow"/>
                <w:sz w:val="18"/>
                <w:szCs w:val="18"/>
              </w:rPr>
              <w:t>porcentaje</w:t>
            </w:r>
            <w:proofErr w:type="spellEnd"/>
            <w:r w:rsidRPr="00712AE5">
              <w:rPr>
                <w:rFonts w:ascii="Arial Narrow" w:eastAsia="Arial Narrow" w:hAnsi="Arial Narrow" w:cs="Arial Narrow"/>
                <w:sz w:val="18"/>
                <w:szCs w:val="18"/>
              </w:rPr>
              <w:t xml:space="preserve"> de bosques para los que se </w:t>
            </w:r>
            <w:proofErr w:type="spellStart"/>
            <w:r w:rsidRPr="00712AE5">
              <w:rPr>
                <w:rFonts w:ascii="Arial Narrow" w:eastAsia="Arial Narrow" w:hAnsi="Arial Narrow" w:cs="Arial Narrow"/>
                <w:sz w:val="18"/>
                <w:szCs w:val="18"/>
              </w:rPr>
              <w:t>han</w:t>
            </w:r>
            <w:proofErr w:type="spell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utilizado</w:t>
            </w:r>
            <w:proofErr w:type="spell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procedimientos</w:t>
            </w:r>
            <w:proofErr w:type="spellEnd"/>
            <w:r w:rsidRPr="00712AE5">
              <w:rPr>
                <w:rFonts w:ascii="Arial Narrow" w:eastAsia="Arial Narrow" w:hAnsi="Arial Narrow" w:cs="Arial Narrow"/>
                <w:sz w:val="18"/>
                <w:szCs w:val="18"/>
              </w:rPr>
              <w:t xml:space="preserve"> de </w:t>
            </w:r>
            <w:proofErr w:type="spellStart"/>
            <w:r w:rsidRPr="00712AE5">
              <w:rPr>
                <w:rFonts w:ascii="Arial Narrow" w:eastAsia="Arial Narrow" w:hAnsi="Arial Narrow" w:cs="Arial Narrow"/>
                <w:sz w:val="18"/>
                <w:szCs w:val="18"/>
              </w:rPr>
              <w:t>inventario</w:t>
            </w:r>
            <w:proofErr w:type="spellEnd"/>
            <w:r w:rsidRPr="00712AE5">
              <w:rPr>
                <w:rFonts w:ascii="Arial Narrow" w:eastAsia="Arial Narrow" w:hAnsi="Arial Narrow" w:cs="Arial Narrow"/>
                <w:sz w:val="18"/>
                <w:szCs w:val="18"/>
              </w:rPr>
              <w:t xml:space="preserve"> y </w:t>
            </w:r>
            <w:proofErr w:type="spellStart"/>
            <w:r w:rsidRPr="00712AE5">
              <w:rPr>
                <w:rFonts w:ascii="Arial Narrow" w:eastAsia="Arial Narrow" w:hAnsi="Arial Narrow" w:cs="Arial Narrow"/>
                <w:sz w:val="18"/>
                <w:szCs w:val="18"/>
              </w:rPr>
              <w:t>estudios</w:t>
            </w:r>
            <w:proofErr w:type="spellEnd"/>
            <w:r w:rsidRPr="00712AE5">
              <w:rPr>
                <w:rFonts w:ascii="Arial Narrow" w:eastAsia="Arial Narrow" w:hAnsi="Arial Narrow" w:cs="Arial Narrow"/>
                <w:sz w:val="18"/>
                <w:szCs w:val="18"/>
              </w:rPr>
              <w:t xml:space="preserve"> para </w:t>
            </w:r>
            <w:proofErr w:type="spellStart"/>
            <w:r w:rsidRPr="00712AE5">
              <w:rPr>
                <w:rFonts w:ascii="Arial Narrow" w:eastAsia="Arial Narrow" w:hAnsi="Arial Narrow" w:cs="Arial Narrow"/>
                <w:sz w:val="18"/>
                <w:szCs w:val="18"/>
              </w:rPr>
              <w:t>definir</w:t>
            </w:r>
            <w:proofErr w:type="spellEnd"/>
            <w:r w:rsidRPr="00712AE5">
              <w:rPr>
                <w:rFonts w:ascii="Arial Narrow" w:eastAsia="Arial Narrow" w:hAnsi="Arial Narrow" w:cs="Arial Narrow"/>
                <w:sz w:val="18"/>
                <w:szCs w:val="18"/>
              </w:rPr>
              <w:t xml:space="preserve"> la </w:t>
            </w:r>
            <w:proofErr w:type="spellStart"/>
            <w:r w:rsidRPr="00712AE5">
              <w:rPr>
                <w:rFonts w:ascii="Arial Narrow" w:eastAsia="Arial Narrow" w:hAnsi="Arial Narrow" w:cs="Arial Narrow"/>
                <w:sz w:val="18"/>
                <w:szCs w:val="18"/>
              </w:rPr>
              <w:t>cantidad</w:t>
            </w:r>
            <w:proofErr w:type="spellEnd"/>
            <w:r w:rsidRPr="00712AE5">
              <w:rPr>
                <w:rFonts w:ascii="Arial Narrow" w:eastAsia="Arial Narrow" w:hAnsi="Arial Narrow" w:cs="Arial Narrow"/>
                <w:sz w:val="18"/>
                <w:szCs w:val="18"/>
              </w:rPr>
              <w:t xml:space="preserve"> de los </w:t>
            </w:r>
            <w:proofErr w:type="spellStart"/>
            <w:r w:rsidRPr="00712AE5">
              <w:rPr>
                <w:rFonts w:ascii="Arial Narrow" w:eastAsia="Arial Narrow" w:hAnsi="Arial Narrow" w:cs="Arial Narrow"/>
                <w:sz w:val="18"/>
                <w:szCs w:val="18"/>
              </w:rPr>
              <w:t>principales</w:t>
            </w:r>
            <w:proofErr w:type="spell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productos</w:t>
            </w:r>
            <w:proofErr w:type="spell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forestales</w:t>
            </w:r>
            <w:proofErr w:type="spellEnd"/>
            <w:r w:rsidRPr="00712AE5">
              <w:rPr>
                <w:rFonts w:ascii="Arial Narrow" w:eastAsia="Arial Narrow" w:hAnsi="Arial Narrow" w:cs="Arial Narrow"/>
                <w:sz w:val="18"/>
                <w:szCs w:val="18"/>
              </w:rPr>
              <w:t xml:space="preserve"> y los derechos de </w:t>
            </w:r>
            <w:proofErr w:type="spellStart"/>
            <w:r w:rsidRPr="00712AE5">
              <w:rPr>
                <w:rFonts w:ascii="Arial Narrow" w:eastAsia="Arial Narrow" w:hAnsi="Arial Narrow" w:cs="Arial Narrow"/>
                <w:sz w:val="18"/>
                <w:szCs w:val="18"/>
              </w:rPr>
              <w:t>propiedad</w:t>
            </w:r>
            <w:proofErr w:type="spellEnd"/>
          </w:p>
        </w:tc>
      </w:tr>
      <w:tr w:rsidR="00786164" w:rsidRPr="00712AE5" w14:paraId="11CD8C27" w14:textId="77777777" w:rsidTr="00AB1327">
        <w:trPr>
          <w:trHeight w:val="799"/>
        </w:trPr>
        <w:tc>
          <w:tcPr>
            <w:tcW w:w="989" w:type="dxa"/>
            <w:shd w:val="clear" w:color="auto" w:fill="CCECFF"/>
            <w:vAlign w:val="center"/>
          </w:tcPr>
          <w:p w14:paraId="000000BE" w14:textId="77777777" w:rsidR="00786164" w:rsidRPr="00712AE5" w:rsidRDefault="00B37985">
            <w:pPr>
              <w:rPr>
                <w:rFonts w:ascii="Arial Narrow" w:eastAsia="Arial Narrow" w:hAnsi="Arial Narrow" w:cs="Arial Narrow"/>
                <w:sz w:val="18"/>
                <w:szCs w:val="18"/>
              </w:rPr>
            </w:pPr>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Criterio</w:t>
            </w:r>
            <w:proofErr w:type="spellEnd"/>
            <w:r w:rsidRPr="00712AE5">
              <w:rPr>
                <w:rFonts w:ascii="Arial Narrow" w:eastAsia="Arial Narrow" w:hAnsi="Arial Narrow" w:cs="Arial Narrow"/>
                <w:sz w:val="18"/>
                <w:szCs w:val="18"/>
              </w:rPr>
              <w:t xml:space="preserve"> 5</w:t>
            </w:r>
          </w:p>
        </w:tc>
        <w:tc>
          <w:tcPr>
            <w:tcW w:w="1528" w:type="dxa"/>
            <w:shd w:val="clear" w:color="auto" w:fill="CCECFF"/>
            <w:vAlign w:val="center"/>
          </w:tcPr>
          <w:p w14:paraId="000000BF" w14:textId="77777777" w:rsidR="00786164" w:rsidRPr="00712AE5" w:rsidRDefault="00B37985">
            <w:pPr>
              <w:jc w:val="center"/>
              <w:rPr>
                <w:rFonts w:ascii="Arial Narrow" w:eastAsia="Arial Narrow" w:hAnsi="Arial Narrow" w:cs="Arial Narrow"/>
                <w:sz w:val="18"/>
                <w:szCs w:val="18"/>
              </w:rPr>
            </w:pPr>
            <w:proofErr w:type="spellStart"/>
            <w:r w:rsidRPr="00712AE5">
              <w:rPr>
                <w:rFonts w:ascii="Arial Narrow" w:eastAsia="Arial Narrow" w:hAnsi="Arial Narrow" w:cs="Arial Narrow"/>
                <w:sz w:val="18"/>
                <w:szCs w:val="18"/>
              </w:rPr>
              <w:t>Diversidad</w:t>
            </w:r>
            <w:proofErr w:type="spell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biológica</w:t>
            </w:r>
            <w:proofErr w:type="spellEnd"/>
          </w:p>
        </w:tc>
        <w:tc>
          <w:tcPr>
            <w:tcW w:w="1287" w:type="dxa"/>
            <w:shd w:val="clear" w:color="auto" w:fill="CCECFF"/>
            <w:vAlign w:val="center"/>
          </w:tcPr>
          <w:p w14:paraId="000000C0" w14:textId="77777777" w:rsidR="00786164" w:rsidRPr="00712AE5" w:rsidRDefault="00B37985">
            <w:pPr>
              <w:jc w:val="center"/>
              <w:rPr>
                <w:rFonts w:ascii="Arial Narrow" w:eastAsia="Arial Narrow" w:hAnsi="Arial Narrow" w:cs="Arial Narrow"/>
                <w:sz w:val="18"/>
                <w:szCs w:val="18"/>
              </w:rPr>
            </w:pPr>
            <w:proofErr w:type="spellStart"/>
            <w:r w:rsidRPr="00712AE5">
              <w:rPr>
                <w:rFonts w:ascii="Arial Narrow" w:eastAsia="Arial Narrow" w:hAnsi="Arial Narrow" w:cs="Arial Narrow"/>
                <w:sz w:val="18"/>
                <w:szCs w:val="18"/>
              </w:rPr>
              <w:t>Indicador</w:t>
            </w:r>
            <w:proofErr w:type="spellEnd"/>
            <w:r w:rsidRPr="00712AE5">
              <w:rPr>
                <w:rFonts w:ascii="Arial Narrow" w:eastAsia="Arial Narrow" w:hAnsi="Arial Narrow" w:cs="Arial Narrow"/>
                <w:sz w:val="18"/>
                <w:szCs w:val="18"/>
              </w:rPr>
              <w:t xml:space="preserve"> 5.2</w:t>
            </w:r>
          </w:p>
        </w:tc>
        <w:tc>
          <w:tcPr>
            <w:tcW w:w="1287" w:type="dxa"/>
            <w:shd w:val="clear" w:color="auto" w:fill="CCECFF"/>
            <w:vAlign w:val="center"/>
          </w:tcPr>
          <w:p w14:paraId="000000C1" w14:textId="77777777" w:rsidR="00786164" w:rsidRPr="00712AE5" w:rsidRDefault="00B37985">
            <w:pPr>
              <w:jc w:val="center"/>
              <w:rPr>
                <w:rFonts w:ascii="Arial Narrow" w:eastAsia="Arial Narrow" w:hAnsi="Arial Narrow" w:cs="Arial Narrow"/>
                <w:sz w:val="18"/>
                <w:szCs w:val="18"/>
              </w:rPr>
            </w:pPr>
            <w:r w:rsidRPr="00712AE5">
              <w:rPr>
                <w:rFonts w:ascii="Arial Narrow" w:eastAsia="Arial Narrow" w:hAnsi="Arial Narrow" w:cs="Arial Narrow"/>
                <w:sz w:val="18"/>
                <w:szCs w:val="18"/>
              </w:rPr>
              <w:t xml:space="preserve">5.1. </w:t>
            </w:r>
            <w:proofErr w:type="spellStart"/>
            <w:r w:rsidRPr="00712AE5">
              <w:rPr>
                <w:rFonts w:ascii="Arial Narrow" w:eastAsia="Arial Narrow" w:hAnsi="Arial Narrow" w:cs="Arial Narrow"/>
                <w:sz w:val="18"/>
                <w:szCs w:val="18"/>
              </w:rPr>
              <w:t>Indicador</w:t>
            </w:r>
            <w:proofErr w:type="spellEnd"/>
          </w:p>
        </w:tc>
        <w:tc>
          <w:tcPr>
            <w:tcW w:w="4871" w:type="dxa"/>
            <w:shd w:val="clear" w:color="auto" w:fill="CCECFF"/>
            <w:vAlign w:val="center"/>
          </w:tcPr>
          <w:p w14:paraId="000000C2" w14:textId="77777777" w:rsidR="00786164" w:rsidRPr="00712AE5" w:rsidRDefault="00B37985">
            <w:pPr>
              <w:rPr>
                <w:rFonts w:ascii="Arial Narrow" w:eastAsia="Arial Narrow" w:hAnsi="Arial Narrow" w:cs="Arial Narrow"/>
                <w:sz w:val="18"/>
                <w:szCs w:val="18"/>
              </w:rPr>
            </w:pPr>
            <w:proofErr w:type="spellStart"/>
            <w:r w:rsidRPr="00712AE5">
              <w:rPr>
                <w:rFonts w:ascii="Arial Narrow" w:eastAsia="Arial Narrow" w:hAnsi="Arial Narrow" w:cs="Arial Narrow"/>
                <w:sz w:val="18"/>
                <w:szCs w:val="18"/>
              </w:rPr>
              <w:t>Existencia</w:t>
            </w:r>
            <w:proofErr w:type="spellEnd"/>
            <w:r w:rsidRPr="00712AE5">
              <w:rPr>
                <w:rFonts w:ascii="Arial Narrow" w:eastAsia="Arial Narrow" w:hAnsi="Arial Narrow" w:cs="Arial Narrow"/>
                <w:sz w:val="18"/>
                <w:szCs w:val="18"/>
              </w:rPr>
              <w:t xml:space="preserve"> y </w:t>
            </w:r>
            <w:proofErr w:type="spellStart"/>
            <w:r w:rsidRPr="00712AE5">
              <w:rPr>
                <w:rFonts w:ascii="Arial Narrow" w:eastAsia="Arial Narrow" w:hAnsi="Arial Narrow" w:cs="Arial Narrow"/>
                <w:sz w:val="18"/>
                <w:szCs w:val="18"/>
              </w:rPr>
              <w:t>puesta</w:t>
            </w:r>
            <w:proofErr w:type="spell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en</w:t>
            </w:r>
            <w:proofErr w:type="spell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práctica</w:t>
            </w:r>
            <w:proofErr w:type="spellEnd"/>
            <w:r w:rsidRPr="00712AE5">
              <w:rPr>
                <w:rFonts w:ascii="Arial Narrow" w:eastAsia="Arial Narrow" w:hAnsi="Arial Narrow" w:cs="Arial Narrow"/>
                <w:sz w:val="18"/>
                <w:szCs w:val="18"/>
              </w:rPr>
              <w:t xml:space="preserve"> de </w:t>
            </w:r>
            <w:proofErr w:type="spellStart"/>
            <w:r w:rsidRPr="00712AE5">
              <w:rPr>
                <w:rFonts w:ascii="Arial Narrow" w:eastAsia="Arial Narrow" w:hAnsi="Arial Narrow" w:cs="Arial Narrow"/>
                <w:sz w:val="18"/>
                <w:szCs w:val="18"/>
              </w:rPr>
              <w:t>procedimientos</w:t>
            </w:r>
            <w:proofErr w:type="spellEnd"/>
            <w:r w:rsidRPr="00712AE5">
              <w:rPr>
                <w:rFonts w:ascii="Arial Narrow" w:eastAsia="Arial Narrow" w:hAnsi="Arial Narrow" w:cs="Arial Narrow"/>
                <w:sz w:val="18"/>
                <w:szCs w:val="18"/>
              </w:rPr>
              <w:t xml:space="preserve"> para </w:t>
            </w:r>
            <w:proofErr w:type="spellStart"/>
            <w:r w:rsidRPr="00712AE5">
              <w:rPr>
                <w:rFonts w:ascii="Arial Narrow" w:eastAsia="Arial Narrow" w:hAnsi="Arial Narrow" w:cs="Arial Narrow"/>
                <w:sz w:val="18"/>
                <w:szCs w:val="18"/>
              </w:rPr>
              <w:t>establecer</w:t>
            </w:r>
            <w:proofErr w:type="spellEnd"/>
            <w:r w:rsidRPr="00712AE5">
              <w:rPr>
                <w:rFonts w:ascii="Arial Narrow" w:eastAsia="Arial Narrow" w:hAnsi="Arial Narrow" w:cs="Arial Narrow"/>
                <w:sz w:val="18"/>
                <w:szCs w:val="18"/>
              </w:rPr>
              <w:t xml:space="preserve"> el </w:t>
            </w:r>
            <w:proofErr w:type="spellStart"/>
            <w:r w:rsidRPr="00712AE5">
              <w:rPr>
                <w:rFonts w:ascii="Arial Narrow" w:eastAsia="Arial Narrow" w:hAnsi="Arial Narrow" w:cs="Arial Narrow"/>
                <w:sz w:val="18"/>
                <w:szCs w:val="18"/>
              </w:rPr>
              <w:t>estado</w:t>
            </w:r>
            <w:proofErr w:type="spellEnd"/>
            <w:r w:rsidRPr="00712AE5">
              <w:rPr>
                <w:rFonts w:ascii="Arial Narrow" w:eastAsia="Arial Narrow" w:hAnsi="Arial Narrow" w:cs="Arial Narrow"/>
                <w:sz w:val="18"/>
                <w:szCs w:val="18"/>
              </w:rPr>
              <w:t xml:space="preserve"> de </w:t>
            </w:r>
            <w:proofErr w:type="spellStart"/>
            <w:r w:rsidRPr="00712AE5">
              <w:rPr>
                <w:rFonts w:ascii="Arial Narrow" w:eastAsia="Arial Narrow" w:hAnsi="Arial Narrow" w:cs="Arial Narrow"/>
                <w:sz w:val="18"/>
                <w:szCs w:val="18"/>
              </w:rPr>
              <w:t>conservación</w:t>
            </w:r>
            <w:proofErr w:type="spellEnd"/>
            <w:r w:rsidRPr="00712AE5">
              <w:rPr>
                <w:rFonts w:ascii="Arial Narrow" w:eastAsia="Arial Narrow" w:hAnsi="Arial Narrow" w:cs="Arial Narrow"/>
                <w:sz w:val="18"/>
                <w:szCs w:val="18"/>
              </w:rPr>
              <w:t xml:space="preserve"> de las </w:t>
            </w:r>
            <w:proofErr w:type="spellStart"/>
            <w:r w:rsidRPr="00712AE5">
              <w:rPr>
                <w:rFonts w:ascii="Arial Narrow" w:eastAsia="Arial Narrow" w:hAnsi="Arial Narrow" w:cs="Arial Narrow"/>
                <w:sz w:val="18"/>
                <w:szCs w:val="18"/>
              </w:rPr>
              <w:t>especies</w:t>
            </w:r>
            <w:proofErr w:type="spellEnd"/>
            <w:r w:rsidRPr="00712AE5">
              <w:rPr>
                <w:rFonts w:ascii="Arial Narrow" w:eastAsia="Arial Narrow" w:hAnsi="Arial Narrow" w:cs="Arial Narrow"/>
                <w:sz w:val="18"/>
                <w:szCs w:val="18"/>
              </w:rPr>
              <w:t xml:space="preserve"> de fauna y flora </w:t>
            </w:r>
            <w:proofErr w:type="spellStart"/>
            <w:r w:rsidRPr="00712AE5">
              <w:rPr>
                <w:rFonts w:ascii="Arial Narrow" w:eastAsia="Arial Narrow" w:hAnsi="Arial Narrow" w:cs="Arial Narrow"/>
                <w:sz w:val="18"/>
                <w:szCs w:val="18"/>
              </w:rPr>
              <w:t>silvestres</w:t>
            </w:r>
            <w:proofErr w:type="spellEnd"/>
          </w:p>
        </w:tc>
      </w:tr>
      <w:tr w:rsidR="00786164" w:rsidRPr="00712AE5" w14:paraId="15866639" w14:textId="77777777" w:rsidTr="00AB1327">
        <w:trPr>
          <w:trHeight w:val="799"/>
        </w:trPr>
        <w:tc>
          <w:tcPr>
            <w:tcW w:w="989" w:type="dxa"/>
            <w:shd w:val="clear" w:color="auto" w:fill="D6DCE4"/>
            <w:vAlign w:val="center"/>
          </w:tcPr>
          <w:p w14:paraId="000000C3" w14:textId="77777777" w:rsidR="00786164" w:rsidRPr="00712AE5" w:rsidRDefault="00B37985">
            <w:pPr>
              <w:rPr>
                <w:rFonts w:ascii="Arial Narrow" w:eastAsia="Arial Narrow" w:hAnsi="Arial Narrow" w:cs="Arial Narrow"/>
                <w:sz w:val="18"/>
                <w:szCs w:val="18"/>
              </w:rPr>
            </w:pPr>
            <w:r w:rsidRPr="00712AE5">
              <w:rPr>
                <w:rFonts w:ascii="Arial Narrow" w:eastAsia="Arial Narrow" w:hAnsi="Arial Narrow" w:cs="Arial Narrow"/>
                <w:sz w:val="18"/>
                <w:szCs w:val="18"/>
              </w:rPr>
              <w:lastRenderedPageBreak/>
              <w:t xml:space="preserve">• </w:t>
            </w:r>
            <w:proofErr w:type="spellStart"/>
            <w:r w:rsidRPr="00712AE5">
              <w:rPr>
                <w:rFonts w:ascii="Arial Narrow" w:eastAsia="Arial Narrow" w:hAnsi="Arial Narrow" w:cs="Arial Narrow"/>
                <w:sz w:val="18"/>
                <w:szCs w:val="18"/>
              </w:rPr>
              <w:t>Criterio</w:t>
            </w:r>
            <w:proofErr w:type="spellEnd"/>
            <w:r w:rsidRPr="00712AE5">
              <w:rPr>
                <w:rFonts w:ascii="Arial Narrow" w:eastAsia="Arial Narrow" w:hAnsi="Arial Narrow" w:cs="Arial Narrow"/>
                <w:sz w:val="18"/>
                <w:szCs w:val="18"/>
              </w:rPr>
              <w:t xml:space="preserve"> 6</w:t>
            </w:r>
          </w:p>
        </w:tc>
        <w:tc>
          <w:tcPr>
            <w:tcW w:w="1528" w:type="dxa"/>
            <w:shd w:val="clear" w:color="auto" w:fill="D6DCE4"/>
            <w:vAlign w:val="center"/>
          </w:tcPr>
          <w:p w14:paraId="000000C4" w14:textId="77777777" w:rsidR="00786164" w:rsidRPr="00712AE5" w:rsidRDefault="00B37985">
            <w:pPr>
              <w:jc w:val="center"/>
              <w:rPr>
                <w:rFonts w:ascii="Arial Narrow" w:eastAsia="Arial Narrow" w:hAnsi="Arial Narrow" w:cs="Arial Narrow"/>
                <w:sz w:val="18"/>
                <w:szCs w:val="18"/>
              </w:rPr>
            </w:pPr>
            <w:proofErr w:type="spellStart"/>
            <w:r w:rsidRPr="00712AE5">
              <w:rPr>
                <w:rFonts w:ascii="Arial Narrow" w:eastAsia="Arial Narrow" w:hAnsi="Arial Narrow" w:cs="Arial Narrow"/>
                <w:sz w:val="18"/>
                <w:szCs w:val="18"/>
              </w:rPr>
              <w:t>Suelos</w:t>
            </w:r>
            <w:proofErr w:type="spellEnd"/>
            <w:r w:rsidRPr="00712AE5">
              <w:rPr>
                <w:rFonts w:ascii="Arial Narrow" w:eastAsia="Arial Narrow" w:hAnsi="Arial Narrow" w:cs="Arial Narrow"/>
                <w:sz w:val="18"/>
                <w:szCs w:val="18"/>
              </w:rPr>
              <w:t xml:space="preserve"> y </w:t>
            </w:r>
            <w:proofErr w:type="spellStart"/>
            <w:r w:rsidRPr="00712AE5">
              <w:rPr>
                <w:rFonts w:ascii="Arial Narrow" w:eastAsia="Arial Narrow" w:hAnsi="Arial Narrow" w:cs="Arial Narrow"/>
                <w:sz w:val="18"/>
                <w:szCs w:val="18"/>
              </w:rPr>
              <w:t>recursos</w:t>
            </w:r>
            <w:proofErr w:type="spell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hídricos</w:t>
            </w:r>
            <w:proofErr w:type="spellEnd"/>
          </w:p>
        </w:tc>
        <w:tc>
          <w:tcPr>
            <w:tcW w:w="1287" w:type="dxa"/>
            <w:shd w:val="clear" w:color="auto" w:fill="D6DCE4"/>
            <w:vAlign w:val="center"/>
          </w:tcPr>
          <w:p w14:paraId="000000C5" w14:textId="77777777" w:rsidR="00786164" w:rsidRPr="00712AE5" w:rsidRDefault="00B37985">
            <w:pPr>
              <w:jc w:val="center"/>
              <w:rPr>
                <w:rFonts w:ascii="Arial Narrow" w:eastAsia="Arial Narrow" w:hAnsi="Arial Narrow" w:cs="Arial Narrow"/>
                <w:sz w:val="18"/>
                <w:szCs w:val="18"/>
              </w:rPr>
            </w:pPr>
            <w:proofErr w:type="spellStart"/>
            <w:r w:rsidRPr="00712AE5">
              <w:rPr>
                <w:rFonts w:ascii="Arial Narrow" w:eastAsia="Arial Narrow" w:hAnsi="Arial Narrow" w:cs="Arial Narrow"/>
                <w:sz w:val="18"/>
                <w:szCs w:val="18"/>
              </w:rPr>
              <w:t>Indicador</w:t>
            </w:r>
            <w:proofErr w:type="spellEnd"/>
            <w:r w:rsidRPr="00712AE5">
              <w:rPr>
                <w:rFonts w:ascii="Arial Narrow" w:eastAsia="Arial Narrow" w:hAnsi="Arial Narrow" w:cs="Arial Narrow"/>
                <w:sz w:val="18"/>
                <w:szCs w:val="18"/>
              </w:rPr>
              <w:t xml:space="preserve"> 6.1</w:t>
            </w:r>
          </w:p>
        </w:tc>
        <w:tc>
          <w:tcPr>
            <w:tcW w:w="1287" w:type="dxa"/>
            <w:shd w:val="clear" w:color="auto" w:fill="D6DCE4"/>
            <w:vAlign w:val="center"/>
          </w:tcPr>
          <w:p w14:paraId="000000C6" w14:textId="77777777" w:rsidR="00786164" w:rsidRPr="00712AE5" w:rsidRDefault="00B37985">
            <w:pPr>
              <w:jc w:val="center"/>
              <w:rPr>
                <w:rFonts w:ascii="Arial Narrow" w:eastAsia="Arial Narrow" w:hAnsi="Arial Narrow" w:cs="Arial Narrow"/>
                <w:sz w:val="18"/>
                <w:szCs w:val="18"/>
              </w:rPr>
            </w:pPr>
            <w:r w:rsidRPr="00712AE5">
              <w:rPr>
                <w:rFonts w:ascii="Arial Narrow" w:eastAsia="Arial Narrow" w:hAnsi="Arial Narrow" w:cs="Arial Narrow"/>
                <w:sz w:val="18"/>
                <w:szCs w:val="18"/>
              </w:rPr>
              <w:t xml:space="preserve">6.1. </w:t>
            </w:r>
            <w:proofErr w:type="spellStart"/>
            <w:r w:rsidRPr="00712AE5">
              <w:rPr>
                <w:rFonts w:ascii="Arial Narrow" w:eastAsia="Arial Narrow" w:hAnsi="Arial Narrow" w:cs="Arial Narrow"/>
                <w:sz w:val="18"/>
                <w:szCs w:val="18"/>
              </w:rPr>
              <w:t>Indicador</w:t>
            </w:r>
            <w:proofErr w:type="spellEnd"/>
          </w:p>
        </w:tc>
        <w:tc>
          <w:tcPr>
            <w:tcW w:w="4871" w:type="dxa"/>
            <w:shd w:val="clear" w:color="auto" w:fill="D6DCE4"/>
            <w:vAlign w:val="center"/>
          </w:tcPr>
          <w:p w14:paraId="000000C7" w14:textId="77777777" w:rsidR="00786164" w:rsidRPr="00712AE5" w:rsidRDefault="00B37985">
            <w:pPr>
              <w:rPr>
                <w:rFonts w:ascii="Arial Narrow" w:eastAsia="Arial Narrow" w:hAnsi="Arial Narrow" w:cs="Arial Narrow"/>
                <w:sz w:val="18"/>
                <w:szCs w:val="18"/>
              </w:rPr>
            </w:pPr>
            <w:proofErr w:type="spellStart"/>
            <w:r w:rsidRPr="00712AE5">
              <w:rPr>
                <w:rFonts w:ascii="Arial Narrow" w:eastAsia="Arial Narrow" w:hAnsi="Arial Narrow" w:cs="Arial Narrow"/>
                <w:sz w:val="18"/>
                <w:szCs w:val="18"/>
              </w:rPr>
              <w:t>Extensión</w:t>
            </w:r>
            <w:proofErr w:type="spellEnd"/>
            <w:r w:rsidRPr="00712AE5">
              <w:rPr>
                <w:rFonts w:ascii="Arial Narrow" w:eastAsia="Arial Narrow" w:hAnsi="Arial Narrow" w:cs="Arial Narrow"/>
                <w:sz w:val="18"/>
                <w:szCs w:val="18"/>
              </w:rPr>
              <w:t xml:space="preserve"> y </w:t>
            </w:r>
            <w:proofErr w:type="spellStart"/>
            <w:r w:rsidRPr="00712AE5">
              <w:rPr>
                <w:rFonts w:ascii="Arial Narrow" w:eastAsia="Arial Narrow" w:hAnsi="Arial Narrow" w:cs="Arial Narrow"/>
                <w:sz w:val="18"/>
                <w:szCs w:val="18"/>
              </w:rPr>
              <w:t>porcentaje</w:t>
            </w:r>
            <w:proofErr w:type="spellEnd"/>
            <w:r w:rsidRPr="00712AE5">
              <w:rPr>
                <w:rFonts w:ascii="Arial Narrow" w:eastAsia="Arial Narrow" w:hAnsi="Arial Narrow" w:cs="Arial Narrow"/>
                <w:sz w:val="18"/>
                <w:szCs w:val="18"/>
              </w:rPr>
              <w:t xml:space="preserve"> del </w:t>
            </w:r>
            <w:proofErr w:type="spellStart"/>
            <w:r w:rsidRPr="00712AE5">
              <w:rPr>
                <w:rFonts w:ascii="Arial Narrow" w:eastAsia="Arial Narrow" w:hAnsi="Arial Narrow" w:cs="Arial Narrow"/>
                <w:sz w:val="18"/>
                <w:szCs w:val="18"/>
              </w:rPr>
              <w:t>área</w:t>
            </w:r>
            <w:proofErr w:type="spell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ordenada</w:t>
            </w:r>
            <w:proofErr w:type="spell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principalmente</w:t>
            </w:r>
            <w:proofErr w:type="spellEnd"/>
            <w:r w:rsidRPr="00712AE5">
              <w:rPr>
                <w:rFonts w:ascii="Arial Narrow" w:eastAsia="Arial Narrow" w:hAnsi="Arial Narrow" w:cs="Arial Narrow"/>
                <w:sz w:val="18"/>
                <w:szCs w:val="18"/>
              </w:rPr>
              <w:t xml:space="preserve"> para la </w:t>
            </w:r>
            <w:proofErr w:type="spellStart"/>
            <w:r w:rsidRPr="00712AE5">
              <w:rPr>
                <w:rFonts w:ascii="Arial Narrow" w:eastAsia="Arial Narrow" w:hAnsi="Arial Narrow" w:cs="Arial Narrow"/>
                <w:sz w:val="18"/>
                <w:szCs w:val="18"/>
              </w:rPr>
              <w:t>protección</w:t>
            </w:r>
            <w:proofErr w:type="spellEnd"/>
            <w:r w:rsidRPr="00712AE5">
              <w:rPr>
                <w:rFonts w:ascii="Arial Narrow" w:eastAsia="Arial Narrow" w:hAnsi="Arial Narrow" w:cs="Arial Narrow"/>
                <w:sz w:val="18"/>
                <w:szCs w:val="18"/>
              </w:rPr>
              <w:t xml:space="preserve"> del </w:t>
            </w:r>
            <w:proofErr w:type="spellStart"/>
            <w:r w:rsidRPr="00712AE5">
              <w:rPr>
                <w:rFonts w:ascii="Arial Narrow" w:eastAsia="Arial Narrow" w:hAnsi="Arial Narrow" w:cs="Arial Narrow"/>
                <w:sz w:val="18"/>
                <w:szCs w:val="18"/>
              </w:rPr>
              <w:t>suelo</w:t>
            </w:r>
            <w:proofErr w:type="spellEnd"/>
            <w:r w:rsidRPr="00712AE5">
              <w:rPr>
                <w:rFonts w:ascii="Arial Narrow" w:eastAsia="Arial Narrow" w:hAnsi="Arial Narrow" w:cs="Arial Narrow"/>
                <w:sz w:val="18"/>
                <w:szCs w:val="18"/>
              </w:rPr>
              <w:t xml:space="preserve"> y del </w:t>
            </w:r>
            <w:proofErr w:type="spellStart"/>
            <w:r w:rsidRPr="00712AE5">
              <w:rPr>
                <w:rFonts w:ascii="Arial Narrow" w:eastAsia="Arial Narrow" w:hAnsi="Arial Narrow" w:cs="Arial Narrow"/>
                <w:sz w:val="18"/>
                <w:szCs w:val="18"/>
              </w:rPr>
              <w:t>agua</w:t>
            </w:r>
            <w:proofErr w:type="spellEnd"/>
            <w:r w:rsidRPr="00712AE5">
              <w:rPr>
                <w:rFonts w:ascii="Arial Narrow" w:eastAsia="Arial Narrow" w:hAnsi="Arial Narrow" w:cs="Arial Narrow"/>
                <w:sz w:val="18"/>
                <w:szCs w:val="18"/>
              </w:rPr>
              <w:t>.</w:t>
            </w:r>
          </w:p>
        </w:tc>
      </w:tr>
      <w:tr w:rsidR="00786164" w:rsidRPr="00712AE5" w14:paraId="600C5912" w14:textId="77777777" w:rsidTr="00AB1327">
        <w:trPr>
          <w:trHeight w:val="799"/>
        </w:trPr>
        <w:tc>
          <w:tcPr>
            <w:tcW w:w="989" w:type="dxa"/>
            <w:vMerge w:val="restart"/>
            <w:shd w:val="clear" w:color="auto" w:fill="FFF2CC"/>
            <w:vAlign w:val="center"/>
          </w:tcPr>
          <w:p w14:paraId="000000C8" w14:textId="77777777" w:rsidR="00786164" w:rsidRPr="00712AE5" w:rsidRDefault="00B37985">
            <w:pPr>
              <w:jc w:val="center"/>
              <w:rPr>
                <w:rFonts w:ascii="Arial Narrow" w:eastAsia="Arial Narrow" w:hAnsi="Arial Narrow" w:cs="Arial Narrow"/>
                <w:sz w:val="18"/>
                <w:szCs w:val="18"/>
              </w:rPr>
            </w:pPr>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Criterio</w:t>
            </w:r>
            <w:proofErr w:type="spellEnd"/>
            <w:r w:rsidRPr="00712AE5">
              <w:rPr>
                <w:rFonts w:ascii="Arial Narrow" w:eastAsia="Arial Narrow" w:hAnsi="Arial Narrow" w:cs="Arial Narrow"/>
                <w:sz w:val="18"/>
                <w:szCs w:val="18"/>
              </w:rPr>
              <w:t xml:space="preserve"> 7</w:t>
            </w:r>
          </w:p>
        </w:tc>
        <w:tc>
          <w:tcPr>
            <w:tcW w:w="1528" w:type="dxa"/>
            <w:vMerge w:val="restart"/>
            <w:shd w:val="clear" w:color="auto" w:fill="FFF2CC"/>
            <w:vAlign w:val="center"/>
          </w:tcPr>
          <w:p w14:paraId="000000C9" w14:textId="77777777" w:rsidR="00786164" w:rsidRPr="00712AE5" w:rsidRDefault="00B37985">
            <w:pPr>
              <w:jc w:val="center"/>
              <w:rPr>
                <w:rFonts w:ascii="Arial Narrow" w:eastAsia="Arial Narrow" w:hAnsi="Arial Narrow" w:cs="Arial Narrow"/>
                <w:sz w:val="18"/>
                <w:szCs w:val="18"/>
              </w:rPr>
            </w:pPr>
            <w:proofErr w:type="spellStart"/>
            <w:r w:rsidRPr="00712AE5">
              <w:rPr>
                <w:rFonts w:ascii="Arial Narrow" w:eastAsia="Arial Narrow" w:hAnsi="Arial Narrow" w:cs="Arial Narrow"/>
                <w:sz w:val="18"/>
                <w:szCs w:val="18"/>
              </w:rPr>
              <w:t>Aspectos</w:t>
            </w:r>
            <w:proofErr w:type="spell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sociales</w:t>
            </w:r>
            <w:proofErr w:type="spell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culturales</w:t>
            </w:r>
            <w:proofErr w:type="spellEnd"/>
            <w:r w:rsidRPr="00712AE5">
              <w:rPr>
                <w:rFonts w:ascii="Arial Narrow" w:eastAsia="Arial Narrow" w:hAnsi="Arial Narrow" w:cs="Arial Narrow"/>
                <w:sz w:val="18"/>
                <w:szCs w:val="18"/>
              </w:rPr>
              <w:t xml:space="preserve"> y </w:t>
            </w:r>
            <w:proofErr w:type="spellStart"/>
            <w:r w:rsidRPr="00712AE5">
              <w:rPr>
                <w:rFonts w:ascii="Arial Narrow" w:eastAsia="Arial Narrow" w:hAnsi="Arial Narrow" w:cs="Arial Narrow"/>
                <w:sz w:val="18"/>
                <w:szCs w:val="18"/>
              </w:rPr>
              <w:t>económicos</w:t>
            </w:r>
            <w:proofErr w:type="spellEnd"/>
          </w:p>
        </w:tc>
        <w:tc>
          <w:tcPr>
            <w:tcW w:w="1287" w:type="dxa"/>
            <w:shd w:val="clear" w:color="auto" w:fill="FFF2CC"/>
            <w:vAlign w:val="center"/>
          </w:tcPr>
          <w:p w14:paraId="000000CA" w14:textId="77777777" w:rsidR="00786164" w:rsidRPr="00712AE5" w:rsidRDefault="00B37985">
            <w:pPr>
              <w:jc w:val="center"/>
              <w:rPr>
                <w:rFonts w:ascii="Arial Narrow" w:eastAsia="Arial Narrow" w:hAnsi="Arial Narrow" w:cs="Arial Narrow"/>
                <w:sz w:val="18"/>
                <w:szCs w:val="18"/>
              </w:rPr>
            </w:pPr>
            <w:proofErr w:type="spellStart"/>
            <w:r w:rsidRPr="00712AE5">
              <w:rPr>
                <w:rFonts w:ascii="Arial Narrow" w:eastAsia="Arial Narrow" w:hAnsi="Arial Narrow" w:cs="Arial Narrow"/>
                <w:sz w:val="18"/>
                <w:szCs w:val="18"/>
              </w:rPr>
              <w:t>Indicador</w:t>
            </w:r>
            <w:proofErr w:type="spellEnd"/>
            <w:r w:rsidRPr="00712AE5">
              <w:rPr>
                <w:rFonts w:ascii="Arial Narrow" w:eastAsia="Arial Narrow" w:hAnsi="Arial Narrow" w:cs="Arial Narrow"/>
                <w:sz w:val="18"/>
                <w:szCs w:val="18"/>
              </w:rPr>
              <w:t xml:space="preserve"> 7.3</w:t>
            </w:r>
          </w:p>
        </w:tc>
        <w:tc>
          <w:tcPr>
            <w:tcW w:w="1287" w:type="dxa"/>
            <w:shd w:val="clear" w:color="auto" w:fill="FFF2CC"/>
            <w:vAlign w:val="center"/>
          </w:tcPr>
          <w:p w14:paraId="000000CB" w14:textId="77777777" w:rsidR="00786164" w:rsidRPr="00712AE5" w:rsidRDefault="00B37985">
            <w:pPr>
              <w:jc w:val="center"/>
              <w:rPr>
                <w:rFonts w:ascii="Arial Narrow" w:eastAsia="Arial Narrow" w:hAnsi="Arial Narrow" w:cs="Arial Narrow"/>
                <w:sz w:val="18"/>
                <w:szCs w:val="18"/>
              </w:rPr>
            </w:pPr>
            <w:r w:rsidRPr="00712AE5">
              <w:rPr>
                <w:rFonts w:ascii="Arial Narrow" w:eastAsia="Arial Narrow" w:hAnsi="Arial Narrow" w:cs="Arial Narrow"/>
                <w:sz w:val="18"/>
                <w:szCs w:val="18"/>
              </w:rPr>
              <w:t xml:space="preserve">7.1. </w:t>
            </w:r>
            <w:proofErr w:type="spellStart"/>
            <w:r w:rsidRPr="00712AE5">
              <w:rPr>
                <w:rFonts w:ascii="Arial Narrow" w:eastAsia="Arial Narrow" w:hAnsi="Arial Narrow" w:cs="Arial Narrow"/>
                <w:sz w:val="18"/>
                <w:szCs w:val="18"/>
              </w:rPr>
              <w:t>Indicador</w:t>
            </w:r>
            <w:proofErr w:type="spellEnd"/>
          </w:p>
        </w:tc>
        <w:tc>
          <w:tcPr>
            <w:tcW w:w="4871" w:type="dxa"/>
            <w:shd w:val="clear" w:color="auto" w:fill="FFF2CC"/>
            <w:vAlign w:val="center"/>
          </w:tcPr>
          <w:p w14:paraId="000000CC" w14:textId="77777777" w:rsidR="00786164" w:rsidRPr="00712AE5" w:rsidRDefault="00B37985">
            <w:pPr>
              <w:rPr>
                <w:rFonts w:ascii="Arial Narrow" w:eastAsia="Arial Narrow" w:hAnsi="Arial Narrow" w:cs="Arial Narrow"/>
                <w:sz w:val="18"/>
                <w:szCs w:val="18"/>
              </w:rPr>
            </w:pPr>
            <w:proofErr w:type="spellStart"/>
            <w:r w:rsidRPr="00712AE5">
              <w:rPr>
                <w:rFonts w:ascii="Arial Narrow" w:eastAsia="Arial Narrow" w:hAnsi="Arial Narrow" w:cs="Arial Narrow"/>
                <w:sz w:val="18"/>
                <w:szCs w:val="18"/>
              </w:rPr>
              <w:t>Cantidad</w:t>
            </w:r>
            <w:proofErr w:type="spellEnd"/>
            <w:r w:rsidRPr="00712AE5">
              <w:rPr>
                <w:rFonts w:ascii="Arial Narrow" w:eastAsia="Arial Narrow" w:hAnsi="Arial Narrow" w:cs="Arial Narrow"/>
                <w:sz w:val="18"/>
                <w:szCs w:val="18"/>
              </w:rPr>
              <w:t xml:space="preserve"> y valor de los </w:t>
            </w:r>
            <w:proofErr w:type="spellStart"/>
            <w:r w:rsidRPr="00712AE5">
              <w:rPr>
                <w:rFonts w:ascii="Arial Narrow" w:eastAsia="Arial Narrow" w:hAnsi="Arial Narrow" w:cs="Arial Narrow"/>
                <w:sz w:val="18"/>
                <w:szCs w:val="18"/>
              </w:rPr>
              <w:t>productos</w:t>
            </w:r>
            <w:proofErr w:type="spell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forestales</w:t>
            </w:r>
            <w:proofErr w:type="spell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maderables</w:t>
            </w:r>
            <w:proofErr w:type="spellEnd"/>
            <w:r w:rsidRPr="00712AE5">
              <w:rPr>
                <w:rFonts w:ascii="Arial Narrow" w:eastAsia="Arial Narrow" w:hAnsi="Arial Narrow" w:cs="Arial Narrow"/>
                <w:sz w:val="18"/>
                <w:szCs w:val="18"/>
              </w:rPr>
              <w:t xml:space="preserve"> y no </w:t>
            </w:r>
            <w:proofErr w:type="spellStart"/>
            <w:r w:rsidRPr="00712AE5">
              <w:rPr>
                <w:rFonts w:ascii="Arial Narrow" w:eastAsia="Arial Narrow" w:hAnsi="Arial Narrow" w:cs="Arial Narrow"/>
                <w:sz w:val="18"/>
                <w:szCs w:val="18"/>
              </w:rPr>
              <w:t>maderables</w:t>
            </w:r>
            <w:proofErr w:type="spell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utilizados</w:t>
            </w:r>
            <w:proofErr w:type="spellEnd"/>
            <w:r w:rsidRPr="00712AE5">
              <w:rPr>
                <w:rFonts w:ascii="Arial Narrow" w:eastAsia="Arial Narrow" w:hAnsi="Arial Narrow" w:cs="Arial Narrow"/>
                <w:sz w:val="18"/>
                <w:szCs w:val="18"/>
              </w:rPr>
              <w:t xml:space="preserve"> para </w:t>
            </w:r>
            <w:proofErr w:type="spellStart"/>
            <w:r w:rsidRPr="00712AE5">
              <w:rPr>
                <w:rFonts w:ascii="Arial Narrow" w:eastAsia="Arial Narrow" w:hAnsi="Arial Narrow" w:cs="Arial Narrow"/>
                <w:sz w:val="18"/>
                <w:szCs w:val="18"/>
              </w:rPr>
              <w:t>satisfacer</w:t>
            </w:r>
            <w:proofErr w:type="spell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necesidades</w:t>
            </w:r>
            <w:proofErr w:type="spellEnd"/>
            <w:r w:rsidRPr="00712AE5">
              <w:rPr>
                <w:rFonts w:ascii="Arial Narrow" w:eastAsia="Arial Narrow" w:hAnsi="Arial Narrow" w:cs="Arial Narrow"/>
                <w:sz w:val="18"/>
                <w:szCs w:val="18"/>
              </w:rPr>
              <w:t xml:space="preserve"> de </w:t>
            </w:r>
            <w:proofErr w:type="spellStart"/>
            <w:r w:rsidRPr="00712AE5">
              <w:rPr>
                <w:rFonts w:ascii="Arial Narrow" w:eastAsia="Arial Narrow" w:hAnsi="Arial Narrow" w:cs="Arial Narrow"/>
                <w:sz w:val="18"/>
                <w:szCs w:val="18"/>
              </w:rPr>
              <w:t>uso</w:t>
            </w:r>
            <w:proofErr w:type="spell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domestico</w:t>
            </w:r>
            <w:proofErr w:type="spellEnd"/>
          </w:p>
        </w:tc>
      </w:tr>
      <w:tr w:rsidR="00786164" w:rsidRPr="00712AE5" w14:paraId="54C1E280" w14:textId="77777777" w:rsidTr="00AB1327">
        <w:trPr>
          <w:trHeight w:val="799"/>
        </w:trPr>
        <w:tc>
          <w:tcPr>
            <w:tcW w:w="989" w:type="dxa"/>
            <w:vMerge/>
            <w:shd w:val="clear" w:color="auto" w:fill="FFF2CC"/>
            <w:vAlign w:val="center"/>
          </w:tcPr>
          <w:p w14:paraId="000000CD" w14:textId="77777777" w:rsidR="00786164" w:rsidRPr="00712AE5" w:rsidRDefault="00786164">
            <w:pPr>
              <w:pBdr>
                <w:top w:val="nil"/>
                <w:left w:val="nil"/>
                <w:bottom w:val="nil"/>
                <w:right w:val="nil"/>
                <w:between w:val="nil"/>
              </w:pBdr>
              <w:spacing w:line="276" w:lineRule="auto"/>
              <w:rPr>
                <w:rFonts w:ascii="Arial Narrow" w:eastAsia="Arial Narrow" w:hAnsi="Arial Narrow" w:cs="Arial Narrow"/>
                <w:sz w:val="18"/>
                <w:szCs w:val="18"/>
              </w:rPr>
            </w:pPr>
          </w:p>
        </w:tc>
        <w:tc>
          <w:tcPr>
            <w:tcW w:w="1528" w:type="dxa"/>
            <w:vMerge/>
            <w:shd w:val="clear" w:color="auto" w:fill="FFF2CC"/>
            <w:vAlign w:val="center"/>
          </w:tcPr>
          <w:p w14:paraId="000000CE" w14:textId="77777777" w:rsidR="00786164" w:rsidRPr="00712AE5" w:rsidRDefault="00786164">
            <w:pPr>
              <w:pBdr>
                <w:top w:val="nil"/>
                <w:left w:val="nil"/>
                <w:bottom w:val="nil"/>
                <w:right w:val="nil"/>
                <w:between w:val="nil"/>
              </w:pBdr>
              <w:spacing w:line="276" w:lineRule="auto"/>
              <w:rPr>
                <w:rFonts w:ascii="Arial Narrow" w:eastAsia="Arial Narrow" w:hAnsi="Arial Narrow" w:cs="Arial Narrow"/>
                <w:sz w:val="18"/>
                <w:szCs w:val="18"/>
              </w:rPr>
            </w:pPr>
          </w:p>
        </w:tc>
        <w:tc>
          <w:tcPr>
            <w:tcW w:w="1287" w:type="dxa"/>
            <w:shd w:val="clear" w:color="auto" w:fill="FFF2CC"/>
            <w:vAlign w:val="center"/>
          </w:tcPr>
          <w:p w14:paraId="000000CF" w14:textId="77777777" w:rsidR="00786164" w:rsidRPr="00712AE5" w:rsidRDefault="00B37985">
            <w:pPr>
              <w:jc w:val="center"/>
              <w:rPr>
                <w:rFonts w:ascii="Arial Narrow" w:eastAsia="Arial Narrow" w:hAnsi="Arial Narrow" w:cs="Arial Narrow"/>
                <w:sz w:val="18"/>
                <w:szCs w:val="18"/>
              </w:rPr>
            </w:pPr>
            <w:proofErr w:type="spellStart"/>
            <w:r w:rsidRPr="00712AE5">
              <w:rPr>
                <w:rFonts w:ascii="Arial Narrow" w:eastAsia="Arial Narrow" w:hAnsi="Arial Narrow" w:cs="Arial Narrow"/>
                <w:sz w:val="18"/>
                <w:szCs w:val="18"/>
              </w:rPr>
              <w:t>Indicador</w:t>
            </w:r>
            <w:proofErr w:type="spellEnd"/>
            <w:r w:rsidRPr="00712AE5">
              <w:rPr>
                <w:rFonts w:ascii="Arial Narrow" w:eastAsia="Arial Narrow" w:hAnsi="Arial Narrow" w:cs="Arial Narrow"/>
                <w:sz w:val="18"/>
                <w:szCs w:val="18"/>
              </w:rPr>
              <w:t xml:space="preserve"> 7.13</w:t>
            </w:r>
          </w:p>
        </w:tc>
        <w:tc>
          <w:tcPr>
            <w:tcW w:w="1287" w:type="dxa"/>
            <w:shd w:val="clear" w:color="auto" w:fill="FFF2CC"/>
            <w:vAlign w:val="center"/>
          </w:tcPr>
          <w:p w14:paraId="000000D0" w14:textId="77777777" w:rsidR="00786164" w:rsidRPr="00712AE5" w:rsidRDefault="00B37985">
            <w:pPr>
              <w:jc w:val="center"/>
              <w:rPr>
                <w:rFonts w:ascii="Arial Narrow" w:eastAsia="Arial Narrow" w:hAnsi="Arial Narrow" w:cs="Arial Narrow"/>
                <w:sz w:val="18"/>
                <w:szCs w:val="18"/>
              </w:rPr>
            </w:pPr>
            <w:r w:rsidRPr="00712AE5">
              <w:rPr>
                <w:rFonts w:ascii="Arial Narrow" w:eastAsia="Arial Narrow" w:hAnsi="Arial Narrow" w:cs="Arial Narrow"/>
                <w:sz w:val="18"/>
                <w:szCs w:val="18"/>
              </w:rPr>
              <w:t xml:space="preserve">7.2. </w:t>
            </w:r>
            <w:proofErr w:type="spellStart"/>
            <w:r w:rsidRPr="00712AE5">
              <w:rPr>
                <w:rFonts w:ascii="Arial Narrow" w:eastAsia="Arial Narrow" w:hAnsi="Arial Narrow" w:cs="Arial Narrow"/>
                <w:sz w:val="18"/>
                <w:szCs w:val="18"/>
              </w:rPr>
              <w:t>Indicador</w:t>
            </w:r>
            <w:proofErr w:type="spellEnd"/>
          </w:p>
        </w:tc>
        <w:tc>
          <w:tcPr>
            <w:tcW w:w="4871" w:type="dxa"/>
            <w:shd w:val="clear" w:color="auto" w:fill="FFF2CC"/>
            <w:vAlign w:val="center"/>
          </w:tcPr>
          <w:p w14:paraId="000000D1" w14:textId="77777777" w:rsidR="00786164" w:rsidRPr="00712AE5" w:rsidRDefault="00B37985">
            <w:pPr>
              <w:rPr>
                <w:rFonts w:ascii="Arial Narrow" w:eastAsia="Arial Narrow" w:hAnsi="Arial Narrow" w:cs="Arial Narrow"/>
                <w:sz w:val="18"/>
                <w:szCs w:val="18"/>
              </w:rPr>
            </w:pPr>
            <w:proofErr w:type="spellStart"/>
            <w:r w:rsidRPr="00712AE5">
              <w:rPr>
                <w:rFonts w:ascii="Arial Narrow" w:eastAsia="Arial Narrow" w:hAnsi="Arial Narrow" w:cs="Arial Narrow"/>
                <w:sz w:val="18"/>
                <w:szCs w:val="18"/>
              </w:rPr>
              <w:t>Factores</w:t>
            </w:r>
            <w:proofErr w:type="spell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políticos</w:t>
            </w:r>
            <w:proofErr w:type="spellEnd"/>
            <w:r w:rsidRPr="00712AE5">
              <w:rPr>
                <w:rFonts w:ascii="Arial Narrow" w:eastAsia="Arial Narrow" w:hAnsi="Arial Narrow" w:cs="Arial Narrow"/>
                <w:sz w:val="18"/>
                <w:szCs w:val="18"/>
              </w:rPr>
              <w:t xml:space="preserve"> y </w:t>
            </w:r>
            <w:proofErr w:type="spellStart"/>
            <w:r w:rsidRPr="00712AE5">
              <w:rPr>
                <w:rFonts w:ascii="Arial Narrow" w:eastAsia="Arial Narrow" w:hAnsi="Arial Narrow" w:cs="Arial Narrow"/>
                <w:sz w:val="18"/>
                <w:szCs w:val="18"/>
              </w:rPr>
              <w:t>sociales</w:t>
            </w:r>
            <w:proofErr w:type="spellEnd"/>
            <w:r w:rsidRPr="00712AE5">
              <w:rPr>
                <w:rFonts w:ascii="Arial Narrow" w:eastAsia="Arial Narrow" w:hAnsi="Arial Narrow" w:cs="Arial Narrow"/>
                <w:sz w:val="18"/>
                <w:szCs w:val="18"/>
              </w:rPr>
              <w:t xml:space="preserve"> que </w:t>
            </w:r>
            <w:proofErr w:type="spellStart"/>
            <w:r w:rsidRPr="00712AE5">
              <w:rPr>
                <w:rFonts w:ascii="Arial Narrow" w:eastAsia="Arial Narrow" w:hAnsi="Arial Narrow" w:cs="Arial Narrow"/>
                <w:sz w:val="18"/>
                <w:szCs w:val="18"/>
              </w:rPr>
              <w:t>inciden</w:t>
            </w:r>
            <w:proofErr w:type="spell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en</w:t>
            </w:r>
            <w:proofErr w:type="spellEnd"/>
            <w:r w:rsidRPr="00712AE5">
              <w:rPr>
                <w:rFonts w:ascii="Arial Narrow" w:eastAsia="Arial Narrow" w:hAnsi="Arial Narrow" w:cs="Arial Narrow"/>
                <w:sz w:val="18"/>
                <w:szCs w:val="18"/>
              </w:rPr>
              <w:t xml:space="preserve"> la </w:t>
            </w:r>
            <w:proofErr w:type="spellStart"/>
            <w:r w:rsidRPr="00712AE5">
              <w:rPr>
                <w:rFonts w:ascii="Arial Narrow" w:eastAsia="Arial Narrow" w:hAnsi="Arial Narrow" w:cs="Arial Narrow"/>
                <w:sz w:val="18"/>
                <w:szCs w:val="18"/>
              </w:rPr>
              <w:t>ordenación</w:t>
            </w:r>
            <w:proofErr w:type="spellEnd"/>
            <w:r w:rsidRPr="00712AE5">
              <w:rPr>
                <w:rFonts w:ascii="Arial Narrow" w:eastAsia="Arial Narrow" w:hAnsi="Arial Narrow" w:cs="Arial Narrow"/>
                <w:sz w:val="18"/>
                <w:szCs w:val="18"/>
              </w:rPr>
              <w:t xml:space="preserve">, </w:t>
            </w:r>
            <w:proofErr w:type="spellStart"/>
            <w:r w:rsidRPr="00712AE5">
              <w:rPr>
                <w:rFonts w:ascii="Arial Narrow" w:eastAsia="Arial Narrow" w:hAnsi="Arial Narrow" w:cs="Arial Narrow"/>
                <w:sz w:val="18"/>
                <w:szCs w:val="18"/>
              </w:rPr>
              <w:t>manejo</w:t>
            </w:r>
            <w:proofErr w:type="spellEnd"/>
            <w:r w:rsidRPr="00712AE5">
              <w:rPr>
                <w:rFonts w:ascii="Arial Narrow" w:eastAsia="Arial Narrow" w:hAnsi="Arial Narrow" w:cs="Arial Narrow"/>
                <w:sz w:val="18"/>
                <w:szCs w:val="18"/>
              </w:rPr>
              <w:t xml:space="preserve"> y </w:t>
            </w:r>
            <w:proofErr w:type="spellStart"/>
            <w:r w:rsidRPr="00712AE5">
              <w:rPr>
                <w:rFonts w:ascii="Arial Narrow" w:eastAsia="Arial Narrow" w:hAnsi="Arial Narrow" w:cs="Arial Narrow"/>
                <w:sz w:val="18"/>
                <w:szCs w:val="18"/>
              </w:rPr>
              <w:t>uso</w:t>
            </w:r>
            <w:proofErr w:type="spellEnd"/>
            <w:r w:rsidRPr="00712AE5">
              <w:rPr>
                <w:rFonts w:ascii="Arial Narrow" w:eastAsia="Arial Narrow" w:hAnsi="Arial Narrow" w:cs="Arial Narrow"/>
                <w:sz w:val="18"/>
                <w:szCs w:val="18"/>
              </w:rPr>
              <w:t xml:space="preserve"> de los bosques</w:t>
            </w:r>
          </w:p>
        </w:tc>
      </w:tr>
    </w:tbl>
    <w:p w14:paraId="000000D2" w14:textId="77777777" w:rsidR="00786164" w:rsidRPr="0013774D" w:rsidRDefault="00786164">
      <w:pPr>
        <w:pBdr>
          <w:top w:val="nil"/>
          <w:left w:val="nil"/>
          <w:bottom w:val="nil"/>
          <w:right w:val="nil"/>
          <w:between w:val="nil"/>
        </w:pBdr>
        <w:spacing w:after="0" w:line="240" w:lineRule="auto"/>
        <w:ind w:left="360"/>
        <w:rPr>
          <w:rFonts w:ascii="Arial Narrow" w:eastAsia="Arial Narrow" w:hAnsi="Arial Narrow" w:cs="Arial Narrow"/>
          <w:b/>
          <w:color w:val="000000"/>
          <w:sz w:val="24"/>
          <w:szCs w:val="24"/>
        </w:rPr>
      </w:pPr>
      <w:bookmarkStart w:id="7" w:name="_heading=h.3j2qqm3" w:colFirst="0" w:colLast="0"/>
      <w:bookmarkEnd w:id="7"/>
    </w:p>
    <w:p w14:paraId="000000D3" w14:textId="77777777" w:rsidR="00786164" w:rsidRPr="0013774D" w:rsidRDefault="00786164">
      <w:pPr>
        <w:pBdr>
          <w:top w:val="nil"/>
          <w:left w:val="nil"/>
          <w:bottom w:val="nil"/>
          <w:right w:val="nil"/>
          <w:between w:val="nil"/>
        </w:pBdr>
        <w:spacing w:after="0" w:line="240" w:lineRule="auto"/>
        <w:ind w:left="360"/>
        <w:rPr>
          <w:rFonts w:ascii="Arial Narrow" w:eastAsia="Arial Narrow" w:hAnsi="Arial Narrow" w:cs="Arial Narrow"/>
          <w:b/>
          <w:color w:val="000000"/>
          <w:sz w:val="24"/>
          <w:szCs w:val="24"/>
        </w:rPr>
      </w:pPr>
    </w:p>
    <w:p w14:paraId="000000D4" w14:textId="77777777" w:rsidR="00786164" w:rsidRPr="0013774D" w:rsidRDefault="00786164">
      <w:pPr>
        <w:pBdr>
          <w:top w:val="nil"/>
          <w:left w:val="nil"/>
          <w:bottom w:val="nil"/>
          <w:right w:val="nil"/>
          <w:between w:val="nil"/>
        </w:pBdr>
        <w:spacing w:after="0" w:line="240" w:lineRule="auto"/>
        <w:ind w:left="360"/>
        <w:rPr>
          <w:rFonts w:ascii="Arial Narrow" w:eastAsia="Arial Narrow" w:hAnsi="Arial Narrow" w:cs="Arial Narrow"/>
          <w:b/>
          <w:color w:val="FF0000"/>
          <w:sz w:val="24"/>
          <w:szCs w:val="24"/>
        </w:rPr>
      </w:pPr>
    </w:p>
    <w:p w14:paraId="000000D5" w14:textId="77777777" w:rsidR="00786164" w:rsidRPr="0013774D" w:rsidRDefault="00786164">
      <w:pPr>
        <w:pBdr>
          <w:top w:val="nil"/>
          <w:left w:val="nil"/>
          <w:bottom w:val="nil"/>
          <w:right w:val="nil"/>
          <w:between w:val="nil"/>
        </w:pBdr>
        <w:spacing w:after="0" w:line="240" w:lineRule="auto"/>
        <w:ind w:left="360"/>
        <w:rPr>
          <w:rFonts w:ascii="Arial Narrow" w:eastAsia="Arial Narrow" w:hAnsi="Arial Narrow" w:cs="Arial Narrow"/>
          <w:b/>
          <w:color w:val="FF0000"/>
          <w:sz w:val="24"/>
          <w:szCs w:val="24"/>
        </w:rPr>
      </w:pPr>
    </w:p>
    <w:p w14:paraId="000000D6" w14:textId="77777777" w:rsidR="00786164" w:rsidRPr="0013774D" w:rsidRDefault="00786164">
      <w:pPr>
        <w:pBdr>
          <w:top w:val="nil"/>
          <w:left w:val="nil"/>
          <w:bottom w:val="nil"/>
          <w:right w:val="nil"/>
          <w:between w:val="nil"/>
        </w:pBdr>
        <w:spacing w:after="0" w:line="240" w:lineRule="auto"/>
        <w:ind w:left="360"/>
        <w:rPr>
          <w:rFonts w:ascii="Arial Narrow" w:eastAsia="Arial Narrow" w:hAnsi="Arial Narrow" w:cs="Arial Narrow"/>
          <w:b/>
          <w:color w:val="FF0000"/>
          <w:sz w:val="24"/>
          <w:szCs w:val="24"/>
        </w:rPr>
      </w:pPr>
    </w:p>
    <w:p w14:paraId="000000D7" w14:textId="77777777" w:rsidR="00786164" w:rsidRPr="0013774D" w:rsidRDefault="00786164">
      <w:pPr>
        <w:pBdr>
          <w:top w:val="nil"/>
          <w:left w:val="nil"/>
          <w:bottom w:val="nil"/>
          <w:right w:val="nil"/>
          <w:between w:val="nil"/>
        </w:pBdr>
        <w:spacing w:after="0" w:line="240" w:lineRule="auto"/>
        <w:ind w:left="360"/>
        <w:rPr>
          <w:rFonts w:ascii="Arial Narrow" w:eastAsia="Arial Narrow" w:hAnsi="Arial Narrow" w:cs="Arial Narrow"/>
          <w:b/>
          <w:color w:val="FF0000"/>
          <w:sz w:val="24"/>
          <w:szCs w:val="24"/>
        </w:rPr>
      </w:pPr>
    </w:p>
    <w:p w14:paraId="000000D8" w14:textId="77777777" w:rsidR="00786164" w:rsidRPr="0013774D" w:rsidRDefault="00786164">
      <w:pPr>
        <w:pBdr>
          <w:top w:val="nil"/>
          <w:left w:val="nil"/>
          <w:bottom w:val="nil"/>
          <w:right w:val="nil"/>
          <w:between w:val="nil"/>
        </w:pBdr>
        <w:spacing w:after="0" w:line="240" w:lineRule="auto"/>
        <w:ind w:left="360"/>
        <w:rPr>
          <w:rFonts w:ascii="Arial Narrow" w:eastAsia="Arial Narrow" w:hAnsi="Arial Narrow" w:cs="Arial Narrow"/>
          <w:b/>
          <w:color w:val="FF0000"/>
          <w:sz w:val="24"/>
          <w:szCs w:val="24"/>
        </w:rPr>
      </w:pPr>
    </w:p>
    <w:p w14:paraId="000000D9" w14:textId="77777777" w:rsidR="00786164" w:rsidRPr="0013774D" w:rsidRDefault="00786164">
      <w:pPr>
        <w:pBdr>
          <w:top w:val="nil"/>
          <w:left w:val="nil"/>
          <w:bottom w:val="nil"/>
          <w:right w:val="nil"/>
          <w:between w:val="nil"/>
        </w:pBdr>
        <w:spacing w:after="0" w:line="240" w:lineRule="auto"/>
        <w:ind w:left="360"/>
        <w:rPr>
          <w:rFonts w:ascii="Arial Narrow" w:eastAsia="Arial Narrow" w:hAnsi="Arial Narrow" w:cs="Arial Narrow"/>
          <w:b/>
          <w:color w:val="FF0000"/>
          <w:sz w:val="24"/>
          <w:szCs w:val="24"/>
        </w:rPr>
      </w:pPr>
    </w:p>
    <w:p w14:paraId="000000DA" w14:textId="77777777" w:rsidR="00786164" w:rsidRPr="0013774D" w:rsidRDefault="00786164">
      <w:pPr>
        <w:pBdr>
          <w:top w:val="nil"/>
          <w:left w:val="nil"/>
          <w:bottom w:val="nil"/>
          <w:right w:val="nil"/>
          <w:between w:val="nil"/>
        </w:pBdr>
        <w:spacing w:after="0" w:line="240" w:lineRule="auto"/>
        <w:ind w:left="360"/>
        <w:rPr>
          <w:rFonts w:ascii="Arial Narrow" w:eastAsia="Arial Narrow" w:hAnsi="Arial Narrow" w:cs="Arial Narrow"/>
          <w:b/>
          <w:color w:val="FF0000"/>
          <w:sz w:val="24"/>
          <w:szCs w:val="24"/>
        </w:rPr>
      </w:pPr>
    </w:p>
    <w:p w14:paraId="000000DB" w14:textId="77777777" w:rsidR="00786164" w:rsidRPr="0013774D" w:rsidRDefault="00786164">
      <w:pPr>
        <w:pBdr>
          <w:top w:val="nil"/>
          <w:left w:val="nil"/>
          <w:bottom w:val="nil"/>
          <w:right w:val="nil"/>
          <w:between w:val="nil"/>
        </w:pBdr>
        <w:spacing w:after="0" w:line="240" w:lineRule="auto"/>
        <w:ind w:left="360"/>
        <w:rPr>
          <w:rFonts w:ascii="Arial Narrow" w:eastAsia="Arial Narrow" w:hAnsi="Arial Narrow" w:cs="Arial Narrow"/>
          <w:b/>
          <w:color w:val="FF0000"/>
          <w:sz w:val="24"/>
          <w:szCs w:val="24"/>
        </w:rPr>
      </w:pPr>
    </w:p>
    <w:p w14:paraId="000000DC" w14:textId="77777777" w:rsidR="00786164" w:rsidRPr="0013774D" w:rsidRDefault="00786164">
      <w:pPr>
        <w:pBdr>
          <w:top w:val="nil"/>
          <w:left w:val="nil"/>
          <w:bottom w:val="nil"/>
          <w:right w:val="nil"/>
          <w:between w:val="nil"/>
        </w:pBdr>
        <w:spacing w:after="0" w:line="240" w:lineRule="auto"/>
        <w:ind w:left="360"/>
        <w:rPr>
          <w:rFonts w:ascii="Arial Narrow" w:eastAsia="Arial Narrow" w:hAnsi="Arial Narrow" w:cs="Arial Narrow"/>
          <w:b/>
          <w:color w:val="FF0000"/>
          <w:sz w:val="24"/>
          <w:szCs w:val="24"/>
        </w:rPr>
      </w:pPr>
    </w:p>
    <w:p w14:paraId="000000DD" w14:textId="77777777" w:rsidR="00786164" w:rsidRPr="0013774D" w:rsidRDefault="00786164">
      <w:pPr>
        <w:pBdr>
          <w:top w:val="nil"/>
          <w:left w:val="nil"/>
          <w:bottom w:val="nil"/>
          <w:right w:val="nil"/>
          <w:between w:val="nil"/>
        </w:pBdr>
        <w:spacing w:after="0" w:line="240" w:lineRule="auto"/>
        <w:ind w:left="360"/>
        <w:rPr>
          <w:rFonts w:ascii="Arial Narrow" w:eastAsia="Arial Narrow" w:hAnsi="Arial Narrow" w:cs="Arial Narrow"/>
          <w:b/>
          <w:color w:val="FF0000"/>
          <w:sz w:val="24"/>
          <w:szCs w:val="24"/>
        </w:rPr>
      </w:pPr>
    </w:p>
    <w:p w14:paraId="000000DE" w14:textId="77777777" w:rsidR="00786164" w:rsidRPr="0013774D" w:rsidRDefault="00786164">
      <w:pPr>
        <w:pBdr>
          <w:top w:val="nil"/>
          <w:left w:val="nil"/>
          <w:bottom w:val="nil"/>
          <w:right w:val="nil"/>
          <w:between w:val="nil"/>
        </w:pBdr>
        <w:spacing w:after="0" w:line="240" w:lineRule="auto"/>
        <w:ind w:left="360"/>
        <w:rPr>
          <w:rFonts w:ascii="Arial Narrow" w:eastAsia="Arial Narrow" w:hAnsi="Arial Narrow" w:cs="Arial Narrow"/>
          <w:b/>
          <w:color w:val="FF0000"/>
          <w:sz w:val="24"/>
          <w:szCs w:val="24"/>
        </w:rPr>
      </w:pPr>
    </w:p>
    <w:p w14:paraId="000000DF" w14:textId="77777777" w:rsidR="00786164" w:rsidRPr="0013774D" w:rsidRDefault="00786164">
      <w:pPr>
        <w:pBdr>
          <w:top w:val="nil"/>
          <w:left w:val="nil"/>
          <w:bottom w:val="nil"/>
          <w:right w:val="nil"/>
          <w:between w:val="nil"/>
        </w:pBdr>
        <w:spacing w:after="0" w:line="240" w:lineRule="auto"/>
        <w:ind w:left="360"/>
        <w:rPr>
          <w:rFonts w:ascii="Arial Narrow" w:eastAsia="Arial Narrow" w:hAnsi="Arial Narrow" w:cs="Arial Narrow"/>
          <w:b/>
          <w:color w:val="FF0000"/>
          <w:sz w:val="24"/>
          <w:szCs w:val="24"/>
        </w:rPr>
      </w:pPr>
    </w:p>
    <w:p w14:paraId="000000E0" w14:textId="77777777" w:rsidR="00786164" w:rsidRPr="0013774D" w:rsidRDefault="00786164">
      <w:pPr>
        <w:pBdr>
          <w:top w:val="nil"/>
          <w:left w:val="nil"/>
          <w:bottom w:val="nil"/>
          <w:right w:val="nil"/>
          <w:between w:val="nil"/>
        </w:pBdr>
        <w:spacing w:after="0" w:line="240" w:lineRule="auto"/>
        <w:ind w:left="360"/>
        <w:rPr>
          <w:rFonts w:ascii="Arial Narrow" w:eastAsia="Arial Narrow" w:hAnsi="Arial Narrow" w:cs="Arial Narrow"/>
          <w:b/>
          <w:color w:val="FF0000"/>
          <w:sz w:val="24"/>
          <w:szCs w:val="24"/>
        </w:rPr>
      </w:pPr>
    </w:p>
    <w:p w14:paraId="000000E1" w14:textId="77777777" w:rsidR="00786164" w:rsidRPr="0013774D" w:rsidRDefault="00786164">
      <w:pPr>
        <w:pBdr>
          <w:top w:val="nil"/>
          <w:left w:val="nil"/>
          <w:bottom w:val="nil"/>
          <w:right w:val="nil"/>
          <w:between w:val="nil"/>
        </w:pBdr>
        <w:spacing w:after="0" w:line="240" w:lineRule="auto"/>
        <w:ind w:left="360"/>
        <w:rPr>
          <w:rFonts w:ascii="Arial Narrow" w:eastAsia="Arial Narrow" w:hAnsi="Arial Narrow" w:cs="Arial Narrow"/>
          <w:b/>
          <w:color w:val="FF0000"/>
          <w:sz w:val="24"/>
          <w:szCs w:val="24"/>
        </w:rPr>
      </w:pPr>
    </w:p>
    <w:p w14:paraId="000000E2" w14:textId="77777777" w:rsidR="00786164" w:rsidRPr="0013774D" w:rsidRDefault="00786164">
      <w:pPr>
        <w:pBdr>
          <w:top w:val="nil"/>
          <w:left w:val="nil"/>
          <w:bottom w:val="nil"/>
          <w:right w:val="nil"/>
          <w:between w:val="nil"/>
        </w:pBdr>
        <w:spacing w:after="0" w:line="240" w:lineRule="auto"/>
        <w:ind w:left="360"/>
        <w:rPr>
          <w:rFonts w:ascii="Arial Narrow" w:eastAsia="Arial Narrow" w:hAnsi="Arial Narrow" w:cs="Arial Narrow"/>
          <w:b/>
          <w:color w:val="FF0000"/>
          <w:sz w:val="24"/>
          <w:szCs w:val="24"/>
        </w:rPr>
      </w:pPr>
    </w:p>
    <w:p w14:paraId="000000E3" w14:textId="77777777" w:rsidR="00786164" w:rsidRPr="0013774D" w:rsidRDefault="00786164">
      <w:pPr>
        <w:pBdr>
          <w:top w:val="nil"/>
          <w:left w:val="nil"/>
          <w:bottom w:val="nil"/>
          <w:right w:val="nil"/>
          <w:between w:val="nil"/>
        </w:pBdr>
        <w:spacing w:after="0" w:line="240" w:lineRule="auto"/>
        <w:ind w:left="360"/>
        <w:rPr>
          <w:rFonts w:ascii="Arial Narrow" w:eastAsia="Arial Narrow" w:hAnsi="Arial Narrow" w:cs="Arial Narrow"/>
          <w:b/>
          <w:color w:val="FF0000"/>
          <w:sz w:val="24"/>
          <w:szCs w:val="24"/>
        </w:rPr>
      </w:pPr>
    </w:p>
    <w:p w14:paraId="000000E4" w14:textId="77777777" w:rsidR="00786164" w:rsidRPr="0013774D" w:rsidRDefault="00786164">
      <w:pPr>
        <w:pBdr>
          <w:top w:val="nil"/>
          <w:left w:val="nil"/>
          <w:bottom w:val="nil"/>
          <w:right w:val="nil"/>
          <w:between w:val="nil"/>
        </w:pBdr>
        <w:spacing w:after="0" w:line="240" w:lineRule="auto"/>
        <w:ind w:left="360"/>
        <w:rPr>
          <w:rFonts w:ascii="Arial Narrow" w:eastAsia="Arial Narrow" w:hAnsi="Arial Narrow" w:cs="Arial Narrow"/>
          <w:b/>
          <w:color w:val="FF0000"/>
          <w:sz w:val="24"/>
          <w:szCs w:val="24"/>
        </w:rPr>
      </w:pPr>
    </w:p>
    <w:p w14:paraId="000000E5" w14:textId="77777777" w:rsidR="00786164" w:rsidRPr="0013774D" w:rsidRDefault="00786164">
      <w:pPr>
        <w:pBdr>
          <w:top w:val="nil"/>
          <w:left w:val="nil"/>
          <w:bottom w:val="nil"/>
          <w:right w:val="nil"/>
          <w:between w:val="nil"/>
        </w:pBdr>
        <w:spacing w:after="0" w:line="240" w:lineRule="auto"/>
        <w:ind w:left="360"/>
        <w:rPr>
          <w:rFonts w:ascii="Arial Narrow" w:eastAsia="Arial Narrow" w:hAnsi="Arial Narrow" w:cs="Arial Narrow"/>
          <w:b/>
          <w:color w:val="FF0000"/>
          <w:sz w:val="24"/>
          <w:szCs w:val="24"/>
        </w:rPr>
      </w:pPr>
    </w:p>
    <w:p w14:paraId="000000E6" w14:textId="77777777" w:rsidR="00786164" w:rsidRPr="0013774D" w:rsidRDefault="00786164">
      <w:pPr>
        <w:pBdr>
          <w:top w:val="nil"/>
          <w:left w:val="nil"/>
          <w:bottom w:val="nil"/>
          <w:right w:val="nil"/>
          <w:between w:val="nil"/>
        </w:pBdr>
        <w:spacing w:after="0" w:line="240" w:lineRule="auto"/>
        <w:ind w:left="360"/>
        <w:rPr>
          <w:rFonts w:ascii="Arial Narrow" w:eastAsia="Arial Narrow" w:hAnsi="Arial Narrow" w:cs="Arial Narrow"/>
          <w:b/>
          <w:color w:val="FF0000"/>
          <w:sz w:val="24"/>
          <w:szCs w:val="24"/>
        </w:rPr>
      </w:pPr>
    </w:p>
    <w:p w14:paraId="000000E7" w14:textId="77777777" w:rsidR="00786164" w:rsidRPr="0013774D" w:rsidRDefault="00786164">
      <w:pPr>
        <w:pBdr>
          <w:top w:val="nil"/>
          <w:left w:val="nil"/>
          <w:bottom w:val="nil"/>
          <w:right w:val="nil"/>
          <w:between w:val="nil"/>
        </w:pBdr>
        <w:spacing w:after="0" w:line="240" w:lineRule="auto"/>
        <w:ind w:left="360"/>
        <w:rPr>
          <w:rFonts w:ascii="Arial Narrow" w:eastAsia="Arial Narrow" w:hAnsi="Arial Narrow" w:cs="Arial Narrow"/>
          <w:b/>
          <w:color w:val="FF0000"/>
          <w:sz w:val="24"/>
          <w:szCs w:val="24"/>
        </w:rPr>
      </w:pPr>
    </w:p>
    <w:p w14:paraId="000000E8" w14:textId="77777777" w:rsidR="00786164" w:rsidRPr="0013774D" w:rsidRDefault="00786164">
      <w:pPr>
        <w:pBdr>
          <w:top w:val="nil"/>
          <w:left w:val="nil"/>
          <w:bottom w:val="nil"/>
          <w:right w:val="nil"/>
          <w:between w:val="nil"/>
        </w:pBdr>
        <w:spacing w:after="0" w:line="240" w:lineRule="auto"/>
        <w:ind w:left="360"/>
        <w:rPr>
          <w:rFonts w:ascii="Arial Narrow" w:eastAsia="Arial Narrow" w:hAnsi="Arial Narrow" w:cs="Arial Narrow"/>
          <w:b/>
          <w:color w:val="FF0000"/>
          <w:sz w:val="24"/>
          <w:szCs w:val="24"/>
        </w:rPr>
      </w:pPr>
    </w:p>
    <w:p w14:paraId="000000E9" w14:textId="77777777" w:rsidR="00786164" w:rsidRPr="0013774D" w:rsidRDefault="00786164">
      <w:pPr>
        <w:pBdr>
          <w:top w:val="nil"/>
          <w:left w:val="nil"/>
          <w:bottom w:val="nil"/>
          <w:right w:val="nil"/>
          <w:between w:val="nil"/>
        </w:pBdr>
        <w:spacing w:after="0" w:line="240" w:lineRule="auto"/>
        <w:ind w:left="360"/>
        <w:rPr>
          <w:rFonts w:ascii="Arial Narrow" w:eastAsia="Arial Narrow" w:hAnsi="Arial Narrow" w:cs="Arial Narrow"/>
          <w:b/>
          <w:color w:val="FF0000"/>
          <w:sz w:val="24"/>
          <w:szCs w:val="24"/>
        </w:rPr>
      </w:pPr>
    </w:p>
    <w:p w14:paraId="000000EA" w14:textId="77777777" w:rsidR="00786164" w:rsidRPr="0013774D" w:rsidRDefault="00786164">
      <w:pPr>
        <w:pBdr>
          <w:top w:val="nil"/>
          <w:left w:val="nil"/>
          <w:bottom w:val="nil"/>
          <w:right w:val="nil"/>
          <w:between w:val="nil"/>
        </w:pBdr>
        <w:spacing w:after="0" w:line="240" w:lineRule="auto"/>
        <w:ind w:left="360"/>
        <w:rPr>
          <w:rFonts w:ascii="Arial Narrow" w:eastAsia="Arial Narrow" w:hAnsi="Arial Narrow" w:cs="Arial Narrow"/>
          <w:b/>
          <w:color w:val="FF0000"/>
          <w:sz w:val="24"/>
          <w:szCs w:val="24"/>
        </w:rPr>
      </w:pPr>
    </w:p>
    <w:p w14:paraId="000000EB" w14:textId="77777777" w:rsidR="00786164" w:rsidRPr="0013774D" w:rsidRDefault="00786164">
      <w:pPr>
        <w:pBdr>
          <w:top w:val="nil"/>
          <w:left w:val="nil"/>
          <w:bottom w:val="nil"/>
          <w:right w:val="nil"/>
          <w:between w:val="nil"/>
        </w:pBdr>
        <w:spacing w:after="0" w:line="240" w:lineRule="auto"/>
        <w:ind w:left="360"/>
        <w:rPr>
          <w:rFonts w:ascii="Arial Narrow" w:eastAsia="Arial Narrow" w:hAnsi="Arial Narrow" w:cs="Arial Narrow"/>
          <w:b/>
          <w:color w:val="FF0000"/>
          <w:sz w:val="24"/>
          <w:szCs w:val="24"/>
        </w:rPr>
      </w:pPr>
    </w:p>
    <w:p w14:paraId="000000EC" w14:textId="77777777" w:rsidR="00786164" w:rsidRPr="0013774D" w:rsidRDefault="00786164">
      <w:pPr>
        <w:pBdr>
          <w:top w:val="nil"/>
          <w:left w:val="nil"/>
          <w:bottom w:val="nil"/>
          <w:right w:val="nil"/>
          <w:between w:val="nil"/>
        </w:pBdr>
        <w:spacing w:after="0" w:line="240" w:lineRule="auto"/>
        <w:ind w:left="360"/>
        <w:rPr>
          <w:rFonts w:ascii="Arial Narrow" w:eastAsia="Arial Narrow" w:hAnsi="Arial Narrow" w:cs="Arial Narrow"/>
          <w:b/>
          <w:color w:val="FF0000"/>
          <w:sz w:val="24"/>
          <w:szCs w:val="24"/>
        </w:rPr>
      </w:pPr>
    </w:p>
    <w:p w14:paraId="000000ED" w14:textId="77777777" w:rsidR="00786164" w:rsidRPr="0013774D" w:rsidRDefault="00786164">
      <w:pPr>
        <w:pBdr>
          <w:top w:val="nil"/>
          <w:left w:val="nil"/>
          <w:bottom w:val="nil"/>
          <w:right w:val="nil"/>
          <w:between w:val="nil"/>
        </w:pBdr>
        <w:spacing w:after="0" w:line="240" w:lineRule="auto"/>
        <w:ind w:left="360"/>
        <w:rPr>
          <w:rFonts w:ascii="Arial Narrow" w:eastAsia="Arial Narrow" w:hAnsi="Arial Narrow" w:cs="Arial Narrow"/>
          <w:b/>
          <w:color w:val="FF0000"/>
          <w:sz w:val="24"/>
          <w:szCs w:val="24"/>
        </w:rPr>
      </w:pPr>
    </w:p>
    <w:p w14:paraId="000000EE" w14:textId="77777777" w:rsidR="00786164" w:rsidRPr="0013774D" w:rsidRDefault="00786164">
      <w:pPr>
        <w:pBdr>
          <w:top w:val="nil"/>
          <w:left w:val="nil"/>
          <w:bottom w:val="nil"/>
          <w:right w:val="nil"/>
          <w:between w:val="nil"/>
        </w:pBdr>
        <w:spacing w:after="0" w:line="240" w:lineRule="auto"/>
        <w:ind w:left="360"/>
        <w:rPr>
          <w:rFonts w:ascii="Arial Narrow" w:eastAsia="Arial Narrow" w:hAnsi="Arial Narrow" w:cs="Arial Narrow"/>
          <w:b/>
          <w:color w:val="FF0000"/>
          <w:sz w:val="24"/>
          <w:szCs w:val="24"/>
        </w:rPr>
      </w:pPr>
    </w:p>
    <w:p w14:paraId="000000EF" w14:textId="77777777" w:rsidR="00786164" w:rsidRPr="0013774D" w:rsidRDefault="00786164">
      <w:pPr>
        <w:pBdr>
          <w:top w:val="nil"/>
          <w:left w:val="nil"/>
          <w:bottom w:val="nil"/>
          <w:right w:val="nil"/>
          <w:between w:val="nil"/>
        </w:pBdr>
        <w:spacing w:after="0" w:line="240" w:lineRule="auto"/>
        <w:ind w:left="360"/>
        <w:rPr>
          <w:rFonts w:ascii="Arial Narrow" w:eastAsia="Arial Narrow" w:hAnsi="Arial Narrow" w:cs="Arial Narrow"/>
          <w:b/>
          <w:color w:val="FF0000"/>
          <w:sz w:val="24"/>
          <w:szCs w:val="24"/>
        </w:rPr>
      </w:pPr>
    </w:p>
    <w:p w14:paraId="000000F0" w14:textId="77777777" w:rsidR="00786164" w:rsidRPr="0013774D" w:rsidRDefault="00786164">
      <w:pPr>
        <w:pBdr>
          <w:top w:val="nil"/>
          <w:left w:val="nil"/>
          <w:bottom w:val="nil"/>
          <w:right w:val="nil"/>
          <w:between w:val="nil"/>
        </w:pBdr>
        <w:spacing w:after="0" w:line="240" w:lineRule="auto"/>
        <w:ind w:left="360"/>
        <w:rPr>
          <w:rFonts w:ascii="Arial Narrow" w:eastAsia="Arial Narrow" w:hAnsi="Arial Narrow" w:cs="Arial Narrow"/>
          <w:b/>
          <w:color w:val="FF0000"/>
          <w:sz w:val="24"/>
          <w:szCs w:val="24"/>
        </w:rPr>
      </w:pPr>
    </w:p>
    <w:p w14:paraId="000000F1" w14:textId="77777777" w:rsidR="00786164" w:rsidRPr="0013774D" w:rsidRDefault="00786164">
      <w:pPr>
        <w:pBdr>
          <w:top w:val="nil"/>
          <w:left w:val="nil"/>
          <w:bottom w:val="nil"/>
          <w:right w:val="nil"/>
          <w:between w:val="nil"/>
        </w:pBdr>
        <w:spacing w:after="0" w:line="240" w:lineRule="auto"/>
        <w:ind w:left="360"/>
        <w:rPr>
          <w:rFonts w:ascii="Arial Narrow" w:eastAsia="Arial Narrow" w:hAnsi="Arial Narrow" w:cs="Arial Narrow"/>
          <w:b/>
          <w:color w:val="FF0000"/>
          <w:sz w:val="24"/>
          <w:szCs w:val="24"/>
        </w:rPr>
      </w:pPr>
    </w:p>
    <w:p w14:paraId="000000F2" w14:textId="77777777" w:rsidR="00786164" w:rsidRPr="0013774D" w:rsidRDefault="00786164">
      <w:pPr>
        <w:pBdr>
          <w:top w:val="nil"/>
          <w:left w:val="nil"/>
          <w:bottom w:val="nil"/>
          <w:right w:val="nil"/>
          <w:between w:val="nil"/>
        </w:pBdr>
        <w:spacing w:after="0" w:line="240" w:lineRule="auto"/>
        <w:ind w:left="360"/>
        <w:rPr>
          <w:rFonts w:ascii="Arial Narrow" w:eastAsia="Arial Narrow" w:hAnsi="Arial Narrow" w:cs="Arial Narrow"/>
          <w:b/>
          <w:color w:val="FF0000"/>
          <w:sz w:val="24"/>
          <w:szCs w:val="24"/>
        </w:rPr>
      </w:pPr>
    </w:p>
    <w:p w14:paraId="10DE0327" w14:textId="302BAE1C" w:rsidR="00EA68A0" w:rsidRDefault="00EA68A0" w:rsidP="00EA68A0">
      <w:pPr>
        <w:pStyle w:val="Prrafodelista"/>
      </w:pPr>
      <w:bookmarkStart w:id="8" w:name="_heading=h.1y810tw" w:colFirst="0" w:colLast="0"/>
      <w:bookmarkStart w:id="9" w:name="_Toc110940187"/>
      <w:bookmarkStart w:id="10" w:name="_Toc110948057"/>
      <w:bookmarkEnd w:id="8"/>
    </w:p>
    <w:p w14:paraId="16C331D4" w14:textId="77777777" w:rsidR="00EA68A0" w:rsidRDefault="00EA68A0" w:rsidP="00EA68A0">
      <w:pPr>
        <w:pStyle w:val="Prrafodelista"/>
      </w:pPr>
    </w:p>
    <w:p w14:paraId="000000F5" w14:textId="3A315030" w:rsidR="00786164" w:rsidRPr="0013774D" w:rsidRDefault="00B37985" w:rsidP="00595E5E">
      <w:pPr>
        <w:pStyle w:val="Ttulo1"/>
        <w:rPr>
          <w:rFonts w:eastAsia="Arial Narrow"/>
        </w:rPr>
      </w:pPr>
      <w:r w:rsidRPr="0013774D">
        <w:rPr>
          <w:rFonts w:eastAsia="Arial Narrow"/>
        </w:rPr>
        <w:t>EVALUACIÓN INDICADORES PARA LA ORDENACIÓN FORESTAL EN LA JURISDICCIÓN DE CORPOCHIVOR, VIGENCIA 2021</w:t>
      </w:r>
      <w:bookmarkEnd w:id="9"/>
      <w:bookmarkEnd w:id="10"/>
    </w:p>
    <w:p w14:paraId="54DEA317" w14:textId="77777777" w:rsidR="00595E5E" w:rsidRPr="0013774D" w:rsidRDefault="00595E5E" w:rsidP="00595E5E">
      <w:pPr>
        <w:spacing w:after="0"/>
        <w:rPr>
          <w:rFonts w:ascii="Arial Narrow" w:hAnsi="Arial Narrow"/>
        </w:rPr>
      </w:pPr>
    </w:p>
    <w:p w14:paraId="5C13A211" w14:textId="0937B5AA" w:rsidR="00595E5E" w:rsidRPr="0013774D" w:rsidRDefault="00B37985" w:rsidP="00545BD7">
      <w:pPr>
        <w:pStyle w:val="Ttulo2"/>
      </w:pPr>
      <w:bookmarkStart w:id="11" w:name="_Toc110948058"/>
      <w:r w:rsidRPr="0013774D">
        <w:t>Criterio 1. Establecimiento de las condiciones necesarias para la ordenación forestal sostenible</w:t>
      </w:r>
      <w:bookmarkEnd w:id="11"/>
    </w:p>
    <w:p w14:paraId="65641500" w14:textId="77777777" w:rsidR="00595E5E" w:rsidRPr="0013774D" w:rsidRDefault="00595E5E" w:rsidP="00595E5E">
      <w:pPr>
        <w:spacing w:after="0"/>
        <w:rPr>
          <w:rFonts w:ascii="Arial Narrow" w:hAnsi="Arial Narrow"/>
          <w:lang w:val="es-ES_tradnl" w:eastAsia="en-US"/>
        </w:rPr>
      </w:pPr>
    </w:p>
    <w:p w14:paraId="000000F8" w14:textId="77777777" w:rsidR="00786164" w:rsidRPr="0013774D" w:rsidRDefault="00B37985">
      <w:pPr>
        <w:spacing w:after="0" w:line="240" w:lineRule="auto"/>
        <w:jc w:val="both"/>
        <w:rPr>
          <w:rFonts w:ascii="Arial Narrow" w:eastAsia="Arial Narrow" w:hAnsi="Arial Narrow" w:cs="Arial Narrow"/>
          <w:sz w:val="24"/>
          <w:szCs w:val="24"/>
        </w:rPr>
      </w:pPr>
      <w:r w:rsidRPr="0013774D">
        <w:rPr>
          <w:rFonts w:ascii="Arial Narrow" w:eastAsia="Arial Narrow" w:hAnsi="Arial Narrow" w:cs="Arial Narrow"/>
          <w:sz w:val="24"/>
          <w:szCs w:val="24"/>
        </w:rPr>
        <w:t xml:space="preserve">Este criterio aborda las condiciones y los requisitos institucionales generales que son necesarios para facilitar la ordenación forestal sostenible, cubriendo marcos normativos e institucionales y son de carácter descriptivo. </w:t>
      </w:r>
    </w:p>
    <w:p w14:paraId="000000F9" w14:textId="77777777" w:rsidR="00786164" w:rsidRPr="0013774D" w:rsidRDefault="00786164">
      <w:pPr>
        <w:spacing w:after="0" w:line="240" w:lineRule="auto"/>
        <w:jc w:val="both"/>
        <w:rPr>
          <w:rFonts w:ascii="Arial Narrow" w:eastAsia="Arial Narrow" w:hAnsi="Arial Narrow" w:cs="Arial Narrow"/>
          <w:sz w:val="24"/>
          <w:szCs w:val="24"/>
        </w:rPr>
      </w:pPr>
    </w:p>
    <w:p w14:paraId="000000FA" w14:textId="77777777" w:rsidR="00786164" w:rsidRPr="0013774D" w:rsidRDefault="00B37985">
      <w:pPr>
        <w:spacing w:after="0" w:line="240" w:lineRule="auto"/>
        <w:jc w:val="both"/>
        <w:rPr>
          <w:rFonts w:ascii="Arial Narrow" w:eastAsia="Arial Narrow" w:hAnsi="Arial Narrow" w:cs="Arial Narrow"/>
          <w:sz w:val="24"/>
          <w:szCs w:val="24"/>
        </w:rPr>
      </w:pPr>
      <w:r w:rsidRPr="0013774D">
        <w:rPr>
          <w:rFonts w:ascii="Arial Narrow" w:eastAsia="Arial Narrow" w:hAnsi="Arial Narrow" w:cs="Arial Narrow"/>
          <w:sz w:val="24"/>
          <w:szCs w:val="24"/>
        </w:rPr>
        <w:t>Los indicadores tienen en cuenta las fuentes y cantidad de recursos financieros que se invierten en la ordenación forestal, administración e investigación; el número de profesionales y personal técnico formado a todos los niveles para llevar a cabo y apoyar las medidas de ordenación, investigación y extensión; la capacidad y mecanismos para planificar la ordenación forestal sostenible y para comprobar, evaluar e informar sobre el progreso; y la existencia de medios adecuados para aumentar la concientización ciudadana sobre normas, políticas y prácticas de la ordenación forestal sostenible</w:t>
      </w:r>
    </w:p>
    <w:p w14:paraId="000000FB" w14:textId="77777777" w:rsidR="00786164" w:rsidRPr="0013774D" w:rsidRDefault="00786164">
      <w:pPr>
        <w:spacing w:after="0" w:line="240" w:lineRule="auto"/>
        <w:jc w:val="both"/>
        <w:rPr>
          <w:rFonts w:ascii="Arial Narrow" w:eastAsia="Arial Narrow" w:hAnsi="Arial Narrow" w:cs="Arial Narrow"/>
          <w:sz w:val="24"/>
          <w:szCs w:val="24"/>
        </w:rPr>
      </w:pPr>
    </w:p>
    <w:p w14:paraId="000000FC" w14:textId="6CE61A95" w:rsidR="00786164" w:rsidRPr="0013774D" w:rsidRDefault="00B37985" w:rsidP="00595E5E">
      <w:pPr>
        <w:pStyle w:val="Ttulo3"/>
        <w:rPr>
          <w:rFonts w:eastAsia="Arial Narrow"/>
          <w:b w:val="0"/>
        </w:rPr>
      </w:pPr>
      <w:bookmarkStart w:id="12" w:name="_heading=h.2xcytpi" w:colFirst="0" w:colLast="0"/>
      <w:bookmarkStart w:id="13" w:name="_Toc110948059"/>
      <w:bookmarkEnd w:id="12"/>
      <w:r w:rsidRPr="0013774D">
        <w:rPr>
          <w:rFonts w:eastAsia="Arial Narrow"/>
        </w:rPr>
        <w:t>Evaluación Indicador 1.1. Fuentes y cantidad de recursos financieros que se invierten en la ordenación forestal, administración e investigación</w:t>
      </w:r>
      <w:bookmarkEnd w:id="13"/>
      <w:r w:rsidRPr="0013774D">
        <w:rPr>
          <w:rFonts w:eastAsia="Arial Narrow"/>
        </w:rPr>
        <w:t xml:space="preserve"> </w:t>
      </w:r>
    </w:p>
    <w:p w14:paraId="000000FD" w14:textId="77777777" w:rsidR="00786164" w:rsidRPr="0013774D" w:rsidRDefault="00786164">
      <w:pPr>
        <w:spacing w:after="0" w:line="240" w:lineRule="auto"/>
        <w:jc w:val="both"/>
        <w:rPr>
          <w:rFonts w:ascii="Arial Narrow" w:eastAsia="Arial Narrow" w:hAnsi="Arial Narrow" w:cs="Arial Narrow"/>
          <w:b/>
          <w:color w:val="FF0000"/>
          <w:sz w:val="24"/>
          <w:szCs w:val="24"/>
        </w:rPr>
      </w:pPr>
    </w:p>
    <w:p w14:paraId="000000FE" w14:textId="77777777" w:rsidR="00786164" w:rsidRPr="0013774D" w:rsidRDefault="00B37985">
      <w:pPr>
        <w:spacing w:after="0" w:line="240" w:lineRule="auto"/>
        <w:jc w:val="both"/>
        <w:rPr>
          <w:rFonts w:ascii="Arial Narrow" w:eastAsia="Arial Narrow" w:hAnsi="Arial Narrow" w:cs="Arial Narrow"/>
          <w:sz w:val="24"/>
          <w:szCs w:val="24"/>
        </w:rPr>
      </w:pPr>
      <w:r w:rsidRPr="0013774D">
        <w:rPr>
          <w:rFonts w:ascii="Arial Narrow" w:eastAsia="Arial Narrow" w:hAnsi="Arial Narrow" w:cs="Arial Narrow"/>
          <w:sz w:val="24"/>
          <w:szCs w:val="24"/>
        </w:rPr>
        <w:t>Este indicador se relaciona con los recursos propios y los que son asignados o gestionados a través de diferentes instituciones de orden nacional y regional, la reinversión de los mismos y demás accesos a fuentes internacionales de recursos necesarios para garantizar la sostenibilidad de los bosques.</w:t>
      </w:r>
    </w:p>
    <w:p w14:paraId="000000FF" w14:textId="77777777" w:rsidR="00786164" w:rsidRPr="0013774D" w:rsidRDefault="00786164">
      <w:pPr>
        <w:spacing w:after="0" w:line="240" w:lineRule="auto"/>
        <w:jc w:val="both"/>
        <w:rPr>
          <w:rFonts w:ascii="Arial Narrow" w:eastAsia="Arial Narrow" w:hAnsi="Arial Narrow" w:cs="Arial Narrow"/>
          <w:sz w:val="24"/>
          <w:szCs w:val="24"/>
        </w:rPr>
      </w:pPr>
    </w:p>
    <w:p w14:paraId="54C38276" w14:textId="2A73A44A" w:rsidR="000C6F78" w:rsidRPr="0013774D" w:rsidRDefault="00B37985" w:rsidP="000C6F78">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sidRPr="0013774D">
        <w:rPr>
          <w:rFonts w:ascii="Arial Narrow" w:eastAsia="Arial Narrow" w:hAnsi="Arial Narrow" w:cs="Arial Narrow"/>
          <w:color w:val="000000"/>
          <w:sz w:val="24"/>
          <w:szCs w:val="24"/>
        </w:rPr>
        <w:t>De acuerdo a la distribución por categorías de inversión del Proyecto “Gestión integral del recurso Forestal", se han destinado para la vigencia 2021 recursos por valor de $1.731.942.444 de los cuales se ejecutaron el valor de $ 1.591.426.132 correspondientes al 92% de los recursos asignados a dicho proyecto</w:t>
      </w:r>
      <w:r w:rsidR="007D368A">
        <w:rPr>
          <w:rFonts w:ascii="Arial Narrow" w:eastAsia="Arial Narrow" w:hAnsi="Arial Narrow" w:cs="Arial Narrow"/>
          <w:color w:val="000000"/>
          <w:sz w:val="24"/>
          <w:szCs w:val="24"/>
        </w:rPr>
        <w:t>.</w:t>
      </w:r>
    </w:p>
    <w:p w14:paraId="00000101" w14:textId="77777777" w:rsidR="00786164" w:rsidRPr="0013774D" w:rsidRDefault="00786164">
      <w:pPr>
        <w:spacing w:after="0" w:line="240" w:lineRule="auto"/>
        <w:jc w:val="both"/>
        <w:rPr>
          <w:rFonts w:ascii="Arial Narrow" w:eastAsia="Arial Narrow" w:hAnsi="Arial Narrow" w:cs="Arial Narrow"/>
          <w:color w:val="FF0000"/>
          <w:sz w:val="24"/>
          <w:szCs w:val="24"/>
        </w:rPr>
      </w:pPr>
    </w:p>
    <w:p w14:paraId="7D99AB87" w14:textId="77777777" w:rsidR="00EA68A0" w:rsidRDefault="00EA68A0" w:rsidP="00545BD7">
      <w:pPr>
        <w:pStyle w:val="Descripcin"/>
        <w:rPr>
          <w:b/>
          <w:bCs w:val="0"/>
        </w:rPr>
      </w:pPr>
    </w:p>
    <w:p w14:paraId="67A9CD5E" w14:textId="5DF55966" w:rsidR="007D368A" w:rsidRDefault="00545BD7" w:rsidP="007D368A">
      <w:pPr>
        <w:pStyle w:val="Descripcin"/>
      </w:pPr>
      <w:bookmarkStart w:id="14" w:name="_Toc112683737"/>
      <w:r w:rsidRPr="0013774D">
        <w:rPr>
          <w:b/>
          <w:bCs w:val="0"/>
        </w:rPr>
        <w:t xml:space="preserve">Tabla </w:t>
      </w:r>
      <w:r w:rsidRPr="0013774D">
        <w:rPr>
          <w:b/>
          <w:bCs w:val="0"/>
        </w:rPr>
        <w:fldChar w:fldCharType="begin"/>
      </w:r>
      <w:r w:rsidRPr="0013774D">
        <w:rPr>
          <w:b/>
          <w:bCs w:val="0"/>
        </w:rPr>
        <w:instrText xml:space="preserve"> SEQ Tabla \* ARABIC </w:instrText>
      </w:r>
      <w:r w:rsidRPr="0013774D">
        <w:rPr>
          <w:b/>
          <w:bCs w:val="0"/>
        </w:rPr>
        <w:fldChar w:fldCharType="separate"/>
      </w:r>
      <w:r w:rsidR="0086042E">
        <w:rPr>
          <w:b/>
          <w:bCs w:val="0"/>
          <w:noProof/>
        </w:rPr>
        <w:t>2</w:t>
      </w:r>
      <w:r w:rsidRPr="0013774D">
        <w:rPr>
          <w:b/>
          <w:bCs w:val="0"/>
        </w:rPr>
        <w:fldChar w:fldCharType="end"/>
      </w:r>
      <w:r w:rsidRPr="0013774D">
        <w:t>.Fuentes y cantidad de recursos financieros que se invierten en la ordenación forestal, administración e investigación</w:t>
      </w:r>
      <w:bookmarkEnd w:id="14"/>
    </w:p>
    <w:tbl>
      <w:tblPr>
        <w:tblW w:w="5000" w:type="pct"/>
        <w:tblCellMar>
          <w:left w:w="70" w:type="dxa"/>
          <w:right w:w="70" w:type="dxa"/>
        </w:tblCellMar>
        <w:tblLook w:val="04A0" w:firstRow="1" w:lastRow="0" w:firstColumn="1" w:lastColumn="0" w:noHBand="0" w:noVBand="1"/>
      </w:tblPr>
      <w:tblGrid>
        <w:gridCol w:w="540"/>
        <w:gridCol w:w="971"/>
        <w:gridCol w:w="971"/>
        <w:gridCol w:w="971"/>
        <w:gridCol w:w="971"/>
        <w:gridCol w:w="950"/>
        <w:gridCol w:w="848"/>
        <w:gridCol w:w="950"/>
        <w:gridCol w:w="848"/>
        <w:gridCol w:w="971"/>
        <w:gridCol w:w="971"/>
      </w:tblGrid>
      <w:tr w:rsidR="007D368A" w:rsidRPr="007D368A" w14:paraId="2324E3E2" w14:textId="77777777" w:rsidTr="007D368A">
        <w:trPr>
          <w:trHeight w:val="300"/>
        </w:trPr>
        <w:tc>
          <w:tcPr>
            <w:tcW w:w="405" w:type="pct"/>
            <w:vMerge w:val="restart"/>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484AEE9B" w14:textId="77777777" w:rsidR="007D368A" w:rsidRPr="007D368A" w:rsidRDefault="007D368A" w:rsidP="007D368A">
            <w:pPr>
              <w:spacing w:after="0" w:line="240" w:lineRule="auto"/>
              <w:jc w:val="center"/>
              <w:rPr>
                <w:rFonts w:ascii="Arial Narrow" w:eastAsia="Times New Roman" w:hAnsi="Arial Narrow" w:cs="Arial"/>
                <w:b/>
                <w:bCs/>
                <w:color w:val="000000"/>
                <w:sz w:val="14"/>
                <w:szCs w:val="14"/>
              </w:rPr>
            </w:pPr>
            <w:r w:rsidRPr="007D368A">
              <w:rPr>
                <w:rFonts w:ascii="Arial Narrow" w:eastAsia="Times New Roman" w:hAnsi="Arial Narrow" w:cs="Arial"/>
                <w:b/>
                <w:bCs/>
                <w:color w:val="000000"/>
                <w:sz w:val="14"/>
                <w:szCs w:val="14"/>
              </w:rPr>
              <w:t>AÑO</w:t>
            </w:r>
          </w:p>
        </w:tc>
        <w:tc>
          <w:tcPr>
            <w:tcW w:w="999" w:type="pct"/>
            <w:gridSpan w:val="2"/>
            <w:tcBorders>
              <w:top w:val="single" w:sz="4" w:space="0" w:color="000000"/>
              <w:left w:val="nil"/>
              <w:bottom w:val="single" w:sz="4" w:space="0" w:color="000000"/>
              <w:right w:val="single" w:sz="4" w:space="0" w:color="000000"/>
            </w:tcBorders>
            <w:shd w:val="clear" w:color="D9D9D9" w:fill="D9D9D9"/>
            <w:vAlign w:val="center"/>
            <w:hideMark/>
          </w:tcPr>
          <w:p w14:paraId="7DB08ABE" w14:textId="77777777" w:rsidR="007D368A" w:rsidRPr="007D368A" w:rsidRDefault="007D368A" w:rsidP="007D368A">
            <w:pPr>
              <w:spacing w:after="0" w:line="240" w:lineRule="auto"/>
              <w:jc w:val="center"/>
              <w:rPr>
                <w:rFonts w:ascii="Arial Narrow" w:eastAsia="Times New Roman" w:hAnsi="Arial Narrow" w:cs="Arial"/>
                <w:b/>
                <w:bCs/>
                <w:color w:val="000000"/>
                <w:sz w:val="14"/>
                <w:szCs w:val="14"/>
              </w:rPr>
            </w:pPr>
            <w:r w:rsidRPr="007D368A">
              <w:rPr>
                <w:rFonts w:ascii="Arial Narrow" w:eastAsia="Times New Roman" w:hAnsi="Arial Narrow" w:cs="Arial"/>
                <w:b/>
                <w:bCs/>
                <w:color w:val="000000"/>
                <w:sz w:val="14"/>
                <w:szCs w:val="14"/>
              </w:rPr>
              <w:t>RECURSOS PROPIOS</w:t>
            </w:r>
          </w:p>
        </w:tc>
        <w:tc>
          <w:tcPr>
            <w:tcW w:w="1019" w:type="pct"/>
            <w:gridSpan w:val="2"/>
            <w:tcBorders>
              <w:top w:val="single" w:sz="4" w:space="0" w:color="000000"/>
              <w:left w:val="nil"/>
              <w:bottom w:val="single" w:sz="4" w:space="0" w:color="000000"/>
              <w:right w:val="single" w:sz="4" w:space="0" w:color="000000"/>
            </w:tcBorders>
            <w:shd w:val="clear" w:color="D9D9D9" w:fill="D9D9D9"/>
            <w:vAlign w:val="center"/>
            <w:hideMark/>
          </w:tcPr>
          <w:p w14:paraId="78C7A470" w14:textId="77777777" w:rsidR="007D368A" w:rsidRPr="007D368A" w:rsidRDefault="007D368A" w:rsidP="007D368A">
            <w:pPr>
              <w:spacing w:after="0" w:line="240" w:lineRule="auto"/>
              <w:jc w:val="center"/>
              <w:rPr>
                <w:rFonts w:ascii="Arial Narrow" w:eastAsia="Times New Roman" w:hAnsi="Arial Narrow" w:cs="Arial"/>
                <w:b/>
                <w:bCs/>
                <w:color w:val="000000"/>
                <w:sz w:val="14"/>
                <w:szCs w:val="14"/>
              </w:rPr>
            </w:pPr>
            <w:r w:rsidRPr="007D368A">
              <w:rPr>
                <w:rFonts w:ascii="Arial Narrow" w:eastAsia="Times New Roman" w:hAnsi="Arial Narrow" w:cs="Arial"/>
                <w:b/>
                <w:bCs/>
                <w:color w:val="000000"/>
                <w:sz w:val="14"/>
                <w:szCs w:val="14"/>
              </w:rPr>
              <w:t>RECURSOS NACION</w:t>
            </w:r>
          </w:p>
        </w:tc>
        <w:tc>
          <w:tcPr>
            <w:tcW w:w="884" w:type="pct"/>
            <w:gridSpan w:val="2"/>
            <w:tcBorders>
              <w:top w:val="single" w:sz="4" w:space="0" w:color="000000"/>
              <w:left w:val="nil"/>
              <w:bottom w:val="single" w:sz="4" w:space="0" w:color="000000"/>
              <w:right w:val="single" w:sz="4" w:space="0" w:color="000000"/>
            </w:tcBorders>
            <w:shd w:val="clear" w:color="D9D9D9" w:fill="D9D9D9"/>
            <w:vAlign w:val="center"/>
            <w:hideMark/>
          </w:tcPr>
          <w:p w14:paraId="1DFC61FD" w14:textId="77777777" w:rsidR="007D368A" w:rsidRPr="007D368A" w:rsidRDefault="007D368A" w:rsidP="007D368A">
            <w:pPr>
              <w:spacing w:after="0" w:line="240" w:lineRule="auto"/>
              <w:jc w:val="center"/>
              <w:rPr>
                <w:rFonts w:ascii="Arial Narrow" w:eastAsia="Times New Roman" w:hAnsi="Arial Narrow" w:cs="Arial"/>
                <w:b/>
                <w:bCs/>
                <w:color w:val="000000"/>
                <w:sz w:val="14"/>
                <w:szCs w:val="14"/>
              </w:rPr>
            </w:pPr>
            <w:r w:rsidRPr="007D368A">
              <w:rPr>
                <w:rFonts w:ascii="Arial Narrow" w:eastAsia="Times New Roman" w:hAnsi="Arial Narrow" w:cs="Arial"/>
                <w:b/>
                <w:bCs/>
                <w:color w:val="000000"/>
                <w:sz w:val="14"/>
                <w:szCs w:val="14"/>
              </w:rPr>
              <w:t>RECURSOS CONVENIOS</w:t>
            </w:r>
          </w:p>
        </w:tc>
        <w:tc>
          <w:tcPr>
            <w:tcW w:w="884" w:type="pct"/>
            <w:gridSpan w:val="2"/>
            <w:tcBorders>
              <w:top w:val="single" w:sz="4" w:space="0" w:color="000000"/>
              <w:left w:val="nil"/>
              <w:bottom w:val="single" w:sz="4" w:space="0" w:color="000000"/>
              <w:right w:val="single" w:sz="4" w:space="0" w:color="000000"/>
            </w:tcBorders>
            <w:shd w:val="clear" w:color="D9D9D9" w:fill="D9D9D9"/>
            <w:vAlign w:val="center"/>
            <w:hideMark/>
          </w:tcPr>
          <w:p w14:paraId="7647DFC7" w14:textId="77777777" w:rsidR="007D368A" w:rsidRPr="007D368A" w:rsidRDefault="007D368A" w:rsidP="007D368A">
            <w:pPr>
              <w:spacing w:after="0" w:line="240" w:lineRule="auto"/>
              <w:jc w:val="center"/>
              <w:rPr>
                <w:rFonts w:ascii="Arial Narrow" w:eastAsia="Times New Roman" w:hAnsi="Arial Narrow" w:cs="Arial"/>
                <w:b/>
                <w:bCs/>
                <w:color w:val="000000"/>
                <w:sz w:val="14"/>
                <w:szCs w:val="14"/>
              </w:rPr>
            </w:pPr>
            <w:r w:rsidRPr="007D368A">
              <w:rPr>
                <w:rFonts w:ascii="Arial Narrow" w:eastAsia="Times New Roman" w:hAnsi="Arial Narrow" w:cs="Arial"/>
                <w:b/>
                <w:bCs/>
                <w:color w:val="000000"/>
                <w:sz w:val="14"/>
                <w:szCs w:val="14"/>
              </w:rPr>
              <w:t>OTROS FUENTES</w:t>
            </w:r>
          </w:p>
        </w:tc>
        <w:tc>
          <w:tcPr>
            <w:tcW w:w="810" w:type="pct"/>
            <w:gridSpan w:val="2"/>
            <w:tcBorders>
              <w:top w:val="single" w:sz="4" w:space="0" w:color="000000"/>
              <w:left w:val="nil"/>
              <w:bottom w:val="single" w:sz="4" w:space="0" w:color="000000"/>
              <w:right w:val="single" w:sz="4" w:space="0" w:color="000000"/>
            </w:tcBorders>
            <w:shd w:val="clear" w:color="D9D9D9" w:fill="D9D9D9"/>
            <w:vAlign w:val="center"/>
            <w:hideMark/>
          </w:tcPr>
          <w:p w14:paraId="3E60D053" w14:textId="668CADA3" w:rsidR="007D368A" w:rsidRPr="007D368A" w:rsidRDefault="004C156A" w:rsidP="007D368A">
            <w:pPr>
              <w:spacing w:after="0" w:line="240" w:lineRule="auto"/>
              <w:jc w:val="center"/>
              <w:rPr>
                <w:rFonts w:ascii="Arial Narrow" w:eastAsia="Times New Roman" w:hAnsi="Arial Narrow" w:cs="Arial"/>
                <w:b/>
                <w:bCs/>
                <w:color w:val="000000"/>
                <w:sz w:val="14"/>
                <w:szCs w:val="14"/>
              </w:rPr>
            </w:pPr>
            <w:r w:rsidRPr="007D368A">
              <w:rPr>
                <w:rFonts w:ascii="Arial Narrow" w:eastAsia="Times New Roman" w:hAnsi="Arial Narrow" w:cs="Arial"/>
                <w:b/>
                <w:bCs/>
                <w:color w:val="000000"/>
                <w:sz w:val="14"/>
                <w:szCs w:val="14"/>
              </w:rPr>
              <w:t>TOTAL,</w:t>
            </w:r>
            <w:r w:rsidR="007D368A" w:rsidRPr="007D368A">
              <w:rPr>
                <w:rFonts w:ascii="Arial Narrow" w:eastAsia="Times New Roman" w:hAnsi="Arial Narrow" w:cs="Arial"/>
                <w:b/>
                <w:bCs/>
                <w:color w:val="000000"/>
                <w:sz w:val="14"/>
                <w:szCs w:val="14"/>
              </w:rPr>
              <w:t xml:space="preserve"> RECURSO ($)</w:t>
            </w:r>
          </w:p>
        </w:tc>
      </w:tr>
      <w:tr w:rsidR="007D368A" w:rsidRPr="007D368A" w14:paraId="499002C6" w14:textId="77777777" w:rsidTr="007D368A">
        <w:trPr>
          <w:trHeight w:val="360"/>
        </w:trPr>
        <w:tc>
          <w:tcPr>
            <w:tcW w:w="405" w:type="pct"/>
            <w:vMerge/>
            <w:tcBorders>
              <w:top w:val="single" w:sz="4" w:space="0" w:color="000000"/>
              <w:left w:val="single" w:sz="4" w:space="0" w:color="000000"/>
              <w:bottom w:val="single" w:sz="4" w:space="0" w:color="000000"/>
              <w:right w:val="single" w:sz="4" w:space="0" w:color="000000"/>
            </w:tcBorders>
            <w:vAlign w:val="center"/>
            <w:hideMark/>
          </w:tcPr>
          <w:p w14:paraId="594725DF" w14:textId="77777777" w:rsidR="007D368A" w:rsidRPr="007D368A" w:rsidRDefault="007D368A" w:rsidP="007D368A">
            <w:pPr>
              <w:spacing w:after="0" w:line="240" w:lineRule="auto"/>
              <w:rPr>
                <w:rFonts w:ascii="Arial Narrow" w:eastAsia="Times New Roman" w:hAnsi="Arial Narrow" w:cs="Arial"/>
                <w:b/>
                <w:bCs/>
                <w:color w:val="000000"/>
                <w:sz w:val="14"/>
                <w:szCs w:val="14"/>
              </w:rPr>
            </w:pPr>
          </w:p>
        </w:tc>
        <w:tc>
          <w:tcPr>
            <w:tcW w:w="499" w:type="pct"/>
            <w:tcBorders>
              <w:top w:val="nil"/>
              <w:left w:val="nil"/>
              <w:bottom w:val="single" w:sz="4" w:space="0" w:color="000000"/>
              <w:right w:val="single" w:sz="4" w:space="0" w:color="000000"/>
            </w:tcBorders>
            <w:shd w:val="clear" w:color="D9D9D9" w:fill="D9D9D9"/>
            <w:vAlign w:val="center"/>
            <w:hideMark/>
          </w:tcPr>
          <w:p w14:paraId="1984D4E0" w14:textId="77777777" w:rsidR="007D368A" w:rsidRPr="007D368A" w:rsidRDefault="007D368A" w:rsidP="007D368A">
            <w:pPr>
              <w:spacing w:after="0" w:line="240" w:lineRule="auto"/>
              <w:jc w:val="center"/>
              <w:rPr>
                <w:rFonts w:ascii="Arial Narrow" w:eastAsia="Times New Roman" w:hAnsi="Arial Narrow" w:cs="Arial"/>
                <w:b/>
                <w:bCs/>
                <w:color w:val="000000"/>
                <w:sz w:val="14"/>
                <w:szCs w:val="14"/>
              </w:rPr>
            </w:pPr>
            <w:r w:rsidRPr="007D368A">
              <w:rPr>
                <w:rFonts w:ascii="Arial Narrow" w:eastAsia="Times New Roman" w:hAnsi="Arial Narrow" w:cs="Arial"/>
                <w:b/>
                <w:bCs/>
                <w:color w:val="000000"/>
                <w:sz w:val="14"/>
                <w:szCs w:val="14"/>
              </w:rPr>
              <w:t>APROPIACION DEFINITIVA</w:t>
            </w:r>
          </w:p>
        </w:tc>
        <w:tc>
          <w:tcPr>
            <w:tcW w:w="499" w:type="pct"/>
            <w:tcBorders>
              <w:top w:val="nil"/>
              <w:left w:val="nil"/>
              <w:bottom w:val="single" w:sz="4" w:space="0" w:color="000000"/>
              <w:right w:val="single" w:sz="4" w:space="0" w:color="000000"/>
            </w:tcBorders>
            <w:shd w:val="clear" w:color="D9D9D9" w:fill="D9D9D9"/>
            <w:vAlign w:val="center"/>
            <w:hideMark/>
          </w:tcPr>
          <w:p w14:paraId="17E74854" w14:textId="77777777" w:rsidR="007D368A" w:rsidRPr="007D368A" w:rsidRDefault="007D368A" w:rsidP="007D368A">
            <w:pPr>
              <w:spacing w:after="0" w:line="240" w:lineRule="auto"/>
              <w:jc w:val="center"/>
              <w:rPr>
                <w:rFonts w:ascii="Arial Narrow" w:eastAsia="Times New Roman" w:hAnsi="Arial Narrow" w:cs="Arial"/>
                <w:b/>
                <w:bCs/>
                <w:color w:val="000000"/>
                <w:sz w:val="14"/>
                <w:szCs w:val="14"/>
              </w:rPr>
            </w:pPr>
            <w:r w:rsidRPr="007D368A">
              <w:rPr>
                <w:rFonts w:ascii="Arial Narrow" w:eastAsia="Times New Roman" w:hAnsi="Arial Narrow" w:cs="Arial"/>
                <w:b/>
                <w:bCs/>
                <w:color w:val="000000"/>
                <w:sz w:val="14"/>
                <w:szCs w:val="14"/>
              </w:rPr>
              <w:t>EJECUTADO</w:t>
            </w:r>
          </w:p>
        </w:tc>
        <w:tc>
          <w:tcPr>
            <w:tcW w:w="459" w:type="pct"/>
            <w:tcBorders>
              <w:top w:val="nil"/>
              <w:left w:val="nil"/>
              <w:bottom w:val="single" w:sz="4" w:space="0" w:color="000000"/>
              <w:right w:val="single" w:sz="4" w:space="0" w:color="000000"/>
            </w:tcBorders>
            <w:shd w:val="clear" w:color="D9D9D9" w:fill="D9D9D9"/>
            <w:vAlign w:val="center"/>
            <w:hideMark/>
          </w:tcPr>
          <w:p w14:paraId="1ECE85C6" w14:textId="77777777" w:rsidR="007D368A" w:rsidRPr="007D368A" w:rsidRDefault="007D368A" w:rsidP="007D368A">
            <w:pPr>
              <w:spacing w:after="0" w:line="240" w:lineRule="auto"/>
              <w:jc w:val="center"/>
              <w:rPr>
                <w:rFonts w:ascii="Arial Narrow" w:eastAsia="Times New Roman" w:hAnsi="Arial Narrow" w:cs="Arial"/>
                <w:b/>
                <w:bCs/>
                <w:color w:val="000000"/>
                <w:sz w:val="14"/>
                <w:szCs w:val="14"/>
              </w:rPr>
            </w:pPr>
            <w:r w:rsidRPr="007D368A">
              <w:rPr>
                <w:rFonts w:ascii="Arial Narrow" w:eastAsia="Times New Roman" w:hAnsi="Arial Narrow" w:cs="Arial"/>
                <w:b/>
                <w:bCs/>
                <w:color w:val="000000"/>
                <w:sz w:val="14"/>
                <w:szCs w:val="14"/>
              </w:rPr>
              <w:t>APROPIACION DEFINITIVA</w:t>
            </w:r>
          </w:p>
        </w:tc>
        <w:tc>
          <w:tcPr>
            <w:tcW w:w="560" w:type="pct"/>
            <w:tcBorders>
              <w:top w:val="nil"/>
              <w:left w:val="nil"/>
              <w:bottom w:val="single" w:sz="4" w:space="0" w:color="000000"/>
              <w:right w:val="single" w:sz="4" w:space="0" w:color="000000"/>
            </w:tcBorders>
            <w:shd w:val="clear" w:color="D9D9D9" w:fill="D9D9D9"/>
            <w:vAlign w:val="center"/>
            <w:hideMark/>
          </w:tcPr>
          <w:p w14:paraId="73EECCCD" w14:textId="77777777" w:rsidR="007D368A" w:rsidRPr="007D368A" w:rsidRDefault="007D368A" w:rsidP="007D368A">
            <w:pPr>
              <w:spacing w:after="0" w:line="240" w:lineRule="auto"/>
              <w:jc w:val="center"/>
              <w:rPr>
                <w:rFonts w:ascii="Arial Narrow" w:eastAsia="Times New Roman" w:hAnsi="Arial Narrow" w:cs="Arial"/>
                <w:b/>
                <w:bCs/>
                <w:color w:val="000000"/>
                <w:sz w:val="14"/>
                <w:szCs w:val="14"/>
              </w:rPr>
            </w:pPr>
            <w:r w:rsidRPr="007D368A">
              <w:rPr>
                <w:rFonts w:ascii="Arial Narrow" w:eastAsia="Times New Roman" w:hAnsi="Arial Narrow" w:cs="Arial"/>
                <w:b/>
                <w:bCs/>
                <w:color w:val="000000"/>
                <w:sz w:val="14"/>
                <w:szCs w:val="14"/>
              </w:rPr>
              <w:t>EJECUTADO</w:t>
            </w:r>
          </w:p>
        </w:tc>
        <w:tc>
          <w:tcPr>
            <w:tcW w:w="479" w:type="pct"/>
            <w:tcBorders>
              <w:top w:val="nil"/>
              <w:left w:val="nil"/>
              <w:bottom w:val="single" w:sz="4" w:space="0" w:color="000000"/>
              <w:right w:val="single" w:sz="4" w:space="0" w:color="000000"/>
            </w:tcBorders>
            <w:shd w:val="clear" w:color="D9D9D9" w:fill="D9D9D9"/>
            <w:vAlign w:val="center"/>
            <w:hideMark/>
          </w:tcPr>
          <w:p w14:paraId="2B33C671" w14:textId="77777777" w:rsidR="007D368A" w:rsidRPr="007D368A" w:rsidRDefault="007D368A" w:rsidP="007D368A">
            <w:pPr>
              <w:spacing w:after="0" w:line="240" w:lineRule="auto"/>
              <w:jc w:val="center"/>
              <w:rPr>
                <w:rFonts w:ascii="Arial Narrow" w:eastAsia="Times New Roman" w:hAnsi="Arial Narrow" w:cs="Arial"/>
                <w:b/>
                <w:bCs/>
                <w:color w:val="000000"/>
                <w:sz w:val="14"/>
                <w:szCs w:val="14"/>
              </w:rPr>
            </w:pPr>
            <w:r w:rsidRPr="007D368A">
              <w:rPr>
                <w:rFonts w:ascii="Arial Narrow" w:eastAsia="Times New Roman" w:hAnsi="Arial Narrow" w:cs="Arial"/>
                <w:b/>
                <w:bCs/>
                <w:color w:val="000000"/>
                <w:sz w:val="14"/>
                <w:szCs w:val="14"/>
              </w:rPr>
              <w:t>APROPIACION DEFINITIVA</w:t>
            </w:r>
          </w:p>
        </w:tc>
        <w:tc>
          <w:tcPr>
            <w:tcW w:w="405" w:type="pct"/>
            <w:tcBorders>
              <w:top w:val="nil"/>
              <w:left w:val="nil"/>
              <w:bottom w:val="single" w:sz="4" w:space="0" w:color="000000"/>
              <w:right w:val="single" w:sz="4" w:space="0" w:color="000000"/>
            </w:tcBorders>
            <w:shd w:val="clear" w:color="D9D9D9" w:fill="D9D9D9"/>
            <w:vAlign w:val="center"/>
            <w:hideMark/>
          </w:tcPr>
          <w:p w14:paraId="7C509B2A" w14:textId="77777777" w:rsidR="007D368A" w:rsidRPr="007D368A" w:rsidRDefault="007D368A" w:rsidP="007D368A">
            <w:pPr>
              <w:spacing w:after="0" w:line="240" w:lineRule="auto"/>
              <w:jc w:val="center"/>
              <w:rPr>
                <w:rFonts w:ascii="Arial Narrow" w:eastAsia="Times New Roman" w:hAnsi="Arial Narrow" w:cs="Arial"/>
                <w:b/>
                <w:bCs/>
                <w:color w:val="000000"/>
                <w:sz w:val="14"/>
                <w:szCs w:val="14"/>
              </w:rPr>
            </w:pPr>
            <w:r w:rsidRPr="007D368A">
              <w:rPr>
                <w:rFonts w:ascii="Arial Narrow" w:eastAsia="Times New Roman" w:hAnsi="Arial Narrow" w:cs="Arial"/>
                <w:b/>
                <w:bCs/>
                <w:color w:val="000000"/>
                <w:sz w:val="14"/>
                <w:szCs w:val="14"/>
              </w:rPr>
              <w:t>EJECUTADO</w:t>
            </w:r>
          </w:p>
        </w:tc>
        <w:tc>
          <w:tcPr>
            <w:tcW w:w="479" w:type="pct"/>
            <w:tcBorders>
              <w:top w:val="nil"/>
              <w:left w:val="nil"/>
              <w:bottom w:val="single" w:sz="4" w:space="0" w:color="000000"/>
              <w:right w:val="single" w:sz="4" w:space="0" w:color="000000"/>
            </w:tcBorders>
            <w:shd w:val="clear" w:color="D9D9D9" w:fill="D9D9D9"/>
            <w:vAlign w:val="center"/>
            <w:hideMark/>
          </w:tcPr>
          <w:p w14:paraId="3B5D8A5A" w14:textId="77777777" w:rsidR="007D368A" w:rsidRPr="007D368A" w:rsidRDefault="007D368A" w:rsidP="007D368A">
            <w:pPr>
              <w:spacing w:after="0" w:line="240" w:lineRule="auto"/>
              <w:jc w:val="center"/>
              <w:rPr>
                <w:rFonts w:ascii="Arial Narrow" w:eastAsia="Times New Roman" w:hAnsi="Arial Narrow" w:cs="Arial"/>
                <w:b/>
                <w:bCs/>
                <w:color w:val="000000"/>
                <w:sz w:val="14"/>
                <w:szCs w:val="14"/>
              </w:rPr>
            </w:pPr>
            <w:r w:rsidRPr="007D368A">
              <w:rPr>
                <w:rFonts w:ascii="Arial Narrow" w:eastAsia="Times New Roman" w:hAnsi="Arial Narrow" w:cs="Arial"/>
                <w:b/>
                <w:bCs/>
                <w:color w:val="000000"/>
                <w:sz w:val="14"/>
                <w:szCs w:val="14"/>
              </w:rPr>
              <w:t>APROPIACION DEFINITIVA</w:t>
            </w:r>
          </w:p>
        </w:tc>
        <w:tc>
          <w:tcPr>
            <w:tcW w:w="405" w:type="pct"/>
            <w:tcBorders>
              <w:top w:val="nil"/>
              <w:left w:val="nil"/>
              <w:bottom w:val="single" w:sz="4" w:space="0" w:color="000000"/>
              <w:right w:val="single" w:sz="4" w:space="0" w:color="000000"/>
            </w:tcBorders>
            <w:shd w:val="clear" w:color="D9D9D9" w:fill="D9D9D9"/>
            <w:vAlign w:val="center"/>
            <w:hideMark/>
          </w:tcPr>
          <w:p w14:paraId="0E916E59" w14:textId="77777777" w:rsidR="007D368A" w:rsidRPr="007D368A" w:rsidRDefault="007D368A" w:rsidP="007D368A">
            <w:pPr>
              <w:spacing w:after="0" w:line="240" w:lineRule="auto"/>
              <w:jc w:val="center"/>
              <w:rPr>
                <w:rFonts w:ascii="Arial Narrow" w:eastAsia="Times New Roman" w:hAnsi="Arial Narrow" w:cs="Arial"/>
                <w:b/>
                <w:bCs/>
                <w:color w:val="000000"/>
                <w:sz w:val="14"/>
                <w:szCs w:val="14"/>
              </w:rPr>
            </w:pPr>
            <w:r w:rsidRPr="007D368A">
              <w:rPr>
                <w:rFonts w:ascii="Arial Narrow" w:eastAsia="Times New Roman" w:hAnsi="Arial Narrow" w:cs="Arial"/>
                <w:b/>
                <w:bCs/>
                <w:color w:val="000000"/>
                <w:sz w:val="14"/>
                <w:szCs w:val="14"/>
              </w:rPr>
              <w:t>EJECUTADO</w:t>
            </w:r>
          </w:p>
        </w:tc>
        <w:tc>
          <w:tcPr>
            <w:tcW w:w="405" w:type="pct"/>
            <w:tcBorders>
              <w:top w:val="nil"/>
              <w:left w:val="nil"/>
              <w:bottom w:val="single" w:sz="4" w:space="0" w:color="000000"/>
              <w:right w:val="single" w:sz="4" w:space="0" w:color="000000"/>
            </w:tcBorders>
            <w:shd w:val="clear" w:color="D9D9D9" w:fill="D9D9D9"/>
            <w:vAlign w:val="center"/>
            <w:hideMark/>
          </w:tcPr>
          <w:p w14:paraId="7C430307" w14:textId="77777777" w:rsidR="007D368A" w:rsidRPr="007D368A" w:rsidRDefault="007D368A" w:rsidP="007D368A">
            <w:pPr>
              <w:spacing w:after="0" w:line="240" w:lineRule="auto"/>
              <w:jc w:val="center"/>
              <w:rPr>
                <w:rFonts w:ascii="Arial Narrow" w:eastAsia="Times New Roman" w:hAnsi="Arial Narrow" w:cs="Arial"/>
                <w:b/>
                <w:bCs/>
                <w:color w:val="000000"/>
                <w:sz w:val="14"/>
                <w:szCs w:val="14"/>
              </w:rPr>
            </w:pPr>
            <w:r w:rsidRPr="007D368A">
              <w:rPr>
                <w:rFonts w:ascii="Arial Narrow" w:eastAsia="Times New Roman" w:hAnsi="Arial Narrow" w:cs="Arial"/>
                <w:b/>
                <w:bCs/>
                <w:color w:val="000000"/>
                <w:sz w:val="14"/>
                <w:szCs w:val="14"/>
              </w:rPr>
              <w:t>APROPIACION DEFINITIVA</w:t>
            </w:r>
          </w:p>
        </w:tc>
        <w:tc>
          <w:tcPr>
            <w:tcW w:w="405" w:type="pct"/>
            <w:tcBorders>
              <w:top w:val="nil"/>
              <w:left w:val="nil"/>
              <w:bottom w:val="single" w:sz="4" w:space="0" w:color="000000"/>
              <w:right w:val="single" w:sz="4" w:space="0" w:color="000000"/>
            </w:tcBorders>
            <w:shd w:val="clear" w:color="D9D9D9" w:fill="D9D9D9"/>
            <w:vAlign w:val="center"/>
            <w:hideMark/>
          </w:tcPr>
          <w:p w14:paraId="31D81450" w14:textId="77777777" w:rsidR="007D368A" w:rsidRPr="007D368A" w:rsidRDefault="007D368A" w:rsidP="007D368A">
            <w:pPr>
              <w:spacing w:after="0" w:line="240" w:lineRule="auto"/>
              <w:jc w:val="center"/>
              <w:rPr>
                <w:rFonts w:ascii="Arial Narrow" w:eastAsia="Times New Roman" w:hAnsi="Arial Narrow" w:cs="Arial"/>
                <w:b/>
                <w:bCs/>
                <w:color w:val="000000"/>
                <w:sz w:val="14"/>
                <w:szCs w:val="14"/>
              </w:rPr>
            </w:pPr>
            <w:r w:rsidRPr="007D368A">
              <w:rPr>
                <w:rFonts w:ascii="Arial Narrow" w:eastAsia="Times New Roman" w:hAnsi="Arial Narrow" w:cs="Arial"/>
                <w:b/>
                <w:bCs/>
                <w:color w:val="000000"/>
                <w:sz w:val="14"/>
                <w:szCs w:val="14"/>
              </w:rPr>
              <w:t>EJECUTADO</w:t>
            </w:r>
          </w:p>
        </w:tc>
      </w:tr>
      <w:tr w:rsidR="007D368A" w:rsidRPr="007D368A" w14:paraId="4B6C335D" w14:textId="77777777" w:rsidTr="007D368A">
        <w:trPr>
          <w:trHeight w:val="300"/>
        </w:trPr>
        <w:tc>
          <w:tcPr>
            <w:tcW w:w="405" w:type="pct"/>
            <w:tcBorders>
              <w:top w:val="nil"/>
              <w:left w:val="single" w:sz="4" w:space="0" w:color="000000"/>
              <w:bottom w:val="single" w:sz="4" w:space="0" w:color="000000"/>
              <w:right w:val="single" w:sz="4" w:space="0" w:color="000000"/>
            </w:tcBorders>
            <w:shd w:val="clear" w:color="FFFFFF" w:fill="FFFFFF"/>
            <w:vAlign w:val="center"/>
            <w:hideMark/>
          </w:tcPr>
          <w:p w14:paraId="34C74B3C" w14:textId="77777777" w:rsidR="007D368A" w:rsidRPr="007D368A" w:rsidRDefault="007D368A" w:rsidP="007D368A">
            <w:pPr>
              <w:spacing w:after="0" w:line="240" w:lineRule="auto"/>
              <w:jc w:val="center"/>
              <w:rPr>
                <w:rFonts w:ascii="Arial Narrow" w:eastAsia="Times New Roman" w:hAnsi="Arial Narrow" w:cs="Arial"/>
                <w:color w:val="000000"/>
                <w:sz w:val="14"/>
                <w:szCs w:val="14"/>
              </w:rPr>
            </w:pPr>
            <w:r w:rsidRPr="007D368A">
              <w:rPr>
                <w:rFonts w:ascii="Arial Narrow" w:eastAsia="Times New Roman" w:hAnsi="Arial Narrow" w:cs="Arial"/>
                <w:color w:val="000000"/>
                <w:sz w:val="14"/>
                <w:szCs w:val="14"/>
              </w:rPr>
              <w:t>2019</w:t>
            </w:r>
          </w:p>
        </w:tc>
        <w:tc>
          <w:tcPr>
            <w:tcW w:w="499" w:type="pct"/>
            <w:tcBorders>
              <w:top w:val="nil"/>
              <w:left w:val="nil"/>
              <w:bottom w:val="single" w:sz="4" w:space="0" w:color="000000"/>
              <w:right w:val="single" w:sz="4" w:space="0" w:color="000000"/>
            </w:tcBorders>
            <w:shd w:val="clear" w:color="FFFFFF" w:fill="FFFFFF"/>
            <w:noWrap/>
            <w:vAlign w:val="center"/>
            <w:hideMark/>
          </w:tcPr>
          <w:p w14:paraId="5C9E0673" w14:textId="77777777" w:rsidR="007D368A" w:rsidRPr="007D368A" w:rsidRDefault="007D368A" w:rsidP="004C156A">
            <w:pPr>
              <w:spacing w:after="0" w:line="240" w:lineRule="auto"/>
              <w:jc w:val="center"/>
              <w:rPr>
                <w:rFonts w:ascii="Arial Narrow" w:eastAsia="Times New Roman" w:hAnsi="Arial Narrow" w:cs="Arial"/>
                <w:b/>
                <w:bCs/>
                <w:color w:val="000000"/>
                <w:sz w:val="14"/>
                <w:szCs w:val="14"/>
              </w:rPr>
            </w:pPr>
            <w:r w:rsidRPr="007D368A">
              <w:rPr>
                <w:rFonts w:ascii="Arial Narrow" w:eastAsia="Times New Roman" w:hAnsi="Arial Narrow" w:cs="Arial"/>
                <w:b/>
                <w:bCs/>
                <w:color w:val="000000"/>
                <w:sz w:val="14"/>
                <w:szCs w:val="14"/>
              </w:rPr>
              <w:t>$ 958.641.000</w:t>
            </w:r>
          </w:p>
        </w:tc>
        <w:tc>
          <w:tcPr>
            <w:tcW w:w="499" w:type="pct"/>
            <w:tcBorders>
              <w:top w:val="nil"/>
              <w:left w:val="nil"/>
              <w:bottom w:val="single" w:sz="4" w:space="0" w:color="000000"/>
              <w:right w:val="single" w:sz="4" w:space="0" w:color="000000"/>
            </w:tcBorders>
            <w:shd w:val="clear" w:color="FFFFFF" w:fill="FFFFFF"/>
            <w:noWrap/>
            <w:vAlign w:val="center"/>
            <w:hideMark/>
          </w:tcPr>
          <w:p w14:paraId="356A58D2" w14:textId="77777777" w:rsidR="007D368A" w:rsidRPr="007D368A" w:rsidRDefault="007D368A" w:rsidP="004C156A">
            <w:pPr>
              <w:spacing w:after="0" w:line="240" w:lineRule="auto"/>
              <w:jc w:val="center"/>
              <w:rPr>
                <w:rFonts w:ascii="Arial Narrow" w:eastAsia="Times New Roman" w:hAnsi="Arial Narrow" w:cs="Arial"/>
                <w:b/>
                <w:bCs/>
                <w:color w:val="000000"/>
                <w:sz w:val="14"/>
                <w:szCs w:val="14"/>
              </w:rPr>
            </w:pPr>
            <w:r w:rsidRPr="007D368A">
              <w:rPr>
                <w:rFonts w:ascii="Arial Narrow" w:eastAsia="Times New Roman" w:hAnsi="Arial Narrow" w:cs="Arial"/>
                <w:b/>
                <w:bCs/>
                <w:color w:val="000000"/>
                <w:sz w:val="14"/>
                <w:szCs w:val="14"/>
              </w:rPr>
              <w:t>$ 867.084.330</w:t>
            </w:r>
          </w:p>
        </w:tc>
        <w:tc>
          <w:tcPr>
            <w:tcW w:w="459" w:type="pct"/>
            <w:tcBorders>
              <w:top w:val="nil"/>
              <w:left w:val="nil"/>
              <w:bottom w:val="single" w:sz="4" w:space="0" w:color="000000"/>
              <w:right w:val="single" w:sz="4" w:space="0" w:color="000000"/>
            </w:tcBorders>
            <w:shd w:val="clear" w:color="FFFFFF" w:fill="FFFFFF"/>
            <w:noWrap/>
            <w:vAlign w:val="center"/>
            <w:hideMark/>
          </w:tcPr>
          <w:p w14:paraId="4BDE5178" w14:textId="77777777" w:rsidR="007D368A" w:rsidRPr="007D368A" w:rsidRDefault="007D368A" w:rsidP="004C156A">
            <w:pPr>
              <w:spacing w:after="0" w:line="240" w:lineRule="auto"/>
              <w:jc w:val="center"/>
              <w:rPr>
                <w:rFonts w:ascii="Arial Narrow" w:eastAsia="Times New Roman" w:hAnsi="Arial Narrow" w:cs="Arial"/>
                <w:color w:val="000000"/>
                <w:sz w:val="14"/>
                <w:szCs w:val="14"/>
              </w:rPr>
            </w:pPr>
            <w:r w:rsidRPr="007D368A">
              <w:rPr>
                <w:rFonts w:ascii="Arial Narrow" w:eastAsia="Times New Roman" w:hAnsi="Arial Narrow" w:cs="Arial"/>
                <w:color w:val="000000"/>
                <w:sz w:val="14"/>
                <w:szCs w:val="14"/>
              </w:rPr>
              <w:t>$ 1.827.822.885</w:t>
            </w:r>
          </w:p>
        </w:tc>
        <w:tc>
          <w:tcPr>
            <w:tcW w:w="560" w:type="pct"/>
            <w:tcBorders>
              <w:top w:val="nil"/>
              <w:left w:val="nil"/>
              <w:bottom w:val="single" w:sz="4" w:space="0" w:color="000000"/>
              <w:right w:val="single" w:sz="4" w:space="0" w:color="000000"/>
            </w:tcBorders>
            <w:shd w:val="clear" w:color="FFFFFF" w:fill="FFFFFF"/>
            <w:noWrap/>
            <w:vAlign w:val="center"/>
            <w:hideMark/>
          </w:tcPr>
          <w:p w14:paraId="2AE858FD" w14:textId="77777777" w:rsidR="007D368A" w:rsidRPr="007D368A" w:rsidRDefault="007D368A" w:rsidP="004C156A">
            <w:pPr>
              <w:spacing w:after="0" w:line="240" w:lineRule="auto"/>
              <w:jc w:val="center"/>
              <w:rPr>
                <w:rFonts w:ascii="Arial Narrow" w:eastAsia="Times New Roman" w:hAnsi="Arial Narrow" w:cs="Arial"/>
                <w:color w:val="000000"/>
                <w:sz w:val="14"/>
                <w:szCs w:val="14"/>
              </w:rPr>
            </w:pPr>
            <w:r w:rsidRPr="007D368A">
              <w:rPr>
                <w:rFonts w:ascii="Arial Narrow" w:eastAsia="Times New Roman" w:hAnsi="Arial Narrow" w:cs="Arial"/>
                <w:color w:val="000000"/>
                <w:sz w:val="14"/>
                <w:szCs w:val="14"/>
              </w:rPr>
              <w:t>$ 981.033.343</w:t>
            </w:r>
          </w:p>
        </w:tc>
        <w:tc>
          <w:tcPr>
            <w:tcW w:w="479" w:type="pct"/>
            <w:tcBorders>
              <w:top w:val="nil"/>
              <w:left w:val="nil"/>
              <w:bottom w:val="single" w:sz="4" w:space="0" w:color="000000"/>
              <w:right w:val="single" w:sz="4" w:space="0" w:color="000000"/>
            </w:tcBorders>
            <w:shd w:val="clear" w:color="FFFFFF" w:fill="FFFFFF"/>
            <w:vAlign w:val="center"/>
            <w:hideMark/>
          </w:tcPr>
          <w:p w14:paraId="2EAAA712" w14:textId="77777777" w:rsidR="007D368A" w:rsidRPr="007D368A" w:rsidRDefault="007D368A" w:rsidP="004C156A">
            <w:pPr>
              <w:spacing w:after="0" w:line="240" w:lineRule="auto"/>
              <w:jc w:val="center"/>
              <w:rPr>
                <w:rFonts w:ascii="Arial Narrow" w:eastAsia="Times New Roman" w:hAnsi="Arial Narrow" w:cs="Arial"/>
                <w:color w:val="000000"/>
                <w:sz w:val="14"/>
                <w:szCs w:val="14"/>
              </w:rPr>
            </w:pPr>
            <w:r w:rsidRPr="007D368A">
              <w:rPr>
                <w:rFonts w:ascii="Arial Narrow" w:eastAsia="Times New Roman" w:hAnsi="Arial Narrow" w:cs="Arial"/>
                <w:color w:val="000000"/>
                <w:sz w:val="14"/>
                <w:szCs w:val="14"/>
              </w:rPr>
              <w:t>$ 0</w:t>
            </w:r>
          </w:p>
        </w:tc>
        <w:tc>
          <w:tcPr>
            <w:tcW w:w="405" w:type="pct"/>
            <w:tcBorders>
              <w:top w:val="nil"/>
              <w:left w:val="nil"/>
              <w:bottom w:val="single" w:sz="4" w:space="0" w:color="000000"/>
              <w:right w:val="single" w:sz="4" w:space="0" w:color="000000"/>
            </w:tcBorders>
            <w:shd w:val="clear" w:color="FFFFFF" w:fill="FFFFFF"/>
            <w:vAlign w:val="center"/>
            <w:hideMark/>
          </w:tcPr>
          <w:p w14:paraId="63D82A1D" w14:textId="77777777" w:rsidR="007D368A" w:rsidRPr="007D368A" w:rsidRDefault="007D368A" w:rsidP="004C156A">
            <w:pPr>
              <w:spacing w:after="0" w:line="240" w:lineRule="auto"/>
              <w:jc w:val="center"/>
              <w:rPr>
                <w:rFonts w:ascii="Arial Narrow" w:eastAsia="Times New Roman" w:hAnsi="Arial Narrow" w:cs="Arial"/>
                <w:color w:val="000000"/>
                <w:sz w:val="14"/>
                <w:szCs w:val="14"/>
              </w:rPr>
            </w:pPr>
            <w:r w:rsidRPr="007D368A">
              <w:rPr>
                <w:rFonts w:ascii="Arial Narrow" w:eastAsia="Times New Roman" w:hAnsi="Arial Narrow" w:cs="Arial"/>
                <w:color w:val="000000"/>
                <w:sz w:val="14"/>
                <w:szCs w:val="14"/>
              </w:rPr>
              <w:t>$ 0</w:t>
            </w:r>
          </w:p>
        </w:tc>
        <w:tc>
          <w:tcPr>
            <w:tcW w:w="479" w:type="pct"/>
            <w:tcBorders>
              <w:top w:val="nil"/>
              <w:left w:val="nil"/>
              <w:bottom w:val="single" w:sz="4" w:space="0" w:color="000000"/>
              <w:right w:val="single" w:sz="4" w:space="0" w:color="000000"/>
            </w:tcBorders>
            <w:shd w:val="clear" w:color="FFFFFF" w:fill="FFFFFF"/>
            <w:vAlign w:val="center"/>
            <w:hideMark/>
          </w:tcPr>
          <w:p w14:paraId="76D48CCC" w14:textId="77777777" w:rsidR="007D368A" w:rsidRPr="007D368A" w:rsidRDefault="007D368A" w:rsidP="004C156A">
            <w:pPr>
              <w:spacing w:after="0" w:line="240" w:lineRule="auto"/>
              <w:jc w:val="center"/>
              <w:rPr>
                <w:rFonts w:ascii="Arial Narrow" w:eastAsia="Times New Roman" w:hAnsi="Arial Narrow" w:cs="Arial"/>
                <w:color w:val="000000"/>
                <w:sz w:val="14"/>
                <w:szCs w:val="14"/>
              </w:rPr>
            </w:pPr>
            <w:r w:rsidRPr="007D368A">
              <w:rPr>
                <w:rFonts w:ascii="Arial Narrow" w:eastAsia="Times New Roman" w:hAnsi="Arial Narrow" w:cs="Arial"/>
                <w:color w:val="000000"/>
                <w:sz w:val="14"/>
                <w:szCs w:val="14"/>
              </w:rPr>
              <w:t>$ 0</w:t>
            </w:r>
          </w:p>
        </w:tc>
        <w:tc>
          <w:tcPr>
            <w:tcW w:w="405" w:type="pct"/>
            <w:tcBorders>
              <w:top w:val="nil"/>
              <w:left w:val="nil"/>
              <w:bottom w:val="single" w:sz="4" w:space="0" w:color="000000"/>
              <w:right w:val="single" w:sz="4" w:space="0" w:color="000000"/>
            </w:tcBorders>
            <w:shd w:val="clear" w:color="FFFFFF" w:fill="FFFFFF"/>
            <w:vAlign w:val="center"/>
            <w:hideMark/>
          </w:tcPr>
          <w:p w14:paraId="532A6E63" w14:textId="77777777" w:rsidR="007D368A" w:rsidRPr="007D368A" w:rsidRDefault="007D368A" w:rsidP="004C156A">
            <w:pPr>
              <w:spacing w:after="0" w:line="240" w:lineRule="auto"/>
              <w:jc w:val="center"/>
              <w:rPr>
                <w:rFonts w:ascii="Arial Narrow" w:eastAsia="Times New Roman" w:hAnsi="Arial Narrow" w:cs="Arial"/>
                <w:color w:val="000000"/>
                <w:sz w:val="14"/>
                <w:szCs w:val="14"/>
              </w:rPr>
            </w:pPr>
            <w:r w:rsidRPr="007D368A">
              <w:rPr>
                <w:rFonts w:ascii="Arial Narrow" w:eastAsia="Times New Roman" w:hAnsi="Arial Narrow" w:cs="Arial"/>
                <w:color w:val="000000"/>
                <w:sz w:val="14"/>
                <w:szCs w:val="14"/>
              </w:rPr>
              <w:t>$ 0</w:t>
            </w:r>
          </w:p>
        </w:tc>
        <w:tc>
          <w:tcPr>
            <w:tcW w:w="405" w:type="pct"/>
            <w:tcBorders>
              <w:top w:val="nil"/>
              <w:left w:val="nil"/>
              <w:bottom w:val="single" w:sz="4" w:space="0" w:color="000000"/>
              <w:right w:val="single" w:sz="4" w:space="0" w:color="000000"/>
            </w:tcBorders>
            <w:shd w:val="clear" w:color="FFFFFF" w:fill="FFFFFF"/>
            <w:noWrap/>
            <w:vAlign w:val="center"/>
            <w:hideMark/>
          </w:tcPr>
          <w:p w14:paraId="1DD9A49C" w14:textId="77777777" w:rsidR="007D368A" w:rsidRPr="007D368A" w:rsidRDefault="007D368A" w:rsidP="004C156A">
            <w:pPr>
              <w:spacing w:after="0" w:line="240" w:lineRule="auto"/>
              <w:jc w:val="center"/>
              <w:rPr>
                <w:rFonts w:ascii="Arial Narrow" w:eastAsia="Times New Roman" w:hAnsi="Arial Narrow" w:cs="Arial"/>
                <w:color w:val="000000"/>
                <w:sz w:val="14"/>
                <w:szCs w:val="14"/>
              </w:rPr>
            </w:pPr>
            <w:r w:rsidRPr="007D368A">
              <w:rPr>
                <w:rFonts w:ascii="Arial Narrow" w:eastAsia="Times New Roman" w:hAnsi="Arial Narrow" w:cs="Arial"/>
                <w:color w:val="000000"/>
                <w:sz w:val="14"/>
                <w:szCs w:val="14"/>
              </w:rPr>
              <w:t>$ 2.786.463.885</w:t>
            </w:r>
          </w:p>
        </w:tc>
        <w:tc>
          <w:tcPr>
            <w:tcW w:w="405" w:type="pct"/>
            <w:tcBorders>
              <w:top w:val="nil"/>
              <w:left w:val="nil"/>
              <w:bottom w:val="single" w:sz="4" w:space="0" w:color="000000"/>
              <w:right w:val="single" w:sz="4" w:space="0" w:color="000000"/>
            </w:tcBorders>
            <w:shd w:val="clear" w:color="FFFFFF" w:fill="FFFFFF"/>
            <w:noWrap/>
            <w:vAlign w:val="center"/>
            <w:hideMark/>
          </w:tcPr>
          <w:p w14:paraId="418CA394" w14:textId="77777777" w:rsidR="007D368A" w:rsidRPr="007D368A" w:rsidRDefault="007D368A" w:rsidP="004C156A">
            <w:pPr>
              <w:spacing w:after="0" w:line="240" w:lineRule="auto"/>
              <w:jc w:val="center"/>
              <w:rPr>
                <w:rFonts w:ascii="Arial Narrow" w:eastAsia="Times New Roman" w:hAnsi="Arial Narrow" w:cs="Arial"/>
                <w:color w:val="000000"/>
                <w:sz w:val="14"/>
                <w:szCs w:val="14"/>
              </w:rPr>
            </w:pPr>
            <w:r w:rsidRPr="007D368A">
              <w:rPr>
                <w:rFonts w:ascii="Arial Narrow" w:eastAsia="Times New Roman" w:hAnsi="Arial Narrow" w:cs="Arial"/>
                <w:color w:val="000000"/>
                <w:sz w:val="14"/>
                <w:szCs w:val="14"/>
              </w:rPr>
              <w:t>$ 1.848.117.673</w:t>
            </w:r>
          </w:p>
        </w:tc>
      </w:tr>
      <w:tr w:rsidR="007D368A" w:rsidRPr="007D368A" w14:paraId="30C0773B" w14:textId="77777777" w:rsidTr="007D368A">
        <w:trPr>
          <w:trHeight w:val="300"/>
        </w:trPr>
        <w:tc>
          <w:tcPr>
            <w:tcW w:w="405" w:type="pct"/>
            <w:tcBorders>
              <w:top w:val="nil"/>
              <w:left w:val="single" w:sz="4" w:space="0" w:color="000000"/>
              <w:bottom w:val="single" w:sz="4" w:space="0" w:color="000000"/>
              <w:right w:val="single" w:sz="4" w:space="0" w:color="000000"/>
            </w:tcBorders>
            <w:shd w:val="clear" w:color="FFFFFF" w:fill="FFFFFF"/>
            <w:noWrap/>
            <w:vAlign w:val="center"/>
            <w:hideMark/>
          </w:tcPr>
          <w:p w14:paraId="10FB6562" w14:textId="77777777" w:rsidR="007D368A" w:rsidRPr="007D368A" w:rsidRDefault="007D368A" w:rsidP="007D368A">
            <w:pPr>
              <w:spacing w:after="0" w:line="240" w:lineRule="auto"/>
              <w:jc w:val="center"/>
              <w:rPr>
                <w:rFonts w:ascii="Arial Narrow" w:eastAsia="Times New Roman" w:hAnsi="Arial Narrow" w:cs="Arial"/>
                <w:color w:val="000000"/>
                <w:sz w:val="14"/>
                <w:szCs w:val="14"/>
              </w:rPr>
            </w:pPr>
            <w:r w:rsidRPr="007D368A">
              <w:rPr>
                <w:rFonts w:ascii="Arial Narrow" w:eastAsia="Times New Roman" w:hAnsi="Arial Narrow" w:cs="Arial"/>
                <w:color w:val="000000"/>
                <w:sz w:val="14"/>
                <w:szCs w:val="14"/>
              </w:rPr>
              <w:t>2020</w:t>
            </w:r>
          </w:p>
        </w:tc>
        <w:tc>
          <w:tcPr>
            <w:tcW w:w="499" w:type="pct"/>
            <w:tcBorders>
              <w:top w:val="nil"/>
              <w:left w:val="nil"/>
              <w:bottom w:val="single" w:sz="4" w:space="0" w:color="000000"/>
              <w:right w:val="single" w:sz="4" w:space="0" w:color="000000"/>
            </w:tcBorders>
            <w:shd w:val="clear" w:color="FFFFFF" w:fill="FFFFFF"/>
            <w:noWrap/>
            <w:vAlign w:val="center"/>
            <w:hideMark/>
          </w:tcPr>
          <w:p w14:paraId="176D17FA" w14:textId="77777777" w:rsidR="007D368A" w:rsidRPr="007D368A" w:rsidRDefault="007D368A" w:rsidP="004C156A">
            <w:pPr>
              <w:spacing w:after="0" w:line="240" w:lineRule="auto"/>
              <w:jc w:val="center"/>
              <w:rPr>
                <w:rFonts w:ascii="Arial Narrow" w:eastAsia="Times New Roman" w:hAnsi="Arial Narrow" w:cs="Arial"/>
                <w:color w:val="000000"/>
                <w:sz w:val="14"/>
                <w:szCs w:val="14"/>
              </w:rPr>
            </w:pPr>
            <w:r w:rsidRPr="007D368A">
              <w:rPr>
                <w:rFonts w:ascii="Arial Narrow" w:eastAsia="Times New Roman" w:hAnsi="Arial Narrow" w:cs="Arial"/>
                <w:color w:val="000000"/>
                <w:sz w:val="14"/>
                <w:szCs w:val="14"/>
              </w:rPr>
              <w:t>$ 638.961.101</w:t>
            </w:r>
          </w:p>
        </w:tc>
        <w:tc>
          <w:tcPr>
            <w:tcW w:w="499" w:type="pct"/>
            <w:tcBorders>
              <w:top w:val="nil"/>
              <w:left w:val="nil"/>
              <w:bottom w:val="single" w:sz="4" w:space="0" w:color="000000"/>
              <w:right w:val="single" w:sz="4" w:space="0" w:color="000000"/>
            </w:tcBorders>
            <w:shd w:val="clear" w:color="FFFFFF" w:fill="FFFFFF"/>
            <w:noWrap/>
            <w:vAlign w:val="center"/>
            <w:hideMark/>
          </w:tcPr>
          <w:p w14:paraId="4F3D8E36" w14:textId="77777777" w:rsidR="007D368A" w:rsidRPr="007D368A" w:rsidRDefault="007D368A" w:rsidP="004C156A">
            <w:pPr>
              <w:spacing w:after="0" w:line="240" w:lineRule="auto"/>
              <w:jc w:val="center"/>
              <w:rPr>
                <w:rFonts w:ascii="Arial Narrow" w:eastAsia="Times New Roman" w:hAnsi="Arial Narrow" w:cs="Arial"/>
                <w:color w:val="000000"/>
                <w:sz w:val="14"/>
                <w:szCs w:val="14"/>
              </w:rPr>
            </w:pPr>
            <w:r w:rsidRPr="007D368A">
              <w:rPr>
                <w:rFonts w:ascii="Arial Narrow" w:eastAsia="Times New Roman" w:hAnsi="Arial Narrow" w:cs="Arial"/>
                <w:color w:val="000000"/>
                <w:sz w:val="14"/>
                <w:szCs w:val="14"/>
              </w:rPr>
              <w:t>$ 632.322.659</w:t>
            </w:r>
          </w:p>
        </w:tc>
        <w:tc>
          <w:tcPr>
            <w:tcW w:w="459" w:type="pct"/>
            <w:tcBorders>
              <w:top w:val="nil"/>
              <w:left w:val="nil"/>
              <w:bottom w:val="single" w:sz="4" w:space="0" w:color="000000"/>
              <w:right w:val="single" w:sz="4" w:space="0" w:color="000000"/>
            </w:tcBorders>
            <w:shd w:val="clear" w:color="FFFFFF" w:fill="FFFFFF"/>
            <w:vAlign w:val="center"/>
            <w:hideMark/>
          </w:tcPr>
          <w:p w14:paraId="078596E5" w14:textId="77777777" w:rsidR="007D368A" w:rsidRPr="007D368A" w:rsidRDefault="007D368A" w:rsidP="004C156A">
            <w:pPr>
              <w:spacing w:after="0" w:line="240" w:lineRule="auto"/>
              <w:jc w:val="center"/>
              <w:rPr>
                <w:rFonts w:ascii="Arial Narrow" w:eastAsia="Times New Roman" w:hAnsi="Arial Narrow" w:cs="Arial"/>
                <w:color w:val="000000"/>
                <w:sz w:val="14"/>
                <w:szCs w:val="14"/>
              </w:rPr>
            </w:pPr>
            <w:r w:rsidRPr="007D368A">
              <w:rPr>
                <w:rFonts w:ascii="Arial Narrow" w:eastAsia="Times New Roman" w:hAnsi="Arial Narrow" w:cs="Arial"/>
                <w:color w:val="000000"/>
                <w:sz w:val="14"/>
                <w:szCs w:val="14"/>
              </w:rPr>
              <w:t>$ 0</w:t>
            </w:r>
          </w:p>
        </w:tc>
        <w:tc>
          <w:tcPr>
            <w:tcW w:w="560" w:type="pct"/>
            <w:tcBorders>
              <w:top w:val="nil"/>
              <w:left w:val="nil"/>
              <w:bottom w:val="single" w:sz="4" w:space="0" w:color="000000"/>
              <w:right w:val="single" w:sz="4" w:space="0" w:color="000000"/>
            </w:tcBorders>
            <w:shd w:val="clear" w:color="FFFFFF" w:fill="FFFFFF"/>
            <w:vAlign w:val="center"/>
            <w:hideMark/>
          </w:tcPr>
          <w:p w14:paraId="2AFA8A89" w14:textId="77777777" w:rsidR="007D368A" w:rsidRPr="007D368A" w:rsidRDefault="007D368A" w:rsidP="004C156A">
            <w:pPr>
              <w:spacing w:after="0" w:line="240" w:lineRule="auto"/>
              <w:jc w:val="center"/>
              <w:rPr>
                <w:rFonts w:ascii="Arial Narrow" w:eastAsia="Times New Roman" w:hAnsi="Arial Narrow" w:cs="Arial"/>
                <w:color w:val="000000"/>
                <w:sz w:val="14"/>
                <w:szCs w:val="14"/>
              </w:rPr>
            </w:pPr>
            <w:r w:rsidRPr="007D368A">
              <w:rPr>
                <w:rFonts w:ascii="Arial Narrow" w:eastAsia="Times New Roman" w:hAnsi="Arial Narrow" w:cs="Arial"/>
                <w:color w:val="000000"/>
                <w:sz w:val="14"/>
                <w:szCs w:val="14"/>
              </w:rPr>
              <w:t>$ 0</w:t>
            </w:r>
          </w:p>
        </w:tc>
        <w:tc>
          <w:tcPr>
            <w:tcW w:w="479" w:type="pct"/>
            <w:tcBorders>
              <w:top w:val="nil"/>
              <w:left w:val="nil"/>
              <w:bottom w:val="single" w:sz="4" w:space="0" w:color="000000"/>
              <w:right w:val="single" w:sz="4" w:space="0" w:color="000000"/>
            </w:tcBorders>
            <w:shd w:val="clear" w:color="FFFFFF" w:fill="FFFFFF"/>
            <w:vAlign w:val="center"/>
            <w:hideMark/>
          </w:tcPr>
          <w:p w14:paraId="68A17E36" w14:textId="77777777" w:rsidR="007D368A" w:rsidRPr="007D368A" w:rsidRDefault="007D368A" w:rsidP="004C156A">
            <w:pPr>
              <w:spacing w:after="0" w:line="240" w:lineRule="auto"/>
              <w:jc w:val="center"/>
              <w:rPr>
                <w:rFonts w:ascii="Arial Narrow" w:eastAsia="Times New Roman" w:hAnsi="Arial Narrow" w:cs="Arial"/>
                <w:color w:val="000000"/>
                <w:sz w:val="14"/>
                <w:szCs w:val="14"/>
              </w:rPr>
            </w:pPr>
            <w:r w:rsidRPr="007D368A">
              <w:rPr>
                <w:rFonts w:ascii="Arial Narrow" w:eastAsia="Times New Roman" w:hAnsi="Arial Narrow" w:cs="Arial"/>
                <w:color w:val="000000"/>
                <w:sz w:val="14"/>
                <w:szCs w:val="14"/>
              </w:rPr>
              <w:t>$ 0</w:t>
            </w:r>
          </w:p>
        </w:tc>
        <w:tc>
          <w:tcPr>
            <w:tcW w:w="405" w:type="pct"/>
            <w:tcBorders>
              <w:top w:val="nil"/>
              <w:left w:val="nil"/>
              <w:bottom w:val="single" w:sz="4" w:space="0" w:color="000000"/>
              <w:right w:val="single" w:sz="4" w:space="0" w:color="000000"/>
            </w:tcBorders>
            <w:shd w:val="clear" w:color="FFFFFF" w:fill="FFFFFF"/>
            <w:vAlign w:val="center"/>
            <w:hideMark/>
          </w:tcPr>
          <w:p w14:paraId="1673D2A8" w14:textId="77777777" w:rsidR="007D368A" w:rsidRPr="007D368A" w:rsidRDefault="007D368A" w:rsidP="004C156A">
            <w:pPr>
              <w:spacing w:after="0" w:line="240" w:lineRule="auto"/>
              <w:jc w:val="center"/>
              <w:rPr>
                <w:rFonts w:ascii="Arial Narrow" w:eastAsia="Times New Roman" w:hAnsi="Arial Narrow" w:cs="Arial"/>
                <w:color w:val="000000"/>
                <w:sz w:val="14"/>
                <w:szCs w:val="14"/>
              </w:rPr>
            </w:pPr>
            <w:r w:rsidRPr="007D368A">
              <w:rPr>
                <w:rFonts w:ascii="Arial Narrow" w:eastAsia="Times New Roman" w:hAnsi="Arial Narrow" w:cs="Arial"/>
                <w:color w:val="000000"/>
                <w:sz w:val="14"/>
                <w:szCs w:val="14"/>
              </w:rPr>
              <w:t>$ 0</w:t>
            </w:r>
          </w:p>
        </w:tc>
        <w:tc>
          <w:tcPr>
            <w:tcW w:w="479" w:type="pct"/>
            <w:tcBorders>
              <w:top w:val="nil"/>
              <w:left w:val="nil"/>
              <w:bottom w:val="single" w:sz="4" w:space="0" w:color="000000"/>
              <w:right w:val="single" w:sz="4" w:space="0" w:color="000000"/>
            </w:tcBorders>
            <w:shd w:val="clear" w:color="FFFFFF" w:fill="FFFFFF"/>
            <w:vAlign w:val="center"/>
            <w:hideMark/>
          </w:tcPr>
          <w:p w14:paraId="7465463A" w14:textId="77777777" w:rsidR="007D368A" w:rsidRPr="007D368A" w:rsidRDefault="007D368A" w:rsidP="004C156A">
            <w:pPr>
              <w:spacing w:after="0" w:line="240" w:lineRule="auto"/>
              <w:jc w:val="center"/>
              <w:rPr>
                <w:rFonts w:ascii="Arial Narrow" w:eastAsia="Times New Roman" w:hAnsi="Arial Narrow" w:cs="Arial"/>
                <w:color w:val="000000"/>
                <w:sz w:val="14"/>
                <w:szCs w:val="14"/>
              </w:rPr>
            </w:pPr>
            <w:r w:rsidRPr="007D368A">
              <w:rPr>
                <w:rFonts w:ascii="Arial Narrow" w:eastAsia="Times New Roman" w:hAnsi="Arial Narrow" w:cs="Arial"/>
                <w:color w:val="000000"/>
                <w:sz w:val="14"/>
                <w:szCs w:val="14"/>
              </w:rPr>
              <w:t>$ 0</w:t>
            </w:r>
          </w:p>
        </w:tc>
        <w:tc>
          <w:tcPr>
            <w:tcW w:w="405" w:type="pct"/>
            <w:tcBorders>
              <w:top w:val="nil"/>
              <w:left w:val="nil"/>
              <w:bottom w:val="single" w:sz="4" w:space="0" w:color="000000"/>
              <w:right w:val="single" w:sz="4" w:space="0" w:color="000000"/>
            </w:tcBorders>
            <w:shd w:val="clear" w:color="FFFFFF" w:fill="FFFFFF"/>
            <w:vAlign w:val="center"/>
            <w:hideMark/>
          </w:tcPr>
          <w:p w14:paraId="6C441F0C" w14:textId="77777777" w:rsidR="007D368A" w:rsidRPr="007D368A" w:rsidRDefault="007D368A" w:rsidP="004C156A">
            <w:pPr>
              <w:spacing w:after="0" w:line="240" w:lineRule="auto"/>
              <w:jc w:val="center"/>
              <w:rPr>
                <w:rFonts w:ascii="Arial Narrow" w:eastAsia="Times New Roman" w:hAnsi="Arial Narrow" w:cs="Arial"/>
                <w:color w:val="000000"/>
                <w:sz w:val="14"/>
                <w:szCs w:val="14"/>
              </w:rPr>
            </w:pPr>
            <w:r w:rsidRPr="007D368A">
              <w:rPr>
                <w:rFonts w:ascii="Arial Narrow" w:eastAsia="Times New Roman" w:hAnsi="Arial Narrow" w:cs="Arial"/>
                <w:color w:val="000000"/>
                <w:sz w:val="14"/>
                <w:szCs w:val="14"/>
              </w:rPr>
              <w:t>$ 0</w:t>
            </w:r>
          </w:p>
        </w:tc>
        <w:tc>
          <w:tcPr>
            <w:tcW w:w="405" w:type="pct"/>
            <w:tcBorders>
              <w:top w:val="nil"/>
              <w:left w:val="nil"/>
              <w:bottom w:val="single" w:sz="4" w:space="0" w:color="000000"/>
              <w:right w:val="single" w:sz="4" w:space="0" w:color="000000"/>
            </w:tcBorders>
            <w:shd w:val="clear" w:color="FFFFFF" w:fill="FFFFFF"/>
            <w:noWrap/>
            <w:vAlign w:val="center"/>
            <w:hideMark/>
          </w:tcPr>
          <w:p w14:paraId="0C67F27E" w14:textId="77777777" w:rsidR="007D368A" w:rsidRPr="007D368A" w:rsidRDefault="007D368A" w:rsidP="004C156A">
            <w:pPr>
              <w:spacing w:after="0" w:line="240" w:lineRule="auto"/>
              <w:jc w:val="center"/>
              <w:rPr>
                <w:rFonts w:ascii="Arial Narrow" w:eastAsia="Times New Roman" w:hAnsi="Arial Narrow" w:cs="Arial"/>
                <w:color w:val="000000"/>
                <w:sz w:val="14"/>
                <w:szCs w:val="14"/>
              </w:rPr>
            </w:pPr>
            <w:r w:rsidRPr="007D368A">
              <w:rPr>
                <w:rFonts w:ascii="Arial Narrow" w:eastAsia="Times New Roman" w:hAnsi="Arial Narrow" w:cs="Arial"/>
                <w:color w:val="000000"/>
                <w:sz w:val="14"/>
                <w:szCs w:val="14"/>
              </w:rPr>
              <w:t>$ 638.961.101</w:t>
            </w:r>
          </w:p>
        </w:tc>
        <w:tc>
          <w:tcPr>
            <w:tcW w:w="405" w:type="pct"/>
            <w:tcBorders>
              <w:top w:val="nil"/>
              <w:left w:val="nil"/>
              <w:bottom w:val="single" w:sz="4" w:space="0" w:color="000000"/>
              <w:right w:val="single" w:sz="4" w:space="0" w:color="000000"/>
            </w:tcBorders>
            <w:shd w:val="clear" w:color="FFFFFF" w:fill="FFFFFF"/>
            <w:noWrap/>
            <w:vAlign w:val="center"/>
            <w:hideMark/>
          </w:tcPr>
          <w:p w14:paraId="0ACE8B3E" w14:textId="77777777" w:rsidR="007D368A" w:rsidRPr="007D368A" w:rsidRDefault="007D368A" w:rsidP="004C156A">
            <w:pPr>
              <w:spacing w:after="0" w:line="240" w:lineRule="auto"/>
              <w:jc w:val="center"/>
              <w:rPr>
                <w:rFonts w:ascii="Arial Narrow" w:eastAsia="Times New Roman" w:hAnsi="Arial Narrow" w:cs="Arial"/>
                <w:color w:val="000000"/>
                <w:sz w:val="14"/>
                <w:szCs w:val="14"/>
              </w:rPr>
            </w:pPr>
            <w:r w:rsidRPr="007D368A">
              <w:rPr>
                <w:rFonts w:ascii="Arial Narrow" w:eastAsia="Times New Roman" w:hAnsi="Arial Narrow" w:cs="Arial"/>
                <w:color w:val="000000"/>
                <w:sz w:val="14"/>
                <w:szCs w:val="14"/>
              </w:rPr>
              <w:t>$ 632.322.659</w:t>
            </w:r>
          </w:p>
        </w:tc>
      </w:tr>
      <w:tr w:rsidR="007D368A" w:rsidRPr="007D368A" w14:paraId="5BF96F01" w14:textId="77777777" w:rsidTr="007D368A">
        <w:trPr>
          <w:trHeight w:val="300"/>
        </w:trPr>
        <w:tc>
          <w:tcPr>
            <w:tcW w:w="405" w:type="pct"/>
            <w:tcBorders>
              <w:top w:val="nil"/>
              <w:left w:val="single" w:sz="4" w:space="0" w:color="000000"/>
              <w:bottom w:val="single" w:sz="4" w:space="0" w:color="000000"/>
              <w:right w:val="single" w:sz="4" w:space="0" w:color="000000"/>
            </w:tcBorders>
            <w:shd w:val="clear" w:color="FFFFFF" w:fill="FFFFFF"/>
            <w:noWrap/>
            <w:vAlign w:val="center"/>
            <w:hideMark/>
          </w:tcPr>
          <w:p w14:paraId="62AAE4A1" w14:textId="77777777" w:rsidR="007D368A" w:rsidRPr="007D368A" w:rsidRDefault="007D368A" w:rsidP="007D368A">
            <w:pPr>
              <w:spacing w:after="0" w:line="240" w:lineRule="auto"/>
              <w:jc w:val="center"/>
              <w:rPr>
                <w:rFonts w:ascii="Arial Narrow" w:eastAsia="Times New Roman" w:hAnsi="Arial Narrow" w:cs="Arial"/>
                <w:color w:val="000000"/>
                <w:sz w:val="14"/>
                <w:szCs w:val="14"/>
              </w:rPr>
            </w:pPr>
            <w:r w:rsidRPr="007D368A">
              <w:rPr>
                <w:rFonts w:ascii="Arial Narrow" w:eastAsia="Times New Roman" w:hAnsi="Arial Narrow" w:cs="Arial"/>
                <w:color w:val="000000"/>
                <w:sz w:val="14"/>
                <w:szCs w:val="14"/>
              </w:rPr>
              <w:t>2021</w:t>
            </w:r>
          </w:p>
        </w:tc>
        <w:tc>
          <w:tcPr>
            <w:tcW w:w="499" w:type="pct"/>
            <w:tcBorders>
              <w:top w:val="nil"/>
              <w:left w:val="nil"/>
              <w:bottom w:val="single" w:sz="4" w:space="0" w:color="000000"/>
              <w:right w:val="single" w:sz="4" w:space="0" w:color="000000"/>
            </w:tcBorders>
            <w:shd w:val="clear" w:color="FFFFFF" w:fill="FFFFFF"/>
            <w:noWrap/>
            <w:vAlign w:val="center"/>
            <w:hideMark/>
          </w:tcPr>
          <w:p w14:paraId="5111D84B" w14:textId="77777777" w:rsidR="007D368A" w:rsidRPr="007D368A" w:rsidRDefault="007D368A" w:rsidP="004C156A">
            <w:pPr>
              <w:spacing w:after="0" w:line="240" w:lineRule="auto"/>
              <w:jc w:val="center"/>
              <w:rPr>
                <w:rFonts w:ascii="Arial Narrow" w:eastAsia="Times New Roman" w:hAnsi="Arial Narrow" w:cs="Arial"/>
                <w:color w:val="000000"/>
                <w:sz w:val="14"/>
                <w:szCs w:val="14"/>
              </w:rPr>
            </w:pPr>
            <w:r w:rsidRPr="007D368A">
              <w:rPr>
                <w:rFonts w:ascii="Arial Narrow" w:eastAsia="Times New Roman" w:hAnsi="Arial Narrow" w:cs="Arial"/>
                <w:color w:val="000000"/>
                <w:sz w:val="14"/>
                <w:szCs w:val="14"/>
              </w:rPr>
              <w:t>$ 822.012.993</w:t>
            </w:r>
          </w:p>
        </w:tc>
        <w:tc>
          <w:tcPr>
            <w:tcW w:w="499" w:type="pct"/>
            <w:tcBorders>
              <w:top w:val="nil"/>
              <w:left w:val="nil"/>
              <w:bottom w:val="single" w:sz="4" w:space="0" w:color="000000"/>
              <w:right w:val="single" w:sz="4" w:space="0" w:color="000000"/>
            </w:tcBorders>
            <w:shd w:val="clear" w:color="FFFFFF" w:fill="FFFFFF"/>
            <w:noWrap/>
            <w:vAlign w:val="center"/>
            <w:hideMark/>
          </w:tcPr>
          <w:p w14:paraId="34A38CFD" w14:textId="77777777" w:rsidR="007D368A" w:rsidRPr="007D368A" w:rsidRDefault="007D368A" w:rsidP="004C156A">
            <w:pPr>
              <w:spacing w:after="0" w:line="240" w:lineRule="auto"/>
              <w:jc w:val="center"/>
              <w:rPr>
                <w:rFonts w:ascii="Arial Narrow" w:eastAsia="Times New Roman" w:hAnsi="Arial Narrow" w:cs="Arial"/>
                <w:color w:val="000000"/>
                <w:sz w:val="14"/>
                <w:szCs w:val="14"/>
              </w:rPr>
            </w:pPr>
            <w:r w:rsidRPr="007D368A">
              <w:rPr>
                <w:rFonts w:ascii="Arial Narrow" w:eastAsia="Times New Roman" w:hAnsi="Arial Narrow" w:cs="Arial"/>
                <w:color w:val="000000"/>
                <w:sz w:val="14"/>
                <w:szCs w:val="14"/>
              </w:rPr>
              <w:t>$ 817.986.099</w:t>
            </w:r>
          </w:p>
        </w:tc>
        <w:tc>
          <w:tcPr>
            <w:tcW w:w="459" w:type="pct"/>
            <w:tcBorders>
              <w:top w:val="nil"/>
              <w:left w:val="nil"/>
              <w:bottom w:val="single" w:sz="4" w:space="0" w:color="000000"/>
              <w:right w:val="single" w:sz="4" w:space="0" w:color="000000"/>
            </w:tcBorders>
            <w:shd w:val="clear" w:color="FFFFFF" w:fill="FFFFFF"/>
            <w:noWrap/>
            <w:vAlign w:val="center"/>
            <w:hideMark/>
          </w:tcPr>
          <w:p w14:paraId="0164944A" w14:textId="77777777" w:rsidR="007D368A" w:rsidRPr="007D368A" w:rsidRDefault="007D368A" w:rsidP="004C156A">
            <w:pPr>
              <w:spacing w:after="0" w:line="240" w:lineRule="auto"/>
              <w:jc w:val="center"/>
              <w:rPr>
                <w:rFonts w:ascii="Arial Narrow" w:eastAsia="Times New Roman" w:hAnsi="Arial Narrow" w:cs="Arial"/>
                <w:color w:val="000000"/>
                <w:sz w:val="14"/>
                <w:szCs w:val="14"/>
              </w:rPr>
            </w:pPr>
            <w:r w:rsidRPr="007D368A">
              <w:rPr>
                <w:rFonts w:ascii="Arial Narrow" w:eastAsia="Times New Roman" w:hAnsi="Arial Narrow" w:cs="Arial"/>
                <w:color w:val="000000"/>
                <w:sz w:val="14"/>
                <w:szCs w:val="14"/>
              </w:rPr>
              <w:t>$ 909.929.451</w:t>
            </w:r>
          </w:p>
        </w:tc>
        <w:tc>
          <w:tcPr>
            <w:tcW w:w="560" w:type="pct"/>
            <w:tcBorders>
              <w:top w:val="nil"/>
              <w:left w:val="nil"/>
              <w:bottom w:val="single" w:sz="4" w:space="0" w:color="000000"/>
              <w:right w:val="single" w:sz="4" w:space="0" w:color="000000"/>
            </w:tcBorders>
            <w:shd w:val="clear" w:color="FFFFFF" w:fill="FFFFFF"/>
            <w:noWrap/>
            <w:vAlign w:val="center"/>
            <w:hideMark/>
          </w:tcPr>
          <w:p w14:paraId="0A998E36" w14:textId="77777777" w:rsidR="007D368A" w:rsidRPr="007D368A" w:rsidRDefault="007D368A" w:rsidP="004C156A">
            <w:pPr>
              <w:spacing w:after="0" w:line="240" w:lineRule="auto"/>
              <w:jc w:val="center"/>
              <w:rPr>
                <w:rFonts w:ascii="Arial Narrow" w:eastAsia="Times New Roman" w:hAnsi="Arial Narrow" w:cs="Arial"/>
                <w:color w:val="000000"/>
                <w:sz w:val="14"/>
                <w:szCs w:val="14"/>
              </w:rPr>
            </w:pPr>
            <w:r w:rsidRPr="007D368A">
              <w:rPr>
                <w:rFonts w:ascii="Arial Narrow" w:eastAsia="Times New Roman" w:hAnsi="Arial Narrow" w:cs="Arial"/>
                <w:color w:val="000000"/>
                <w:sz w:val="14"/>
                <w:szCs w:val="14"/>
              </w:rPr>
              <w:t>$ 773.440.033</w:t>
            </w:r>
          </w:p>
        </w:tc>
        <w:tc>
          <w:tcPr>
            <w:tcW w:w="479" w:type="pct"/>
            <w:tcBorders>
              <w:top w:val="nil"/>
              <w:left w:val="nil"/>
              <w:bottom w:val="single" w:sz="4" w:space="0" w:color="000000"/>
              <w:right w:val="single" w:sz="4" w:space="0" w:color="000000"/>
            </w:tcBorders>
            <w:shd w:val="clear" w:color="FFFFFF" w:fill="FFFFFF"/>
            <w:vAlign w:val="center"/>
            <w:hideMark/>
          </w:tcPr>
          <w:p w14:paraId="3FF1715B" w14:textId="77777777" w:rsidR="007D368A" w:rsidRPr="007D368A" w:rsidRDefault="007D368A" w:rsidP="004C156A">
            <w:pPr>
              <w:spacing w:after="0" w:line="240" w:lineRule="auto"/>
              <w:jc w:val="center"/>
              <w:rPr>
                <w:rFonts w:ascii="Arial Narrow" w:eastAsia="Times New Roman" w:hAnsi="Arial Narrow" w:cs="Arial"/>
                <w:color w:val="000000"/>
                <w:sz w:val="14"/>
                <w:szCs w:val="14"/>
              </w:rPr>
            </w:pPr>
            <w:r w:rsidRPr="007D368A">
              <w:rPr>
                <w:rFonts w:ascii="Arial Narrow" w:eastAsia="Times New Roman" w:hAnsi="Arial Narrow" w:cs="Arial"/>
                <w:color w:val="000000"/>
                <w:sz w:val="14"/>
                <w:szCs w:val="14"/>
              </w:rPr>
              <w:t>$ 0</w:t>
            </w:r>
          </w:p>
        </w:tc>
        <w:tc>
          <w:tcPr>
            <w:tcW w:w="405" w:type="pct"/>
            <w:tcBorders>
              <w:top w:val="nil"/>
              <w:left w:val="nil"/>
              <w:bottom w:val="single" w:sz="4" w:space="0" w:color="000000"/>
              <w:right w:val="single" w:sz="4" w:space="0" w:color="000000"/>
            </w:tcBorders>
            <w:shd w:val="clear" w:color="FFFFFF" w:fill="FFFFFF"/>
            <w:vAlign w:val="center"/>
            <w:hideMark/>
          </w:tcPr>
          <w:p w14:paraId="2C9676D4" w14:textId="77777777" w:rsidR="007D368A" w:rsidRPr="007D368A" w:rsidRDefault="007D368A" w:rsidP="004C156A">
            <w:pPr>
              <w:spacing w:after="0" w:line="240" w:lineRule="auto"/>
              <w:jc w:val="center"/>
              <w:rPr>
                <w:rFonts w:ascii="Arial Narrow" w:eastAsia="Times New Roman" w:hAnsi="Arial Narrow" w:cs="Arial"/>
                <w:color w:val="000000"/>
                <w:sz w:val="14"/>
                <w:szCs w:val="14"/>
              </w:rPr>
            </w:pPr>
            <w:r w:rsidRPr="007D368A">
              <w:rPr>
                <w:rFonts w:ascii="Arial Narrow" w:eastAsia="Times New Roman" w:hAnsi="Arial Narrow" w:cs="Arial"/>
                <w:color w:val="000000"/>
                <w:sz w:val="14"/>
                <w:szCs w:val="14"/>
              </w:rPr>
              <w:t>$ 0</w:t>
            </w:r>
          </w:p>
        </w:tc>
        <w:tc>
          <w:tcPr>
            <w:tcW w:w="479" w:type="pct"/>
            <w:tcBorders>
              <w:top w:val="nil"/>
              <w:left w:val="nil"/>
              <w:bottom w:val="single" w:sz="4" w:space="0" w:color="000000"/>
              <w:right w:val="single" w:sz="4" w:space="0" w:color="000000"/>
            </w:tcBorders>
            <w:shd w:val="clear" w:color="FFFFFF" w:fill="FFFFFF"/>
            <w:noWrap/>
            <w:vAlign w:val="center"/>
            <w:hideMark/>
          </w:tcPr>
          <w:p w14:paraId="23597F2E" w14:textId="77777777" w:rsidR="007D368A" w:rsidRPr="007D368A" w:rsidRDefault="007D368A" w:rsidP="004C156A">
            <w:pPr>
              <w:spacing w:after="0" w:line="240" w:lineRule="auto"/>
              <w:jc w:val="center"/>
              <w:rPr>
                <w:rFonts w:ascii="Arial Narrow" w:eastAsia="Times New Roman" w:hAnsi="Arial Narrow" w:cs="Arial"/>
                <w:color w:val="000000"/>
                <w:sz w:val="14"/>
                <w:szCs w:val="14"/>
              </w:rPr>
            </w:pPr>
            <w:r w:rsidRPr="007D368A">
              <w:rPr>
                <w:rFonts w:ascii="Arial Narrow" w:eastAsia="Times New Roman" w:hAnsi="Arial Narrow" w:cs="Arial"/>
                <w:color w:val="000000"/>
                <w:sz w:val="14"/>
                <w:szCs w:val="14"/>
              </w:rPr>
              <w:t>$ 0</w:t>
            </w:r>
          </w:p>
        </w:tc>
        <w:tc>
          <w:tcPr>
            <w:tcW w:w="405" w:type="pct"/>
            <w:tcBorders>
              <w:top w:val="nil"/>
              <w:left w:val="nil"/>
              <w:bottom w:val="single" w:sz="4" w:space="0" w:color="000000"/>
              <w:right w:val="single" w:sz="4" w:space="0" w:color="000000"/>
            </w:tcBorders>
            <w:shd w:val="clear" w:color="FFFFFF" w:fill="FFFFFF"/>
            <w:noWrap/>
            <w:vAlign w:val="center"/>
            <w:hideMark/>
          </w:tcPr>
          <w:p w14:paraId="3B70CB39" w14:textId="77777777" w:rsidR="007D368A" w:rsidRPr="007D368A" w:rsidRDefault="007D368A" w:rsidP="004C156A">
            <w:pPr>
              <w:spacing w:after="0" w:line="240" w:lineRule="auto"/>
              <w:jc w:val="center"/>
              <w:rPr>
                <w:rFonts w:ascii="Arial Narrow" w:eastAsia="Times New Roman" w:hAnsi="Arial Narrow" w:cs="Arial"/>
                <w:color w:val="000000"/>
                <w:sz w:val="14"/>
                <w:szCs w:val="14"/>
              </w:rPr>
            </w:pPr>
            <w:r w:rsidRPr="007D368A">
              <w:rPr>
                <w:rFonts w:ascii="Arial Narrow" w:eastAsia="Times New Roman" w:hAnsi="Arial Narrow" w:cs="Arial"/>
                <w:color w:val="000000"/>
                <w:sz w:val="14"/>
                <w:szCs w:val="14"/>
              </w:rPr>
              <w:t>$ 0</w:t>
            </w:r>
          </w:p>
        </w:tc>
        <w:tc>
          <w:tcPr>
            <w:tcW w:w="405" w:type="pct"/>
            <w:tcBorders>
              <w:top w:val="nil"/>
              <w:left w:val="nil"/>
              <w:bottom w:val="single" w:sz="4" w:space="0" w:color="000000"/>
              <w:right w:val="single" w:sz="4" w:space="0" w:color="000000"/>
            </w:tcBorders>
            <w:shd w:val="clear" w:color="FFFFFF" w:fill="FFFFFF"/>
            <w:noWrap/>
            <w:vAlign w:val="center"/>
            <w:hideMark/>
          </w:tcPr>
          <w:p w14:paraId="7131166E" w14:textId="77777777" w:rsidR="007D368A" w:rsidRPr="007D368A" w:rsidRDefault="007D368A" w:rsidP="004C156A">
            <w:pPr>
              <w:spacing w:after="0" w:line="240" w:lineRule="auto"/>
              <w:jc w:val="center"/>
              <w:rPr>
                <w:rFonts w:ascii="Arial Narrow" w:eastAsia="Times New Roman" w:hAnsi="Arial Narrow" w:cs="Arial"/>
                <w:color w:val="000000"/>
                <w:sz w:val="14"/>
                <w:szCs w:val="14"/>
              </w:rPr>
            </w:pPr>
            <w:r w:rsidRPr="007D368A">
              <w:rPr>
                <w:rFonts w:ascii="Arial Narrow" w:eastAsia="Times New Roman" w:hAnsi="Arial Narrow" w:cs="Arial"/>
                <w:color w:val="000000"/>
                <w:sz w:val="14"/>
                <w:szCs w:val="14"/>
              </w:rPr>
              <w:t>$ 1.731.942.444</w:t>
            </w:r>
          </w:p>
        </w:tc>
        <w:tc>
          <w:tcPr>
            <w:tcW w:w="405" w:type="pct"/>
            <w:tcBorders>
              <w:top w:val="nil"/>
              <w:left w:val="nil"/>
              <w:bottom w:val="single" w:sz="4" w:space="0" w:color="000000"/>
              <w:right w:val="single" w:sz="4" w:space="0" w:color="000000"/>
            </w:tcBorders>
            <w:shd w:val="clear" w:color="FFFFFF" w:fill="FFFFFF"/>
            <w:noWrap/>
            <w:vAlign w:val="center"/>
            <w:hideMark/>
          </w:tcPr>
          <w:p w14:paraId="03367A2B" w14:textId="77777777" w:rsidR="007D368A" w:rsidRPr="007D368A" w:rsidRDefault="007D368A" w:rsidP="004C156A">
            <w:pPr>
              <w:spacing w:after="0" w:line="240" w:lineRule="auto"/>
              <w:jc w:val="center"/>
              <w:rPr>
                <w:rFonts w:ascii="Arial Narrow" w:eastAsia="Times New Roman" w:hAnsi="Arial Narrow" w:cs="Arial"/>
                <w:color w:val="000000"/>
                <w:sz w:val="14"/>
                <w:szCs w:val="14"/>
              </w:rPr>
            </w:pPr>
            <w:r w:rsidRPr="007D368A">
              <w:rPr>
                <w:rFonts w:ascii="Arial Narrow" w:eastAsia="Times New Roman" w:hAnsi="Arial Narrow" w:cs="Arial"/>
                <w:color w:val="000000"/>
                <w:sz w:val="14"/>
                <w:szCs w:val="14"/>
              </w:rPr>
              <w:t>$ 1.591.426.132</w:t>
            </w:r>
          </w:p>
        </w:tc>
      </w:tr>
      <w:tr w:rsidR="007D368A" w:rsidRPr="007D368A" w14:paraId="5A41156B" w14:textId="77777777" w:rsidTr="007D368A">
        <w:trPr>
          <w:trHeight w:val="300"/>
        </w:trPr>
        <w:tc>
          <w:tcPr>
            <w:tcW w:w="405" w:type="pct"/>
            <w:tcBorders>
              <w:top w:val="nil"/>
              <w:left w:val="single" w:sz="4" w:space="0" w:color="000000"/>
              <w:bottom w:val="single" w:sz="4" w:space="0" w:color="000000"/>
              <w:right w:val="single" w:sz="4" w:space="0" w:color="000000"/>
            </w:tcBorders>
            <w:shd w:val="clear" w:color="AEAAAA" w:fill="AEAAAA"/>
            <w:noWrap/>
            <w:vAlign w:val="center"/>
            <w:hideMark/>
          </w:tcPr>
          <w:p w14:paraId="0B2459BA" w14:textId="77777777" w:rsidR="007D368A" w:rsidRPr="007D368A" w:rsidRDefault="007D368A" w:rsidP="007D368A">
            <w:pPr>
              <w:spacing w:after="0" w:line="240" w:lineRule="auto"/>
              <w:rPr>
                <w:rFonts w:ascii="Arial Narrow" w:eastAsia="Times New Roman" w:hAnsi="Arial Narrow" w:cs="Arial"/>
                <w:b/>
                <w:bCs/>
                <w:color w:val="000000"/>
                <w:sz w:val="14"/>
                <w:szCs w:val="14"/>
              </w:rPr>
            </w:pPr>
            <w:r w:rsidRPr="007D368A">
              <w:rPr>
                <w:rFonts w:ascii="Arial Narrow" w:eastAsia="Times New Roman" w:hAnsi="Arial Narrow" w:cs="Arial"/>
                <w:b/>
                <w:bCs/>
                <w:color w:val="000000"/>
                <w:sz w:val="14"/>
                <w:szCs w:val="14"/>
              </w:rPr>
              <w:t>TOTAL</w:t>
            </w:r>
          </w:p>
        </w:tc>
        <w:tc>
          <w:tcPr>
            <w:tcW w:w="499" w:type="pct"/>
            <w:tcBorders>
              <w:top w:val="nil"/>
              <w:left w:val="nil"/>
              <w:bottom w:val="single" w:sz="4" w:space="0" w:color="000000"/>
              <w:right w:val="single" w:sz="4" w:space="0" w:color="000000"/>
            </w:tcBorders>
            <w:shd w:val="clear" w:color="AEAAAA" w:fill="AEAAAA"/>
            <w:noWrap/>
            <w:vAlign w:val="center"/>
            <w:hideMark/>
          </w:tcPr>
          <w:p w14:paraId="0C92EF51" w14:textId="77777777" w:rsidR="007D368A" w:rsidRPr="007D368A" w:rsidRDefault="007D368A" w:rsidP="004C156A">
            <w:pPr>
              <w:spacing w:after="0" w:line="240" w:lineRule="auto"/>
              <w:jc w:val="center"/>
              <w:rPr>
                <w:rFonts w:ascii="Arial Narrow" w:eastAsia="Times New Roman" w:hAnsi="Arial Narrow" w:cs="Arial"/>
                <w:b/>
                <w:bCs/>
                <w:color w:val="000000"/>
                <w:sz w:val="14"/>
                <w:szCs w:val="14"/>
              </w:rPr>
            </w:pPr>
            <w:r w:rsidRPr="007D368A">
              <w:rPr>
                <w:rFonts w:ascii="Arial Narrow" w:eastAsia="Times New Roman" w:hAnsi="Arial Narrow" w:cs="Arial"/>
                <w:b/>
                <w:bCs/>
                <w:color w:val="000000"/>
                <w:sz w:val="14"/>
                <w:szCs w:val="14"/>
              </w:rPr>
              <w:t>$ 2.419.615.094</w:t>
            </w:r>
          </w:p>
        </w:tc>
        <w:tc>
          <w:tcPr>
            <w:tcW w:w="499" w:type="pct"/>
            <w:tcBorders>
              <w:top w:val="nil"/>
              <w:left w:val="nil"/>
              <w:bottom w:val="single" w:sz="4" w:space="0" w:color="000000"/>
              <w:right w:val="single" w:sz="4" w:space="0" w:color="000000"/>
            </w:tcBorders>
            <w:shd w:val="clear" w:color="AEAAAA" w:fill="AEAAAA"/>
            <w:noWrap/>
            <w:vAlign w:val="center"/>
            <w:hideMark/>
          </w:tcPr>
          <w:p w14:paraId="7BF3B97C" w14:textId="77777777" w:rsidR="007D368A" w:rsidRPr="007D368A" w:rsidRDefault="007D368A" w:rsidP="004C156A">
            <w:pPr>
              <w:spacing w:after="0" w:line="240" w:lineRule="auto"/>
              <w:jc w:val="center"/>
              <w:rPr>
                <w:rFonts w:ascii="Arial Narrow" w:eastAsia="Times New Roman" w:hAnsi="Arial Narrow" w:cs="Arial"/>
                <w:b/>
                <w:bCs/>
                <w:color w:val="000000"/>
                <w:sz w:val="14"/>
                <w:szCs w:val="14"/>
              </w:rPr>
            </w:pPr>
            <w:r w:rsidRPr="007D368A">
              <w:rPr>
                <w:rFonts w:ascii="Arial Narrow" w:eastAsia="Times New Roman" w:hAnsi="Arial Narrow" w:cs="Arial"/>
                <w:b/>
                <w:bCs/>
                <w:color w:val="000000"/>
                <w:sz w:val="14"/>
                <w:szCs w:val="14"/>
              </w:rPr>
              <w:t>$ 2.317.393.088</w:t>
            </w:r>
          </w:p>
        </w:tc>
        <w:tc>
          <w:tcPr>
            <w:tcW w:w="459" w:type="pct"/>
            <w:tcBorders>
              <w:top w:val="nil"/>
              <w:left w:val="nil"/>
              <w:bottom w:val="single" w:sz="4" w:space="0" w:color="000000"/>
              <w:right w:val="single" w:sz="4" w:space="0" w:color="000000"/>
            </w:tcBorders>
            <w:shd w:val="clear" w:color="AEAAAA" w:fill="AEAAAA"/>
            <w:noWrap/>
            <w:vAlign w:val="center"/>
            <w:hideMark/>
          </w:tcPr>
          <w:p w14:paraId="501FB9B0" w14:textId="77777777" w:rsidR="007D368A" w:rsidRPr="007D368A" w:rsidRDefault="007D368A" w:rsidP="004C156A">
            <w:pPr>
              <w:spacing w:after="0" w:line="240" w:lineRule="auto"/>
              <w:jc w:val="center"/>
              <w:rPr>
                <w:rFonts w:ascii="Arial Narrow" w:eastAsia="Times New Roman" w:hAnsi="Arial Narrow" w:cs="Arial"/>
                <w:b/>
                <w:bCs/>
                <w:color w:val="000000"/>
                <w:sz w:val="14"/>
                <w:szCs w:val="14"/>
              </w:rPr>
            </w:pPr>
            <w:r w:rsidRPr="007D368A">
              <w:rPr>
                <w:rFonts w:ascii="Arial Narrow" w:eastAsia="Times New Roman" w:hAnsi="Arial Narrow" w:cs="Arial"/>
                <w:b/>
                <w:bCs/>
                <w:color w:val="000000"/>
                <w:sz w:val="14"/>
                <w:szCs w:val="14"/>
              </w:rPr>
              <w:t>$ 2.737.752.336</w:t>
            </w:r>
          </w:p>
        </w:tc>
        <w:tc>
          <w:tcPr>
            <w:tcW w:w="560" w:type="pct"/>
            <w:tcBorders>
              <w:top w:val="nil"/>
              <w:left w:val="nil"/>
              <w:bottom w:val="single" w:sz="4" w:space="0" w:color="000000"/>
              <w:right w:val="single" w:sz="4" w:space="0" w:color="000000"/>
            </w:tcBorders>
            <w:shd w:val="clear" w:color="AEAAAA" w:fill="AEAAAA"/>
            <w:noWrap/>
            <w:vAlign w:val="center"/>
            <w:hideMark/>
          </w:tcPr>
          <w:p w14:paraId="6C2387A6" w14:textId="77777777" w:rsidR="007D368A" w:rsidRPr="007D368A" w:rsidRDefault="007D368A" w:rsidP="004C156A">
            <w:pPr>
              <w:spacing w:after="0" w:line="240" w:lineRule="auto"/>
              <w:jc w:val="center"/>
              <w:rPr>
                <w:rFonts w:ascii="Arial Narrow" w:eastAsia="Times New Roman" w:hAnsi="Arial Narrow" w:cs="Arial"/>
                <w:b/>
                <w:bCs/>
                <w:color w:val="000000"/>
                <w:sz w:val="14"/>
                <w:szCs w:val="14"/>
              </w:rPr>
            </w:pPr>
            <w:r w:rsidRPr="007D368A">
              <w:rPr>
                <w:rFonts w:ascii="Arial Narrow" w:eastAsia="Times New Roman" w:hAnsi="Arial Narrow" w:cs="Arial"/>
                <w:b/>
                <w:bCs/>
                <w:color w:val="000000"/>
                <w:sz w:val="14"/>
                <w:szCs w:val="14"/>
              </w:rPr>
              <w:t>$ 1.754.473.376</w:t>
            </w:r>
          </w:p>
        </w:tc>
        <w:tc>
          <w:tcPr>
            <w:tcW w:w="479" w:type="pct"/>
            <w:tcBorders>
              <w:top w:val="nil"/>
              <w:left w:val="nil"/>
              <w:bottom w:val="single" w:sz="4" w:space="0" w:color="000000"/>
              <w:right w:val="single" w:sz="4" w:space="0" w:color="000000"/>
            </w:tcBorders>
            <w:shd w:val="clear" w:color="AEAAAA" w:fill="AEAAAA"/>
            <w:noWrap/>
            <w:vAlign w:val="center"/>
            <w:hideMark/>
          </w:tcPr>
          <w:p w14:paraId="2A17EF08" w14:textId="77777777" w:rsidR="007D368A" w:rsidRPr="007D368A" w:rsidRDefault="007D368A" w:rsidP="004C156A">
            <w:pPr>
              <w:spacing w:after="0" w:line="240" w:lineRule="auto"/>
              <w:jc w:val="center"/>
              <w:rPr>
                <w:rFonts w:ascii="Arial Narrow" w:eastAsia="Times New Roman" w:hAnsi="Arial Narrow" w:cs="Arial"/>
                <w:b/>
                <w:bCs/>
                <w:color w:val="000000"/>
                <w:sz w:val="14"/>
                <w:szCs w:val="14"/>
              </w:rPr>
            </w:pPr>
            <w:r w:rsidRPr="007D368A">
              <w:rPr>
                <w:rFonts w:ascii="Arial Narrow" w:eastAsia="Times New Roman" w:hAnsi="Arial Narrow" w:cs="Arial"/>
                <w:b/>
                <w:bCs/>
                <w:color w:val="000000"/>
                <w:sz w:val="14"/>
                <w:szCs w:val="14"/>
              </w:rPr>
              <w:t>$ 0</w:t>
            </w:r>
          </w:p>
        </w:tc>
        <w:tc>
          <w:tcPr>
            <w:tcW w:w="405" w:type="pct"/>
            <w:tcBorders>
              <w:top w:val="nil"/>
              <w:left w:val="nil"/>
              <w:bottom w:val="single" w:sz="4" w:space="0" w:color="000000"/>
              <w:right w:val="single" w:sz="4" w:space="0" w:color="000000"/>
            </w:tcBorders>
            <w:shd w:val="clear" w:color="AEAAAA" w:fill="AEAAAA"/>
            <w:noWrap/>
            <w:vAlign w:val="center"/>
            <w:hideMark/>
          </w:tcPr>
          <w:p w14:paraId="7339C5F8" w14:textId="77777777" w:rsidR="007D368A" w:rsidRPr="007D368A" w:rsidRDefault="007D368A" w:rsidP="004C156A">
            <w:pPr>
              <w:spacing w:after="0" w:line="240" w:lineRule="auto"/>
              <w:jc w:val="center"/>
              <w:rPr>
                <w:rFonts w:ascii="Arial Narrow" w:eastAsia="Times New Roman" w:hAnsi="Arial Narrow" w:cs="Arial"/>
                <w:b/>
                <w:bCs/>
                <w:color w:val="000000"/>
                <w:sz w:val="14"/>
                <w:szCs w:val="14"/>
              </w:rPr>
            </w:pPr>
            <w:r w:rsidRPr="007D368A">
              <w:rPr>
                <w:rFonts w:ascii="Arial Narrow" w:eastAsia="Times New Roman" w:hAnsi="Arial Narrow" w:cs="Arial"/>
                <w:b/>
                <w:bCs/>
                <w:color w:val="000000"/>
                <w:sz w:val="14"/>
                <w:szCs w:val="14"/>
              </w:rPr>
              <w:t>$ 0</w:t>
            </w:r>
          </w:p>
        </w:tc>
        <w:tc>
          <w:tcPr>
            <w:tcW w:w="479" w:type="pct"/>
            <w:tcBorders>
              <w:top w:val="nil"/>
              <w:left w:val="nil"/>
              <w:bottom w:val="single" w:sz="4" w:space="0" w:color="000000"/>
              <w:right w:val="single" w:sz="4" w:space="0" w:color="000000"/>
            </w:tcBorders>
            <w:shd w:val="clear" w:color="AEAAAA" w:fill="AEAAAA"/>
            <w:noWrap/>
            <w:vAlign w:val="center"/>
            <w:hideMark/>
          </w:tcPr>
          <w:p w14:paraId="0A6CA08D" w14:textId="77777777" w:rsidR="007D368A" w:rsidRPr="007D368A" w:rsidRDefault="007D368A" w:rsidP="004C156A">
            <w:pPr>
              <w:spacing w:after="0" w:line="240" w:lineRule="auto"/>
              <w:jc w:val="center"/>
              <w:rPr>
                <w:rFonts w:ascii="Arial Narrow" w:eastAsia="Times New Roman" w:hAnsi="Arial Narrow" w:cs="Arial"/>
                <w:b/>
                <w:bCs/>
                <w:color w:val="000000"/>
                <w:sz w:val="14"/>
                <w:szCs w:val="14"/>
              </w:rPr>
            </w:pPr>
            <w:r w:rsidRPr="007D368A">
              <w:rPr>
                <w:rFonts w:ascii="Arial Narrow" w:eastAsia="Times New Roman" w:hAnsi="Arial Narrow" w:cs="Arial"/>
                <w:b/>
                <w:bCs/>
                <w:color w:val="000000"/>
                <w:sz w:val="14"/>
                <w:szCs w:val="14"/>
              </w:rPr>
              <w:t>$ 0</w:t>
            </w:r>
          </w:p>
        </w:tc>
        <w:tc>
          <w:tcPr>
            <w:tcW w:w="405" w:type="pct"/>
            <w:tcBorders>
              <w:top w:val="nil"/>
              <w:left w:val="nil"/>
              <w:bottom w:val="single" w:sz="4" w:space="0" w:color="000000"/>
              <w:right w:val="single" w:sz="4" w:space="0" w:color="000000"/>
            </w:tcBorders>
            <w:shd w:val="clear" w:color="AEAAAA" w:fill="AEAAAA"/>
            <w:noWrap/>
            <w:vAlign w:val="center"/>
            <w:hideMark/>
          </w:tcPr>
          <w:p w14:paraId="0457F29B" w14:textId="77777777" w:rsidR="007D368A" w:rsidRPr="007D368A" w:rsidRDefault="007D368A" w:rsidP="004C156A">
            <w:pPr>
              <w:spacing w:after="0" w:line="240" w:lineRule="auto"/>
              <w:jc w:val="center"/>
              <w:rPr>
                <w:rFonts w:ascii="Arial Narrow" w:eastAsia="Times New Roman" w:hAnsi="Arial Narrow" w:cs="Arial"/>
                <w:b/>
                <w:bCs/>
                <w:color w:val="000000"/>
                <w:sz w:val="14"/>
                <w:szCs w:val="14"/>
              </w:rPr>
            </w:pPr>
            <w:r w:rsidRPr="007D368A">
              <w:rPr>
                <w:rFonts w:ascii="Arial Narrow" w:eastAsia="Times New Roman" w:hAnsi="Arial Narrow" w:cs="Arial"/>
                <w:b/>
                <w:bCs/>
                <w:color w:val="000000"/>
                <w:sz w:val="14"/>
                <w:szCs w:val="14"/>
              </w:rPr>
              <w:t>$ 0</w:t>
            </w:r>
          </w:p>
        </w:tc>
        <w:tc>
          <w:tcPr>
            <w:tcW w:w="405" w:type="pct"/>
            <w:tcBorders>
              <w:top w:val="nil"/>
              <w:left w:val="nil"/>
              <w:bottom w:val="single" w:sz="4" w:space="0" w:color="000000"/>
              <w:right w:val="single" w:sz="4" w:space="0" w:color="000000"/>
            </w:tcBorders>
            <w:shd w:val="clear" w:color="AEAAAA" w:fill="AEAAAA"/>
            <w:noWrap/>
            <w:vAlign w:val="center"/>
            <w:hideMark/>
          </w:tcPr>
          <w:p w14:paraId="3D02CC52" w14:textId="77777777" w:rsidR="007D368A" w:rsidRPr="007D368A" w:rsidRDefault="007D368A" w:rsidP="004C156A">
            <w:pPr>
              <w:spacing w:after="0" w:line="240" w:lineRule="auto"/>
              <w:jc w:val="center"/>
              <w:rPr>
                <w:rFonts w:ascii="Arial Narrow" w:eastAsia="Times New Roman" w:hAnsi="Arial Narrow" w:cs="Arial"/>
                <w:b/>
                <w:bCs/>
                <w:color w:val="000000"/>
                <w:sz w:val="14"/>
                <w:szCs w:val="14"/>
              </w:rPr>
            </w:pPr>
            <w:r w:rsidRPr="007D368A">
              <w:rPr>
                <w:rFonts w:ascii="Arial Narrow" w:eastAsia="Times New Roman" w:hAnsi="Arial Narrow" w:cs="Arial"/>
                <w:b/>
                <w:bCs/>
                <w:color w:val="000000"/>
                <w:sz w:val="14"/>
                <w:szCs w:val="14"/>
              </w:rPr>
              <w:t>$ 5.157.367.430</w:t>
            </w:r>
          </w:p>
        </w:tc>
        <w:tc>
          <w:tcPr>
            <w:tcW w:w="405" w:type="pct"/>
            <w:tcBorders>
              <w:top w:val="nil"/>
              <w:left w:val="nil"/>
              <w:bottom w:val="single" w:sz="4" w:space="0" w:color="000000"/>
              <w:right w:val="single" w:sz="4" w:space="0" w:color="000000"/>
            </w:tcBorders>
            <w:shd w:val="clear" w:color="AEAAAA" w:fill="AEAAAA"/>
            <w:noWrap/>
            <w:vAlign w:val="center"/>
            <w:hideMark/>
          </w:tcPr>
          <w:p w14:paraId="2F653F7B" w14:textId="77777777" w:rsidR="007D368A" w:rsidRPr="007D368A" w:rsidRDefault="007D368A" w:rsidP="004C156A">
            <w:pPr>
              <w:spacing w:after="0" w:line="240" w:lineRule="auto"/>
              <w:jc w:val="center"/>
              <w:rPr>
                <w:rFonts w:ascii="Arial Narrow" w:eastAsia="Times New Roman" w:hAnsi="Arial Narrow" w:cs="Arial"/>
                <w:b/>
                <w:bCs/>
                <w:color w:val="000000"/>
                <w:sz w:val="14"/>
                <w:szCs w:val="14"/>
              </w:rPr>
            </w:pPr>
            <w:r w:rsidRPr="007D368A">
              <w:rPr>
                <w:rFonts w:ascii="Arial Narrow" w:eastAsia="Times New Roman" w:hAnsi="Arial Narrow" w:cs="Arial"/>
                <w:b/>
                <w:bCs/>
                <w:color w:val="000000"/>
                <w:sz w:val="14"/>
                <w:szCs w:val="14"/>
              </w:rPr>
              <w:t>$ 4.071.866.464</w:t>
            </w:r>
          </w:p>
        </w:tc>
      </w:tr>
    </w:tbl>
    <w:p w14:paraId="00000152" w14:textId="5076B43C" w:rsidR="00786164" w:rsidRPr="0013774D" w:rsidRDefault="00B37985">
      <w:pPr>
        <w:spacing w:after="0" w:line="240" w:lineRule="auto"/>
        <w:jc w:val="both"/>
        <w:rPr>
          <w:rFonts w:ascii="Arial Narrow" w:eastAsia="Arial Narrow" w:hAnsi="Arial Narrow" w:cs="Arial Narrow"/>
          <w:sz w:val="18"/>
          <w:szCs w:val="18"/>
        </w:rPr>
      </w:pPr>
      <w:r w:rsidRPr="0013774D">
        <w:rPr>
          <w:rFonts w:ascii="Arial Narrow" w:eastAsia="Arial Narrow" w:hAnsi="Arial Narrow" w:cs="Arial Narrow"/>
          <w:b/>
          <w:bCs/>
          <w:sz w:val="16"/>
          <w:szCs w:val="16"/>
        </w:rPr>
        <w:t>Nota Fuente</w:t>
      </w:r>
      <w:r w:rsidR="00545BD7" w:rsidRPr="0013774D">
        <w:rPr>
          <w:rFonts w:ascii="Arial Narrow" w:eastAsia="Arial Narrow" w:hAnsi="Arial Narrow" w:cs="Arial Narrow"/>
          <w:b/>
          <w:bCs/>
          <w:sz w:val="16"/>
          <w:szCs w:val="16"/>
        </w:rPr>
        <w:t>:</w:t>
      </w:r>
      <w:r w:rsidRPr="0013774D">
        <w:rPr>
          <w:rFonts w:ascii="Arial Narrow" w:eastAsia="Arial Narrow" w:hAnsi="Arial Narrow" w:cs="Arial Narrow"/>
          <w:sz w:val="16"/>
          <w:szCs w:val="16"/>
        </w:rPr>
        <w:t xml:space="preserve"> de Información del Libro de Ejecución Presupuestal con corte a 31-</w:t>
      </w:r>
      <w:r w:rsidR="004C156A">
        <w:rPr>
          <w:rFonts w:ascii="Arial Narrow" w:eastAsia="Arial Narrow" w:hAnsi="Arial Narrow" w:cs="Arial Narrow"/>
          <w:sz w:val="16"/>
          <w:szCs w:val="16"/>
        </w:rPr>
        <w:t>12-2021</w:t>
      </w:r>
    </w:p>
    <w:p w14:paraId="00000153" w14:textId="67E15DFF" w:rsidR="00786164" w:rsidRDefault="00786164">
      <w:pPr>
        <w:spacing w:after="0" w:line="240" w:lineRule="auto"/>
        <w:jc w:val="both"/>
        <w:rPr>
          <w:rFonts w:ascii="Arial Narrow" w:eastAsia="Arial Narrow" w:hAnsi="Arial Narrow" w:cs="Arial Narrow"/>
        </w:rPr>
      </w:pPr>
    </w:p>
    <w:p w14:paraId="4BDFF367" w14:textId="6989823E" w:rsidR="000D2449" w:rsidRDefault="000D2449">
      <w:pPr>
        <w:spacing w:after="0" w:line="240" w:lineRule="auto"/>
        <w:jc w:val="both"/>
        <w:rPr>
          <w:rFonts w:ascii="Arial Narrow" w:eastAsia="Arial Narrow" w:hAnsi="Arial Narrow" w:cs="Arial Narrow"/>
        </w:rPr>
      </w:pPr>
    </w:p>
    <w:p w14:paraId="5B567DD5" w14:textId="24705095" w:rsidR="000D2449" w:rsidRDefault="000D2449">
      <w:pPr>
        <w:spacing w:after="0" w:line="240" w:lineRule="auto"/>
        <w:jc w:val="both"/>
        <w:rPr>
          <w:rFonts w:ascii="Arial Narrow" w:eastAsia="Arial Narrow" w:hAnsi="Arial Narrow" w:cs="Arial Narrow"/>
        </w:rPr>
      </w:pPr>
    </w:p>
    <w:p w14:paraId="03D01A9B" w14:textId="385C51BD" w:rsidR="000D2449" w:rsidRDefault="000D2449">
      <w:pPr>
        <w:spacing w:after="0" w:line="240" w:lineRule="auto"/>
        <w:jc w:val="both"/>
        <w:rPr>
          <w:rFonts w:ascii="Arial Narrow" w:eastAsia="Arial Narrow" w:hAnsi="Arial Narrow" w:cs="Arial Narrow"/>
        </w:rPr>
      </w:pPr>
    </w:p>
    <w:p w14:paraId="48B89800" w14:textId="77777777" w:rsidR="000D2449" w:rsidRPr="0013774D" w:rsidRDefault="000D2449">
      <w:pPr>
        <w:spacing w:after="0" w:line="240" w:lineRule="auto"/>
        <w:jc w:val="both"/>
        <w:rPr>
          <w:rFonts w:ascii="Arial Narrow" w:eastAsia="Arial Narrow" w:hAnsi="Arial Narrow" w:cs="Arial Narrow"/>
        </w:rPr>
      </w:pPr>
    </w:p>
    <w:p w14:paraId="00000154" w14:textId="7F754C74" w:rsidR="00786164" w:rsidRPr="0013774D" w:rsidRDefault="00B37985" w:rsidP="00595E5E">
      <w:pPr>
        <w:pStyle w:val="Ttulo3"/>
        <w:rPr>
          <w:rFonts w:eastAsia="Arial Narrow"/>
        </w:rPr>
      </w:pPr>
      <w:bookmarkStart w:id="15" w:name="_heading=h.3whwml4" w:colFirst="0" w:colLast="0"/>
      <w:bookmarkStart w:id="16" w:name="_Toc110948060"/>
      <w:bookmarkEnd w:id="15"/>
      <w:r w:rsidRPr="0013774D">
        <w:rPr>
          <w:rFonts w:eastAsia="Arial Narrow"/>
        </w:rPr>
        <w:t>Evaluación Indicador 1.2. Número de profesionales y personal técnico formado a todos los niveles para llevar a cabo y apoyar las medidas de ordenación, investigación y extensión.</w:t>
      </w:r>
      <w:bookmarkEnd w:id="16"/>
    </w:p>
    <w:p w14:paraId="00000155" w14:textId="77777777" w:rsidR="00786164" w:rsidRPr="0013774D" w:rsidRDefault="00786164">
      <w:pPr>
        <w:spacing w:after="0" w:line="240" w:lineRule="auto"/>
        <w:jc w:val="both"/>
        <w:rPr>
          <w:rFonts w:ascii="Arial Narrow" w:eastAsia="Arial Narrow" w:hAnsi="Arial Narrow" w:cs="Arial Narrow"/>
          <w:b/>
          <w:sz w:val="24"/>
          <w:szCs w:val="24"/>
        </w:rPr>
      </w:pPr>
    </w:p>
    <w:p w14:paraId="00000156" w14:textId="77777777" w:rsidR="00786164" w:rsidRPr="0013774D" w:rsidRDefault="00B37985">
      <w:pPr>
        <w:spacing w:after="0" w:line="240" w:lineRule="auto"/>
        <w:jc w:val="both"/>
        <w:rPr>
          <w:rFonts w:ascii="Arial Narrow" w:eastAsia="Arial Narrow" w:hAnsi="Arial Narrow" w:cs="Arial Narrow"/>
          <w:sz w:val="24"/>
          <w:szCs w:val="24"/>
        </w:rPr>
      </w:pPr>
      <w:r w:rsidRPr="0013774D">
        <w:rPr>
          <w:rFonts w:ascii="Arial Narrow" w:eastAsia="Arial Narrow" w:hAnsi="Arial Narrow" w:cs="Arial Narrow"/>
          <w:sz w:val="24"/>
          <w:szCs w:val="24"/>
        </w:rPr>
        <w:t xml:space="preserve">Este indicador se relaciona con el personal profesional y técnico asignado por la Corporación, que realizan, fomentan o apoyan la ordenación, la investigación forestal y la extensión, con fin de lograr dar alcance a la ordenación forestal sostenible. </w:t>
      </w:r>
    </w:p>
    <w:p w14:paraId="00000157" w14:textId="77777777" w:rsidR="00786164" w:rsidRPr="0013774D" w:rsidRDefault="00786164">
      <w:pPr>
        <w:pBdr>
          <w:top w:val="nil"/>
          <w:left w:val="nil"/>
          <w:bottom w:val="nil"/>
          <w:right w:val="nil"/>
          <w:between w:val="nil"/>
        </w:pBdr>
        <w:spacing w:after="0" w:line="240" w:lineRule="auto"/>
        <w:jc w:val="both"/>
        <w:rPr>
          <w:rFonts w:ascii="Arial Narrow" w:eastAsia="Arial Narrow" w:hAnsi="Arial Narrow" w:cs="Arial Narrow"/>
          <w:color w:val="FF0000"/>
          <w:sz w:val="24"/>
          <w:szCs w:val="24"/>
        </w:rPr>
      </w:pPr>
    </w:p>
    <w:p w14:paraId="00000158" w14:textId="77777777" w:rsidR="00786164" w:rsidRPr="0013774D" w:rsidRDefault="00B37985">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sidRPr="0013774D">
        <w:rPr>
          <w:rFonts w:ascii="Arial Narrow" w:eastAsia="Arial Narrow" w:hAnsi="Arial Narrow" w:cs="Arial Narrow"/>
          <w:color w:val="000000"/>
          <w:sz w:val="24"/>
          <w:szCs w:val="24"/>
        </w:rPr>
        <w:t>Con base a la macro estructura de proyectos del Plan de Gestión Ambiental Regional PGAR 2020–2031, el proceso de ordenación forestal quedo incorporado en la línea estratégica denominada “Protección, Restauración y Uso Sostenible de los Ecosistemas” cuyos objetivos son: “Formular y ejecutar instrumentos y acciones para la conservación y manejo sostenible de los ecosistemas de la jurisdicción” e “Implementar acciones encaminadas al conocimiento, manejo y conservación de la biodiversidad”. Esta línea estratégica, busca la protección y conservación de la biodiversidad y de los ecosistemas de la jurisdicción, que está relacionada con la generación e implementación de estrategias de manejo, administración y conservación de especies de flora y fauna.</w:t>
      </w:r>
    </w:p>
    <w:p w14:paraId="00000159" w14:textId="77777777" w:rsidR="00786164" w:rsidRPr="0013774D" w:rsidRDefault="00786164">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0000015A" w14:textId="77777777" w:rsidR="00786164" w:rsidRPr="0013774D" w:rsidRDefault="00B37985">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sidRPr="0013774D">
        <w:rPr>
          <w:rFonts w:ascii="Arial Narrow" w:eastAsia="Arial Narrow" w:hAnsi="Arial Narrow" w:cs="Arial Narrow"/>
          <w:color w:val="000000"/>
          <w:sz w:val="24"/>
          <w:szCs w:val="24"/>
        </w:rPr>
        <w:t xml:space="preserve">Asimismo, mediante Acuerdo No. 003 de fecha mayo 14 de 2020 el Consejo Directivo aprobó el Plan de Acción denominado “Plan de Acción Cuatrienal 2020 – 2023 ALIADOS POR UN TERRITORIO AGROAMBIENTAL SOSTENIBLE, contemplando dentro de sus proyectos el denominado “Gestión Integral del Recurso Forestal”, el cual contempla como objetivo general el “Promover el manejo del bosque y el desarrollo forestal de la región, garantizando la provisión de bienes y servicios ecosistémicos, contribuyendo a mejorar el bienestar y los medios de vida de las comunidades locales y la sociedad en general”. </w:t>
      </w:r>
    </w:p>
    <w:p w14:paraId="0000015B" w14:textId="77777777" w:rsidR="00786164" w:rsidRPr="0013774D" w:rsidRDefault="00786164">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0000015C" w14:textId="0CA9614C" w:rsidR="00786164" w:rsidRPr="0013774D" w:rsidRDefault="00B37985">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sidRPr="0013774D">
        <w:rPr>
          <w:rFonts w:ascii="Arial Narrow" w:eastAsia="Arial Narrow" w:hAnsi="Arial Narrow" w:cs="Arial Narrow"/>
          <w:color w:val="000000"/>
          <w:sz w:val="24"/>
          <w:szCs w:val="24"/>
        </w:rPr>
        <w:t xml:space="preserve">Con base a lo anterior, desde el proyecto “Gestión Integral del Recurso Forestal”, se contempla el desarrollo de la Actividad 1: “Implementación y seguimiento al Plan de Ordenación Forestal – POF”. </w:t>
      </w:r>
    </w:p>
    <w:p w14:paraId="0000015D" w14:textId="77777777" w:rsidR="00786164" w:rsidRPr="0013774D" w:rsidRDefault="00786164">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0000015E" w14:textId="648B7418" w:rsidR="00786164" w:rsidRPr="0013774D" w:rsidRDefault="00B37985">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sidRPr="0013774D">
        <w:rPr>
          <w:rFonts w:ascii="Arial Narrow" w:eastAsia="Arial Narrow" w:hAnsi="Arial Narrow" w:cs="Arial Narrow"/>
          <w:color w:val="000000"/>
          <w:sz w:val="24"/>
          <w:szCs w:val="24"/>
        </w:rPr>
        <w:t xml:space="preserve">A continuación, se relaciona el número de personas adscritas al proyecto “Gestión Integral del Recurso Forestal”, y que interactúo en la vigencia 2021, para la implementación y seguimiento del Plan de Ordenación Forestal – POF de </w:t>
      </w:r>
      <w:r w:rsidR="0013774D" w:rsidRPr="0013774D">
        <w:rPr>
          <w:rFonts w:ascii="Arial Narrow" w:eastAsia="Arial Narrow" w:hAnsi="Arial Narrow" w:cs="Arial Narrow"/>
          <w:color w:val="000000"/>
          <w:sz w:val="24"/>
          <w:szCs w:val="24"/>
        </w:rPr>
        <w:t xml:space="preserve">CORPOCHIVOR. </w:t>
      </w:r>
    </w:p>
    <w:p w14:paraId="0000015F" w14:textId="77777777" w:rsidR="00786164" w:rsidRPr="0013774D" w:rsidRDefault="00786164">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00000160" w14:textId="6A8D59D9" w:rsidR="00786164" w:rsidRPr="0013774D" w:rsidRDefault="00545BD7" w:rsidP="00545BD7">
      <w:pPr>
        <w:pStyle w:val="Descripcin"/>
        <w:rPr>
          <w:rFonts w:eastAsia="Arial Narrow" w:cs="Arial Narrow"/>
          <w:szCs w:val="24"/>
        </w:rPr>
      </w:pPr>
      <w:bookmarkStart w:id="17" w:name="_Toc112683738"/>
      <w:r w:rsidRPr="0013774D">
        <w:rPr>
          <w:b/>
          <w:bCs w:val="0"/>
        </w:rPr>
        <w:t xml:space="preserve">Tabla </w:t>
      </w:r>
      <w:r w:rsidRPr="0013774D">
        <w:rPr>
          <w:b/>
          <w:bCs w:val="0"/>
        </w:rPr>
        <w:fldChar w:fldCharType="begin"/>
      </w:r>
      <w:r w:rsidRPr="0013774D">
        <w:rPr>
          <w:b/>
          <w:bCs w:val="0"/>
        </w:rPr>
        <w:instrText xml:space="preserve"> SEQ Tabla \* ARABIC </w:instrText>
      </w:r>
      <w:r w:rsidRPr="0013774D">
        <w:rPr>
          <w:b/>
          <w:bCs w:val="0"/>
        </w:rPr>
        <w:fldChar w:fldCharType="separate"/>
      </w:r>
      <w:r w:rsidR="0086042E">
        <w:rPr>
          <w:b/>
          <w:bCs w:val="0"/>
          <w:noProof/>
        </w:rPr>
        <w:t>3</w:t>
      </w:r>
      <w:r w:rsidRPr="0013774D">
        <w:rPr>
          <w:b/>
          <w:bCs w:val="0"/>
        </w:rPr>
        <w:fldChar w:fldCharType="end"/>
      </w:r>
      <w:r w:rsidRPr="0013774D">
        <w:t>.Número de personal profesional y técnico con actividades relacionadas con la ordenación forestal</w:t>
      </w:r>
      <w:bookmarkEnd w:id="17"/>
    </w:p>
    <w:tbl>
      <w:tblPr>
        <w:tblStyle w:val="a3"/>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091"/>
        <w:gridCol w:w="2451"/>
        <w:gridCol w:w="1355"/>
        <w:gridCol w:w="1355"/>
        <w:gridCol w:w="1355"/>
      </w:tblGrid>
      <w:tr w:rsidR="007D368A" w:rsidRPr="006E5B1C" w14:paraId="5FE671CD" w14:textId="77777777" w:rsidTr="007D368A">
        <w:trPr>
          <w:trHeight w:val="20"/>
          <w:tblHeader/>
          <w:jc w:val="center"/>
        </w:trPr>
        <w:tc>
          <w:tcPr>
            <w:tcW w:w="2091" w:type="dxa"/>
            <w:vMerge w:val="restart"/>
            <w:shd w:val="clear" w:color="auto" w:fill="D9D9D9"/>
            <w:vAlign w:val="center"/>
          </w:tcPr>
          <w:p w14:paraId="00000161" w14:textId="3101A849" w:rsidR="007D368A" w:rsidRPr="006E5B1C" w:rsidRDefault="007D368A" w:rsidP="00C74CD6">
            <w:pPr>
              <w:jc w:val="center"/>
              <w:rPr>
                <w:rFonts w:ascii="Arial Narrow" w:eastAsia="Arial Narrow" w:hAnsi="Arial Narrow" w:cs="Arial Narrow"/>
                <w:b/>
                <w:sz w:val="16"/>
                <w:szCs w:val="16"/>
              </w:rPr>
            </w:pPr>
            <w:proofErr w:type="spellStart"/>
            <w:r w:rsidRPr="006E5B1C">
              <w:rPr>
                <w:rFonts w:ascii="Arial Narrow" w:eastAsia="Arial Narrow" w:hAnsi="Arial Narrow" w:cs="Arial Narrow"/>
                <w:sz w:val="16"/>
                <w:szCs w:val="16"/>
              </w:rPr>
              <w:t>Funciones</w:t>
            </w:r>
            <w:proofErr w:type="spellEnd"/>
            <w:r w:rsidRPr="006E5B1C">
              <w:rPr>
                <w:rFonts w:ascii="Arial Narrow" w:eastAsia="Arial Narrow" w:hAnsi="Arial Narrow" w:cs="Arial Narrow"/>
                <w:sz w:val="16"/>
                <w:szCs w:val="16"/>
              </w:rPr>
              <w:t>/Cargo/Nivel</w:t>
            </w:r>
          </w:p>
          <w:p w14:paraId="00000162" w14:textId="77777777" w:rsidR="007D368A" w:rsidRPr="006E5B1C" w:rsidRDefault="007D368A" w:rsidP="00C74CD6">
            <w:pPr>
              <w:jc w:val="center"/>
              <w:rPr>
                <w:rFonts w:ascii="Arial Narrow" w:eastAsia="Arial Narrow" w:hAnsi="Arial Narrow" w:cs="Arial Narrow"/>
                <w:b/>
                <w:sz w:val="16"/>
                <w:szCs w:val="16"/>
              </w:rPr>
            </w:pPr>
          </w:p>
        </w:tc>
        <w:tc>
          <w:tcPr>
            <w:tcW w:w="2451" w:type="dxa"/>
            <w:vMerge w:val="restart"/>
            <w:shd w:val="clear" w:color="auto" w:fill="D9D9D9"/>
            <w:vAlign w:val="center"/>
          </w:tcPr>
          <w:p w14:paraId="00000163" w14:textId="27A1C8FF" w:rsidR="007D368A" w:rsidRPr="006E5B1C" w:rsidRDefault="007D368A" w:rsidP="00C74CD6">
            <w:pPr>
              <w:jc w:val="center"/>
              <w:rPr>
                <w:rFonts w:ascii="Arial Narrow" w:eastAsia="Arial Narrow" w:hAnsi="Arial Narrow" w:cs="Arial Narrow"/>
                <w:b/>
                <w:sz w:val="16"/>
                <w:szCs w:val="16"/>
              </w:rPr>
            </w:pPr>
            <w:proofErr w:type="spellStart"/>
            <w:r w:rsidRPr="006E5B1C">
              <w:rPr>
                <w:rFonts w:ascii="Arial Narrow" w:eastAsia="Arial Narrow" w:hAnsi="Arial Narrow" w:cs="Arial Narrow"/>
                <w:sz w:val="16"/>
                <w:szCs w:val="16"/>
              </w:rPr>
              <w:t>Perfil</w:t>
            </w:r>
            <w:proofErr w:type="spellEnd"/>
            <w:r w:rsidRPr="006E5B1C">
              <w:rPr>
                <w:rFonts w:ascii="Arial Narrow" w:eastAsia="Arial Narrow" w:hAnsi="Arial Narrow" w:cs="Arial Narrow"/>
                <w:sz w:val="16"/>
                <w:szCs w:val="16"/>
              </w:rPr>
              <w:t>/</w:t>
            </w:r>
            <w:proofErr w:type="spellStart"/>
            <w:r w:rsidRPr="006E5B1C">
              <w:rPr>
                <w:rFonts w:ascii="Arial Narrow" w:eastAsia="Arial Narrow" w:hAnsi="Arial Narrow" w:cs="Arial Narrow"/>
                <w:sz w:val="16"/>
                <w:szCs w:val="16"/>
              </w:rPr>
              <w:t>Rol</w:t>
            </w:r>
            <w:proofErr w:type="spellEnd"/>
          </w:p>
          <w:p w14:paraId="00000164" w14:textId="77777777" w:rsidR="007D368A" w:rsidRPr="006E5B1C" w:rsidRDefault="007D368A" w:rsidP="00C74CD6">
            <w:pPr>
              <w:jc w:val="center"/>
              <w:rPr>
                <w:rFonts w:ascii="Arial Narrow" w:eastAsia="Arial Narrow" w:hAnsi="Arial Narrow" w:cs="Arial Narrow"/>
                <w:b/>
                <w:sz w:val="16"/>
                <w:szCs w:val="16"/>
              </w:rPr>
            </w:pPr>
          </w:p>
        </w:tc>
        <w:tc>
          <w:tcPr>
            <w:tcW w:w="1355" w:type="dxa"/>
            <w:shd w:val="clear" w:color="auto" w:fill="D9D9D9"/>
            <w:vAlign w:val="center"/>
          </w:tcPr>
          <w:p w14:paraId="00000165" w14:textId="77777777" w:rsidR="007D368A" w:rsidRPr="006E5B1C" w:rsidRDefault="007D368A" w:rsidP="00C74CD6">
            <w:pPr>
              <w:jc w:val="center"/>
              <w:rPr>
                <w:rFonts w:ascii="Arial Narrow" w:eastAsia="Arial Narrow" w:hAnsi="Arial Narrow" w:cs="Arial Narrow"/>
                <w:b/>
                <w:sz w:val="16"/>
                <w:szCs w:val="16"/>
              </w:rPr>
            </w:pPr>
            <w:proofErr w:type="spellStart"/>
            <w:r w:rsidRPr="006E5B1C">
              <w:rPr>
                <w:rFonts w:ascii="Arial Narrow" w:eastAsia="Arial Narrow" w:hAnsi="Arial Narrow" w:cs="Arial Narrow"/>
                <w:sz w:val="16"/>
                <w:szCs w:val="16"/>
              </w:rPr>
              <w:t>Año</w:t>
            </w:r>
            <w:proofErr w:type="spellEnd"/>
            <w:r w:rsidRPr="006E5B1C">
              <w:rPr>
                <w:rFonts w:ascii="Arial Narrow" w:eastAsia="Arial Narrow" w:hAnsi="Arial Narrow" w:cs="Arial Narrow"/>
                <w:sz w:val="16"/>
                <w:szCs w:val="16"/>
              </w:rPr>
              <w:t xml:space="preserve"> 2019</w:t>
            </w:r>
          </w:p>
        </w:tc>
        <w:tc>
          <w:tcPr>
            <w:tcW w:w="1355" w:type="dxa"/>
            <w:shd w:val="clear" w:color="auto" w:fill="D9D9D9"/>
            <w:vAlign w:val="center"/>
          </w:tcPr>
          <w:p w14:paraId="00000166" w14:textId="77777777" w:rsidR="007D368A" w:rsidRPr="006E5B1C" w:rsidRDefault="007D368A" w:rsidP="00C74CD6">
            <w:pPr>
              <w:jc w:val="center"/>
              <w:rPr>
                <w:rFonts w:ascii="Arial Narrow" w:eastAsia="Arial Narrow" w:hAnsi="Arial Narrow" w:cs="Arial Narrow"/>
                <w:b/>
                <w:sz w:val="16"/>
                <w:szCs w:val="16"/>
              </w:rPr>
            </w:pPr>
            <w:proofErr w:type="spellStart"/>
            <w:r w:rsidRPr="006E5B1C">
              <w:rPr>
                <w:rFonts w:ascii="Arial Narrow" w:eastAsia="Arial Narrow" w:hAnsi="Arial Narrow" w:cs="Arial Narrow"/>
                <w:sz w:val="16"/>
                <w:szCs w:val="16"/>
              </w:rPr>
              <w:t>Año</w:t>
            </w:r>
            <w:proofErr w:type="spellEnd"/>
            <w:r w:rsidRPr="006E5B1C">
              <w:rPr>
                <w:rFonts w:ascii="Arial Narrow" w:eastAsia="Arial Narrow" w:hAnsi="Arial Narrow" w:cs="Arial Narrow"/>
                <w:sz w:val="16"/>
                <w:szCs w:val="16"/>
              </w:rPr>
              <w:t xml:space="preserve"> 2020</w:t>
            </w:r>
          </w:p>
        </w:tc>
        <w:tc>
          <w:tcPr>
            <w:tcW w:w="1355" w:type="dxa"/>
            <w:shd w:val="clear" w:color="auto" w:fill="D9D9D9"/>
            <w:vAlign w:val="center"/>
          </w:tcPr>
          <w:p w14:paraId="00000167" w14:textId="77777777" w:rsidR="007D368A" w:rsidRPr="006E5B1C" w:rsidRDefault="007D368A" w:rsidP="00C74CD6">
            <w:pPr>
              <w:jc w:val="center"/>
              <w:rPr>
                <w:rFonts w:ascii="Arial Narrow" w:eastAsia="Arial Narrow" w:hAnsi="Arial Narrow" w:cs="Arial Narrow"/>
                <w:b/>
                <w:sz w:val="16"/>
                <w:szCs w:val="16"/>
              </w:rPr>
            </w:pPr>
            <w:proofErr w:type="spellStart"/>
            <w:r w:rsidRPr="006E5B1C">
              <w:rPr>
                <w:rFonts w:ascii="Arial Narrow" w:eastAsia="Arial Narrow" w:hAnsi="Arial Narrow" w:cs="Arial Narrow"/>
                <w:sz w:val="16"/>
                <w:szCs w:val="16"/>
              </w:rPr>
              <w:t>Año</w:t>
            </w:r>
            <w:proofErr w:type="spellEnd"/>
            <w:r w:rsidRPr="006E5B1C">
              <w:rPr>
                <w:rFonts w:ascii="Arial Narrow" w:eastAsia="Arial Narrow" w:hAnsi="Arial Narrow" w:cs="Arial Narrow"/>
                <w:sz w:val="16"/>
                <w:szCs w:val="16"/>
              </w:rPr>
              <w:t xml:space="preserve"> 2021</w:t>
            </w:r>
          </w:p>
        </w:tc>
      </w:tr>
      <w:tr w:rsidR="007D368A" w:rsidRPr="006E5B1C" w14:paraId="26A8A2E9" w14:textId="77777777" w:rsidTr="007D368A">
        <w:trPr>
          <w:trHeight w:val="20"/>
          <w:tblHeader/>
          <w:jc w:val="center"/>
        </w:trPr>
        <w:tc>
          <w:tcPr>
            <w:tcW w:w="2091" w:type="dxa"/>
            <w:vMerge/>
            <w:shd w:val="clear" w:color="auto" w:fill="D9D9D9"/>
            <w:vAlign w:val="center"/>
          </w:tcPr>
          <w:p w14:paraId="00000169" w14:textId="77777777" w:rsidR="007D368A" w:rsidRPr="006E5B1C" w:rsidRDefault="007D368A" w:rsidP="00C74CD6">
            <w:pPr>
              <w:pBdr>
                <w:top w:val="nil"/>
                <w:left w:val="nil"/>
                <w:bottom w:val="nil"/>
                <w:right w:val="nil"/>
                <w:between w:val="nil"/>
              </w:pBdr>
              <w:spacing w:line="276" w:lineRule="auto"/>
              <w:jc w:val="center"/>
              <w:rPr>
                <w:rFonts w:ascii="Arial Narrow" w:eastAsia="Arial Narrow" w:hAnsi="Arial Narrow" w:cs="Arial Narrow"/>
                <w:b/>
                <w:sz w:val="16"/>
                <w:szCs w:val="16"/>
              </w:rPr>
            </w:pPr>
          </w:p>
        </w:tc>
        <w:tc>
          <w:tcPr>
            <w:tcW w:w="2451" w:type="dxa"/>
            <w:vMerge/>
            <w:shd w:val="clear" w:color="auto" w:fill="D9D9D9"/>
            <w:vAlign w:val="center"/>
          </w:tcPr>
          <w:p w14:paraId="0000016A" w14:textId="77777777" w:rsidR="007D368A" w:rsidRPr="006E5B1C" w:rsidRDefault="007D368A" w:rsidP="00C74CD6">
            <w:pPr>
              <w:pBdr>
                <w:top w:val="nil"/>
                <w:left w:val="nil"/>
                <w:bottom w:val="nil"/>
                <w:right w:val="nil"/>
                <w:between w:val="nil"/>
              </w:pBdr>
              <w:spacing w:line="276" w:lineRule="auto"/>
              <w:jc w:val="center"/>
              <w:rPr>
                <w:rFonts w:ascii="Arial Narrow" w:eastAsia="Arial Narrow" w:hAnsi="Arial Narrow" w:cs="Arial Narrow"/>
                <w:b/>
                <w:sz w:val="16"/>
                <w:szCs w:val="16"/>
              </w:rPr>
            </w:pPr>
          </w:p>
        </w:tc>
        <w:tc>
          <w:tcPr>
            <w:tcW w:w="1355" w:type="dxa"/>
            <w:shd w:val="clear" w:color="auto" w:fill="D9D9D9"/>
            <w:vAlign w:val="center"/>
          </w:tcPr>
          <w:p w14:paraId="0000016B" w14:textId="77777777" w:rsidR="007D368A" w:rsidRPr="006E5B1C" w:rsidRDefault="007D368A" w:rsidP="00C74CD6">
            <w:pPr>
              <w:jc w:val="center"/>
              <w:rPr>
                <w:rFonts w:ascii="Arial Narrow" w:eastAsia="Arial Narrow" w:hAnsi="Arial Narrow" w:cs="Arial Narrow"/>
                <w:b/>
                <w:sz w:val="16"/>
                <w:szCs w:val="16"/>
              </w:rPr>
            </w:pPr>
            <w:proofErr w:type="spellStart"/>
            <w:r w:rsidRPr="006E5B1C">
              <w:rPr>
                <w:rFonts w:ascii="Arial Narrow" w:eastAsia="Arial Narrow" w:hAnsi="Arial Narrow" w:cs="Arial Narrow"/>
                <w:sz w:val="16"/>
                <w:szCs w:val="16"/>
              </w:rPr>
              <w:t>Cantidad</w:t>
            </w:r>
            <w:proofErr w:type="spellEnd"/>
          </w:p>
        </w:tc>
        <w:tc>
          <w:tcPr>
            <w:tcW w:w="1355" w:type="dxa"/>
            <w:shd w:val="clear" w:color="auto" w:fill="D9D9D9"/>
            <w:vAlign w:val="center"/>
          </w:tcPr>
          <w:p w14:paraId="0000016C" w14:textId="77777777" w:rsidR="007D368A" w:rsidRPr="006E5B1C" w:rsidRDefault="007D368A" w:rsidP="00C74CD6">
            <w:pPr>
              <w:jc w:val="center"/>
              <w:rPr>
                <w:rFonts w:ascii="Arial Narrow" w:eastAsia="Arial Narrow" w:hAnsi="Arial Narrow" w:cs="Arial Narrow"/>
                <w:b/>
                <w:sz w:val="16"/>
                <w:szCs w:val="16"/>
              </w:rPr>
            </w:pPr>
            <w:proofErr w:type="spellStart"/>
            <w:r w:rsidRPr="006E5B1C">
              <w:rPr>
                <w:rFonts w:ascii="Arial Narrow" w:eastAsia="Arial Narrow" w:hAnsi="Arial Narrow" w:cs="Arial Narrow"/>
                <w:sz w:val="16"/>
                <w:szCs w:val="16"/>
              </w:rPr>
              <w:t>Cantidad</w:t>
            </w:r>
            <w:proofErr w:type="spellEnd"/>
          </w:p>
        </w:tc>
        <w:tc>
          <w:tcPr>
            <w:tcW w:w="1355" w:type="dxa"/>
            <w:shd w:val="clear" w:color="auto" w:fill="D9D9D9"/>
            <w:vAlign w:val="center"/>
          </w:tcPr>
          <w:p w14:paraId="0000016D" w14:textId="77777777" w:rsidR="007D368A" w:rsidRPr="006E5B1C" w:rsidRDefault="007D368A" w:rsidP="00C74CD6">
            <w:pPr>
              <w:jc w:val="center"/>
              <w:rPr>
                <w:rFonts w:ascii="Arial Narrow" w:eastAsia="Arial Narrow" w:hAnsi="Arial Narrow" w:cs="Arial Narrow"/>
                <w:b/>
                <w:sz w:val="16"/>
                <w:szCs w:val="16"/>
              </w:rPr>
            </w:pPr>
            <w:proofErr w:type="spellStart"/>
            <w:r w:rsidRPr="006E5B1C">
              <w:rPr>
                <w:rFonts w:ascii="Arial Narrow" w:eastAsia="Arial Narrow" w:hAnsi="Arial Narrow" w:cs="Arial Narrow"/>
                <w:sz w:val="16"/>
                <w:szCs w:val="16"/>
              </w:rPr>
              <w:t>Cantidad</w:t>
            </w:r>
            <w:proofErr w:type="spellEnd"/>
          </w:p>
        </w:tc>
      </w:tr>
      <w:tr w:rsidR="007D368A" w:rsidRPr="006E5B1C" w14:paraId="2E7E8B87" w14:textId="77777777" w:rsidTr="007D368A">
        <w:trPr>
          <w:trHeight w:val="20"/>
          <w:jc w:val="center"/>
        </w:trPr>
        <w:tc>
          <w:tcPr>
            <w:tcW w:w="2091" w:type="dxa"/>
            <w:shd w:val="clear" w:color="auto" w:fill="auto"/>
            <w:vAlign w:val="center"/>
          </w:tcPr>
          <w:p w14:paraId="0000016F" w14:textId="77777777" w:rsidR="007D368A" w:rsidRPr="006E5B1C" w:rsidRDefault="007D368A" w:rsidP="00C74CD6">
            <w:pPr>
              <w:jc w:val="center"/>
              <w:rPr>
                <w:rFonts w:ascii="Arial Narrow" w:eastAsia="Arial Narrow" w:hAnsi="Arial Narrow" w:cs="Arial Narrow"/>
                <w:sz w:val="16"/>
                <w:szCs w:val="16"/>
              </w:rPr>
            </w:pPr>
            <w:r w:rsidRPr="006E5B1C">
              <w:rPr>
                <w:rFonts w:ascii="Arial Narrow" w:eastAsia="Arial Narrow" w:hAnsi="Arial Narrow" w:cs="Arial Narrow"/>
                <w:sz w:val="16"/>
                <w:szCs w:val="16"/>
              </w:rPr>
              <w:t xml:space="preserve">Subdirector (a) de </w:t>
            </w:r>
            <w:proofErr w:type="spellStart"/>
            <w:r w:rsidRPr="006E5B1C">
              <w:rPr>
                <w:rFonts w:ascii="Arial Narrow" w:eastAsia="Arial Narrow" w:hAnsi="Arial Narrow" w:cs="Arial Narrow"/>
                <w:sz w:val="16"/>
                <w:szCs w:val="16"/>
              </w:rPr>
              <w:t>Gestión</w:t>
            </w:r>
            <w:proofErr w:type="spellEnd"/>
            <w:r w:rsidRPr="006E5B1C">
              <w:rPr>
                <w:rFonts w:ascii="Arial Narrow" w:eastAsia="Arial Narrow" w:hAnsi="Arial Narrow" w:cs="Arial Narrow"/>
                <w:sz w:val="16"/>
                <w:szCs w:val="16"/>
              </w:rPr>
              <w:t xml:space="preserve"> Ambiental</w:t>
            </w:r>
          </w:p>
        </w:tc>
        <w:tc>
          <w:tcPr>
            <w:tcW w:w="2451" w:type="dxa"/>
            <w:shd w:val="clear" w:color="auto" w:fill="auto"/>
            <w:vAlign w:val="center"/>
          </w:tcPr>
          <w:p w14:paraId="00000170" w14:textId="77777777" w:rsidR="007D368A" w:rsidRPr="006E5B1C" w:rsidRDefault="007D368A" w:rsidP="00C74CD6">
            <w:pPr>
              <w:jc w:val="center"/>
              <w:rPr>
                <w:rFonts w:ascii="Arial Narrow" w:eastAsia="Arial Narrow" w:hAnsi="Arial Narrow" w:cs="Arial Narrow"/>
                <w:sz w:val="16"/>
                <w:szCs w:val="16"/>
              </w:rPr>
            </w:pPr>
            <w:proofErr w:type="spellStart"/>
            <w:r w:rsidRPr="006E5B1C">
              <w:rPr>
                <w:rFonts w:ascii="Arial Narrow" w:eastAsia="Arial Narrow" w:hAnsi="Arial Narrow" w:cs="Arial Narrow"/>
                <w:sz w:val="16"/>
                <w:szCs w:val="16"/>
              </w:rPr>
              <w:t>Ingeniera</w:t>
            </w:r>
            <w:proofErr w:type="spellEnd"/>
            <w:r w:rsidRPr="006E5B1C">
              <w:rPr>
                <w:rFonts w:ascii="Arial Narrow" w:eastAsia="Arial Narrow" w:hAnsi="Arial Narrow" w:cs="Arial Narrow"/>
                <w:sz w:val="16"/>
                <w:szCs w:val="16"/>
              </w:rPr>
              <w:t xml:space="preserve"> </w:t>
            </w:r>
            <w:proofErr w:type="spellStart"/>
            <w:r w:rsidRPr="006E5B1C">
              <w:rPr>
                <w:rFonts w:ascii="Arial Narrow" w:eastAsia="Arial Narrow" w:hAnsi="Arial Narrow" w:cs="Arial Narrow"/>
                <w:sz w:val="16"/>
                <w:szCs w:val="16"/>
              </w:rPr>
              <w:t>forestal</w:t>
            </w:r>
            <w:proofErr w:type="spellEnd"/>
            <w:r w:rsidRPr="006E5B1C">
              <w:rPr>
                <w:rFonts w:ascii="Arial Narrow" w:eastAsia="Arial Narrow" w:hAnsi="Arial Narrow" w:cs="Arial Narrow"/>
                <w:sz w:val="16"/>
                <w:szCs w:val="16"/>
              </w:rPr>
              <w:t xml:space="preserve"> </w:t>
            </w:r>
            <w:proofErr w:type="spellStart"/>
            <w:r w:rsidRPr="006E5B1C">
              <w:rPr>
                <w:rFonts w:ascii="Arial Narrow" w:eastAsia="Arial Narrow" w:hAnsi="Arial Narrow" w:cs="Arial Narrow"/>
                <w:sz w:val="16"/>
                <w:szCs w:val="16"/>
              </w:rPr>
              <w:t>especialista</w:t>
            </w:r>
            <w:proofErr w:type="spellEnd"/>
            <w:r w:rsidRPr="006E5B1C">
              <w:rPr>
                <w:rFonts w:ascii="Arial Narrow" w:eastAsia="Arial Narrow" w:hAnsi="Arial Narrow" w:cs="Arial Narrow"/>
                <w:sz w:val="16"/>
                <w:szCs w:val="16"/>
              </w:rPr>
              <w:t xml:space="preserve"> </w:t>
            </w:r>
            <w:proofErr w:type="spellStart"/>
            <w:r w:rsidRPr="006E5B1C">
              <w:rPr>
                <w:rFonts w:ascii="Arial Narrow" w:eastAsia="Arial Narrow" w:hAnsi="Arial Narrow" w:cs="Arial Narrow"/>
                <w:sz w:val="16"/>
                <w:szCs w:val="16"/>
              </w:rPr>
              <w:t>en</w:t>
            </w:r>
            <w:proofErr w:type="spellEnd"/>
            <w:r w:rsidRPr="006E5B1C">
              <w:rPr>
                <w:rFonts w:ascii="Arial Narrow" w:eastAsia="Arial Narrow" w:hAnsi="Arial Narrow" w:cs="Arial Narrow"/>
                <w:sz w:val="16"/>
                <w:szCs w:val="16"/>
              </w:rPr>
              <w:t xml:space="preserve"> </w:t>
            </w:r>
            <w:proofErr w:type="spellStart"/>
            <w:r w:rsidRPr="006E5B1C">
              <w:rPr>
                <w:rFonts w:ascii="Arial Narrow" w:eastAsia="Arial Narrow" w:hAnsi="Arial Narrow" w:cs="Arial Narrow"/>
                <w:sz w:val="16"/>
                <w:szCs w:val="16"/>
              </w:rPr>
              <w:t>Gestión</w:t>
            </w:r>
            <w:proofErr w:type="spellEnd"/>
            <w:r w:rsidRPr="006E5B1C">
              <w:rPr>
                <w:rFonts w:ascii="Arial Narrow" w:eastAsia="Arial Narrow" w:hAnsi="Arial Narrow" w:cs="Arial Narrow"/>
                <w:sz w:val="16"/>
                <w:szCs w:val="16"/>
              </w:rPr>
              <w:t xml:space="preserve"> Ambiental</w:t>
            </w:r>
          </w:p>
        </w:tc>
        <w:tc>
          <w:tcPr>
            <w:tcW w:w="1355" w:type="dxa"/>
            <w:shd w:val="clear" w:color="auto" w:fill="auto"/>
            <w:vAlign w:val="center"/>
          </w:tcPr>
          <w:p w14:paraId="00000171" w14:textId="77777777" w:rsidR="007D368A" w:rsidRPr="006E5B1C" w:rsidRDefault="007D368A" w:rsidP="00C74CD6">
            <w:pPr>
              <w:jc w:val="center"/>
              <w:rPr>
                <w:rFonts w:ascii="Arial Narrow" w:eastAsia="Arial Narrow" w:hAnsi="Arial Narrow" w:cs="Arial Narrow"/>
                <w:sz w:val="16"/>
                <w:szCs w:val="16"/>
              </w:rPr>
            </w:pPr>
            <w:r w:rsidRPr="006E5B1C">
              <w:rPr>
                <w:rFonts w:ascii="Arial Narrow" w:eastAsia="Arial Narrow" w:hAnsi="Arial Narrow" w:cs="Arial Narrow"/>
                <w:sz w:val="16"/>
                <w:szCs w:val="16"/>
              </w:rPr>
              <w:t>1</w:t>
            </w:r>
          </w:p>
        </w:tc>
        <w:tc>
          <w:tcPr>
            <w:tcW w:w="1355" w:type="dxa"/>
            <w:shd w:val="clear" w:color="auto" w:fill="auto"/>
            <w:vAlign w:val="center"/>
          </w:tcPr>
          <w:p w14:paraId="00000172" w14:textId="77777777" w:rsidR="007D368A" w:rsidRPr="006E5B1C" w:rsidRDefault="007D368A" w:rsidP="00C74CD6">
            <w:pPr>
              <w:jc w:val="center"/>
              <w:rPr>
                <w:rFonts w:ascii="Arial Narrow" w:eastAsia="Arial Narrow" w:hAnsi="Arial Narrow" w:cs="Arial Narrow"/>
                <w:sz w:val="16"/>
                <w:szCs w:val="16"/>
              </w:rPr>
            </w:pPr>
            <w:r w:rsidRPr="006E5B1C">
              <w:rPr>
                <w:rFonts w:ascii="Arial Narrow" w:eastAsia="Arial Narrow" w:hAnsi="Arial Narrow" w:cs="Arial Narrow"/>
                <w:sz w:val="16"/>
                <w:szCs w:val="16"/>
              </w:rPr>
              <w:t>1</w:t>
            </w:r>
          </w:p>
        </w:tc>
        <w:tc>
          <w:tcPr>
            <w:tcW w:w="1355" w:type="dxa"/>
            <w:shd w:val="clear" w:color="auto" w:fill="auto"/>
            <w:vAlign w:val="center"/>
          </w:tcPr>
          <w:p w14:paraId="00000173" w14:textId="77777777" w:rsidR="007D368A" w:rsidRPr="006E5B1C" w:rsidRDefault="007D368A" w:rsidP="00C74CD6">
            <w:pPr>
              <w:jc w:val="center"/>
              <w:rPr>
                <w:rFonts w:ascii="Arial Narrow" w:eastAsia="Arial Narrow" w:hAnsi="Arial Narrow" w:cs="Arial Narrow"/>
                <w:sz w:val="16"/>
                <w:szCs w:val="16"/>
              </w:rPr>
            </w:pPr>
            <w:r w:rsidRPr="006E5B1C">
              <w:rPr>
                <w:rFonts w:ascii="Arial Narrow" w:eastAsia="Arial Narrow" w:hAnsi="Arial Narrow" w:cs="Arial Narrow"/>
                <w:sz w:val="16"/>
                <w:szCs w:val="16"/>
              </w:rPr>
              <w:t>1</w:t>
            </w:r>
          </w:p>
        </w:tc>
      </w:tr>
      <w:tr w:rsidR="007D368A" w:rsidRPr="006E5B1C" w14:paraId="47BB8D70" w14:textId="77777777" w:rsidTr="007D368A">
        <w:trPr>
          <w:trHeight w:val="20"/>
          <w:jc w:val="center"/>
        </w:trPr>
        <w:tc>
          <w:tcPr>
            <w:tcW w:w="2091" w:type="dxa"/>
            <w:shd w:val="clear" w:color="auto" w:fill="FFFFFF"/>
            <w:vAlign w:val="center"/>
          </w:tcPr>
          <w:p w14:paraId="00000175" w14:textId="77777777" w:rsidR="007D368A" w:rsidRPr="006E5B1C" w:rsidRDefault="007D368A" w:rsidP="00C74CD6">
            <w:pPr>
              <w:jc w:val="center"/>
              <w:rPr>
                <w:rFonts w:ascii="Arial Narrow" w:eastAsia="Arial Narrow" w:hAnsi="Arial Narrow" w:cs="Arial Narrow"/>
                <w:sz w:val="16"/>
                <w:szCs w:val="16"/>
              </w:rPr>
            </w:pPr>
            <w:proofErr w:type="spellStart"/>
            <w:r w:rsidRPr="006E5B1C">
              <w:rPr>
                <w:rFonts w:ascii="Arial Narrow" w:eastAsia="Arial Narrow" w:hAnsi="Arial Narrow" w:cs="Arial Narrow"/>
                <w:sz w:val="16"/>
                <w:szCs w:val="16"/>
              </w:rPr>
              <w:t>Coordinador</w:t>
            </w:r>
            <w:proofErr w:type="spellEnd"/>
          </w:p>
        </w:tc>
        <w:tc>
          <w:tcPr>
            <w:tcW w:w="2451" w:type="dxa"/>
            <w:shd w:val="clear" w:color="auto" w:fill="FFFFFF"/>
            <w:vAlign w:val="center"/>
          </w:tcPr>
          <w:p w14:paraId="00000176" w14:textId="77777777" w:rsidR="007D368A" w:rsidRPr="006E5B1C" w:rsidRDefault="007D368A" w:rsidP="00C74CD6">
            <w:pPr>
              <w:jc w:val="center"/>
              <w:rPr>
                <w:rFonts w:ascii="Arial Narrow" w:eastAsia="Arial Narrow" w:hAnsi="Arial Narrow" w:cs="Arial Narrow"/>
                <w:sz w:val="16"/>
                <w:szCs w:val="16"/>
              </w:rPr>
            </w:pPr>
            <w:proofErr w:type="spellStart"/>
            <w:r w:rsidRPr="006E5B1C">
              <w:rPr>
                <w:rFonts w:ascii="Arial Narrow" w:eastAsia="Arial Narrow" w:hAnsi="Arial Narrow" w:cs="Arial Narrow"/>
                <w:sz w:val="16"/>
                <w:szCs w:val="16"/>
              </w:rPr>
              <w:t>Ingeniero</w:t>
            </w:r>
            <w:proofErr w:type="spellEnd"/>
            <w:r w:rsidRPr="006E5B1C">
              <w:rPr>
                <w:rFonts w:ascii="Arial Narrow" w:eastAsia="Arial Narrow" w:hAnsi="Arial Narrow" w:cs="Arial Narrow"/>
                <w:sz w:val="16"/>
                <w:szCs w:val="16"/>
              </w:rPr>
              <w:t xml:space="preserve"> </w:t>
            </w:r>
            <w:proofErr w:type="spellStart"/>
            <w:r w:rsidRPr="006E5B1C">
              <w:rPr>
                <w:rFonts w:ascii="Arial Narrow" w:eastAsia="Arial Narrow" w:hAnsi="Arial Narrow" w:cs="Arial Narrow"/>
                <w:sz w:val="16"/>
                <w:szCs w:val="16"/>
              </w:rPr>
              <w:t>Forestal</w:t>
            </w:r>
            <w:proofErr w:type="spellEnd"/>
            <w:r w:rsidRPr="006E5B1C">
              <w:rPr>
                <w:rFonts w:ascii="Arial Narrow" w:eastAsia="Arial Narrow" w:hAnsi="Arial Narrow" w:cs="Arial Narrow"/>
                <w:sz w:val="16"/>
                <w:szCs w:val="16"/>
              </w:rPr>
              <w:t xml:space="preserve"> </w:t>
            </w:r>
            <w:proofErr w:type="spellStart"/>
            <w:r w:rsidRPr="006E5B1C">
              <w:rPr>
                <w:rFonts w:ascii="Arial Narrow" w:eastAsia="Arial Narrow" w:hAnsi="Arial Narrow" w:cs="Arial Narrow"/>
                <w:sz w:val="16"/>
                <w:szCs w:val="16"/>
              </w:rPr>
              <w:t>Especialista</w:t>
            </w:r>
            <w:proofErr w:type="spellEnd"/>
            <w:r w:rsidRPr="006E5B1C">
              <w:rPr>
                <w:rFonts w:ascii="Arial Narrow" w:eastAsia="Arial Narrow" w:hAnsi="Arial Narrow" w:cs="Arial Narrow"/>
                <w:sz w:val="16"/>
                <w:szCs w:val="16"/>
              </w:rPr>
              <w:t xml:space="preserve"> </w:t>
            </w:r>
            <w:proofErr w:type="spellStart"/>
            <w:r w:rsidRPr="006E5B1C">
              <w:rPr>
                <w:rFonts w:ascii="Arial Narrow" w:eastAsia="Arial Narrow" w:hAnsi="Arial Narrow" w:cs="Arial Narrow"/>
                <w:sz w:val="16"/>
                <w:szCs w:val="16"/>
              </w:rPr>
              <w:t>en</w:t>
            </w:r>
            <w:proofErr w:type="spellEnd"/>
            <w:r w:rsidRPr="006E5B1C">
              <w:rPr>
                <w:rFonts w:ascii="Arial Narrow" w:eastAsia="Arial Narrow" w:hAnsi="Arial Narrow" w:cs="Arial Narrow"/>
                <w:sz w:val="16"/>
                <w:szCs w:val="16"/>
              </w:rPr>
              <w:t xml:space="preserve"> el </w:t>
            </w:r>
            <w:proofErr w:type="spellStart"/>
            <w:r w:rsidRPr="006E5B1C">
              <w:rPr>
                <w:rFonts w:ascii="Arial Narrow" w:eastAsia="Arial Narrow" w:hAnsi="Arial Narrow" w:cs="Arial Narrow"/>
                <w:sz w:val="16"/>
                <w:szCs w:val="16"/>
              </w:rPr>
              <w:t>área</w:t>
            </w:r>
            <w:proofErr w:type="spellEnd"/>
            <w:r w:rsidRPr="006E5B1C">
              <w:rPr>
                <w:rFonts w:ascii="Arial Narrow" w:eastAsia="Arial Narrow" w:hAnsi="Arial Narrow" w:cs="Arial Narrow"/>
                <w:sz w:val="16"/>
                <w:szCs w:val="16"/>
              </w:rPr>
              <w:t xml:space="preserve"> </w:t>
            </w:r>
            <w:proofErr w:type="spellStart"/>
            <w:r w:rsidRPr="006E5B1C">
              <w:rPr>
                <w:rFonts w:ascii="Arial Narrow" w:eastAsia="Arial Narrow" w:hAnsi="Arial Narrow" w:cs="Arial Narrow"/>
                <w:sz w:val="16"/>
                <w:szCs w:val="16"/>
              </w:rPr>
              <w:t>ambiental</w:t>
            </w:r>
            <w:proofErr w:type="spellEnd"/>
          </w:p>
        </w:tc>
        <w:tc>
          <w:tcPr>
            <w:tcW w:w="1355" w:type="dxa"/>
            <w:shd w:val="clear" w:color="auto" w:fill="FFFFFF"/>
            <w:vAlign w:val="center"/>
          </w:tcPr>
          <w:p w14:paraId="00000177" w14:textId="77777777" w:rsidR="007D368A" w:rsidRPr="006E5B1C" w:rsidRDefault="007D368A" w:rsidP="00C74CD6">
            <w:pPr>
              <w:jc w:val="center"/>
              <w:rPr>
                <w:rFonts w:ascii="Arial Narrow" w:eastAsia="Arial Narrow" w:hAnsi="Arial Narrow" w:cs="Arial Narrow"/>
                <w:sz w:val="16"/>
                <w:szCs w:val="16"/>
              </w:rPr>
            </w:pPr>
            <w:r w:rsidRPr="006E5B1C">
              <w:rPr>
                <w:rFonts w:ascii="Arial Narrow" w:eastAsia="Arial Narrow" w:hAnsi="Arial Narrow" w:cs="Arial Narrow"/>
                <w:sz w:val="16"/>
                <w:szCs w:val="16"/>
              </w:rPr>
              <w:t>1</w:t>
            </w:r>
          </w:p>
        </w:tc>
        <w:tc>
          <w:tcPr>
            <w:tcW w:w="1355" w:type="dxa"/>
            <w:shd w:val="clear" w:color="auto" w:fill="FFFFFF"/>
            <w:vAlign w:val="center"/>
          </w:tcPr>
          <w:p w14:paraId="00000178" w14:textId="77777777" w:rsidR="007D368A" w:rsidRPr="006E5B1C" w:rsidRDefault="007D368A" w:rsidP="00C74CD6">
            <w:pPr>
              <w:jc w:val="center"/>
              <w:rPr>
                <w:rFonts w:ascii="Arial Narrow" w:eastAsia="Arial Narrow" w:hAnsi="Arial Narrow" w:cs="Arial Narrow"/>
                <w:sz w:val="16"/>
                <w:szCs w:val="16"/>
              </w:rPr>
            </w:pPr>
            <w:r w:rsidRPr="006E5B1C">
              <w:rPr>
                <w:rFonts w:ascii="Arial Narrow" w:eastAsia="Arial Narrow" w:hAnsi="Arial Narrow" w:cs="Arial Narrow"/>
                <w:sz w:val="16"/>
                <w:szCs w:val="16"/>
              </w:rPr>
              <w:t>1</w:t>
            </w:r>
          </w:p>
        </w:tc>
        <w:tc>
          <w:tcPr>
            <w:tcW w:w="1355" w:type="dxa"/>
            <w:shd w:val="clear" w:color="auto" w:fill="FFFFFF"/>
            <w:vAlign w:val="center"/>
          </w:tcPr>
          <w:p w14:paraId="00000179" w14:textId="77777777" w:rsidR="007D368A" w:rsidRPr="006E5B1C" w:rsidRDefault="007D368A" w:rsidP="00C74CD6">
            <w:pPr>
              <w:jc w:val="center"/>
              <w:rPr>
                <w:rFonts w:ascii="Arial Narrow" w:eastAsia="Arial Narrow" w:hAnsi="Arial Narrow" w:cs="Arial Narrow"/>
                <w:sz w:val="16"/>
                <w:szCs w:val="16"/>
              </w:rPr>
            </w:pPr>
            <w:r w:rsidRPr="006E5B1C">
              <w:rPr>
                <w:rFonts w:ascii="Arial Narrow" w:eastAsia="Arial Narrow" w:hAnsi="Arial Narrow" w:cs="Arial Narrow"/>
                <w:sz w:val="16"/>
                <w:szCs w:val="16"/>
              </w:rPr>
              <w:t>1</w:t>
            </w:r>
          </w:p>
        </w:tc>
      </w:tr>
      <w:tr w:rsidR="007D368A" w:rsidRPr="006E5B1C" w14:paraId="012DE1E6" w14:textId="77777777" w:rsidTr="007D368A">
        <w:trPr>
          <w:trHeight w:val="20"/>
          <w:jc w:val="center"/>
        </w:trPr>
        <w:tc>
          <w:tcPr>
            <w:tcW w:w="2091" w:type="dxa"/>
            <w:shd w:val="clear" w:color="auto" w:fill="FFFFFF"/>
            <w:vAlign w:val="center"/>
          </w:tcPr>
          <w:p w14:paraId="0000017B" w14:textId="77777777" w:rsidR="007D368A" w:rsidRPr="006E5B1C" w:rsidRDefault="007D368A" w:rsidP="00C74CD6">
            <w:pPr>
              <w:jc w:val="center"/>
              <w:rPr>
                <w:rFonts w:ascii="Arial Narrow" w:eastAsia="Arial Narrow" w:hAnsi="Arial Narrow" w:cs="Arial Narrow"/>
                <w:sz w:val="16"/>
                <w:szCs w:val="16"/>
              </w:rPr>
            </w:pPr>
            <w:proofErr w:type="spellStart"/>
            <w:r w:rsidRPr="006E5B1C">
              <w:rPr>
                <w:rFonts w:ascii="Arial Narrow" w:eastAsia="Arial Narrow" w:hAnsi="Arial Narrow" w:cs="Arial Narrow"/>
                <w:sz w:val="16"/>
                <w:szCs w:val="16"/>
              </w:rPr>
              <w:t>Ingeniero</w:t>
            </w:r>
            <w:proofErr w:type="spellEnd"/>
            <w:r w:rsidRPr="006E5B1C">
              <w:rPr>
                <w:rFonts w:ascii="Arial Narrow" w:eastAsia="Arial Narrow" w:hAnsi="Arial Narrow" w:cs="Arial Narrow"/>
                <w:sz w:val="16"/>
                <w:szCs w:val="16"/>
              </w:rPr>
              <w:t xml:space="preserve"> </w:t>
            </w:r>
            <w:proofErr w:type="spellStart"/>
            <w:r w:rsidRPr="006E5B1C">
              <w:rPr>
                <w:rFonts w:ascii="Arial Narrow" w:eastAsia="Arial Narrow" w:hAnsi="Arial Narrow" w:cs="Arial Narrow"/>
                <w:sz w:val="16"/>
                <w:szCs w:val="16"/>
              </w:rPr>
              <w:t>Catastral</w:t>
            </w:r>
            <w:proofErr w:type="spellEnd"/>
            <w:r w:rsidRPr="006E5B1C">
              <w:rPr>
                <w:rFonts w:ascii="Arial Narrow" w:eastAsia="Arial Narrow" w:hAnsi="Arial Narrow" w:cs="Arial Narrow"/>
                <w:sz w:val="16"/>
                <w:szCs w:val="16"/>
              </w:rPr>
              <w:t xml:space="preserve"> y/o </w:t>
            </w:r>
            <w:proofErr w:type="spellStart"/>
            <w:r w:rsidRPr="006E5B1C">
              <w:rPr>
                <w:rFonts w:ascii="Arial Narrow" w:eastAsia="Arial Narrow" w:hAnsi="Arial Narrow" w:cs="Arial Narrow"/>
                <w:sz w:val="16"/>
                <w:szCs w:val="16"/>
              </w:rPr>
              <w:t>Ingeniera</w:t>
            </w:r>
            <w:proofErr w:type="spellEnd"/>
            <w:r w:rsidRPr="006E5B1C">
              <w:rPr>
                <w:rFonts w:ascii="Arial Narrow" w:eastAsia="Arial Narrow" w:hAnsi="Arial Narrow" w:cs="Arial Narrow"/>
                <w:sz w:val="16"/>
                <w:szCs w:val="16"/>
              </w:rPr>
              <w:t xml:space="preserve"> </w:t>
            </w:r>
            <w:proofErr w:type="spellStart"/>
            <w:r w:rsidRPr="006E5B1C">
              <w:rPr>
                <w:rFonts w:ascii="Arial Narrow" w:eastAsia="Arial Narrow" w:hAnsi="Arial Narrow" w:cs="Arial Narrow"/>
                <w:sz w:val="16"/>
                <w:szCs w:val="16"/>
              </w:rPr>
              <w:t>Geógrafa</w:t>
            </w:r>
            <w:proofErr w:type="spellEnd"/>
            <w:r w:rsidRPr="006E5B1C">
              <w:rPr>
                <w:rFonts w:ascii="Arial Narrow" w:eastAsia="Arial Narrow" w:hAnsi="Arial Narrow" w:cs="Arial Narrow"/>
                <w:sz w:val="16"/>
                <w:szCs w:val="16"/>
              </w:rPr>
              <w:t xml:space="preserve"> y Ambiental</w:t>
            </w:r>
          </w:p>
        </w:tc>
        <w:tc>
          <w:tcPr>
            <w:tcW w:w="2451" w:type="dxa"/>
            <w:shd w:val="clear" w:color="auto" w:fill="FFFFFF"/>
            <w:vAlign w:val="center"/>
          </w:tcPr>
          <w:p w14:paraId="0000017C" w14:textId="04A89543" w:rsidR="007D368A" w:rsidRPr="006E5B1C" w:rsidRDefault="007D368A" w:rsidP="00C74CD6">
            <w:pPr>
              <w:jc w:val="center"/>
              <w:rPr>
                <w:rFonts w:ascii="Arial Narrow" w:eastAsia="Arial Narrow" w:hAnsi="Arial Narrow" w:cs="Arial Narrow"/>
                <w:sz w:val="16"/>
                <w:szCs w:val="16"/>
              </w:rPr>
            </w:pPr>
            <w:proofErr w:type="spellStart"/>
            <w:r w:rsidRPr="006E5B1C">
              <w:rPr>
                <w:rFonts w:ascii="Arial Narrow" w:eastAsia="Arial Narrow" w:hAnsi="Arial Narrow" w:cs="Arial Narrow"/>
                <w:sz w:val="16"/>
                <w:szCs w:val="16"/>
              </w:rPr>
              <w:t>Profesional</w:t>
            </w:r>
            <w:proofErr w:type="spellEnd"/>
            <w:r w:rsidRPr="006E5B1C">
              <w:rPr>
                <w:rFonts w:ascii="Arial Narrow" w:eastAsia="Arial Narrow" w:hAnsi="Arial Narrow" w:cs="Arial Narrow"/>
                <w:sz w:val="16"/>
                <w:szCs w:val="16"/>
              </w:rPr>
              <w:t xml:space="preserve"> SIG</w:t>
            </w:r>
          </w:p>
        </w:tc>
        <w:tc>
          <w:tcPr>
            <w:tcW w:w="1355" w:type="dxa"/>
            <w:shd w:val="clear" w:color="auto" w:fill="FFFFFF"/>
            <w:vAlign w:val="center"/>
          </w:tcPr>
          <w:p w14:paraId="0000017D" w14:textId="77777777" w:rsidR="007D368A" w:rsidRPr="006E5B1C" w:rsidRDefault="007D368A" w:rsidP="00C74CD6">
            <w:pPr>
              <w:jc w:val="center"/>
              <w:rPr>
                <w:rFonts w:ascii="Arial Narrow" w:eastAsia="Arial Narrow" w:hAnsi="Arial Narrow" w:cs="Arial Narrow"/>
                <w:sz w:val="16"/>
                <w:szCs w:val="16"/>
              </w:rPr>
            </w:pPr>
            <w:r w:rsidRPr="006E5B1C">
              <w:rPr>
                <w:rFonts w:ascii="Arial Narrow" w:eastAsia="Arial Narrow" w:hAnsi="Arial Narrow" w:cs="Arial Narrow"/>
                <w:sz w:val="16"/>
                <w:szCs w:val="16"/>
              </w:rPr>
              <w:t>1</w:t>
            </w:r>
          </w:p>
        </w:tc>
        <w:tc>
          <w:tcPr>
            <w:tcW w:w="1355" w:type="dxa"/>
            <w:shd w:val="clear" w:color="auto" w:fill="FFFFFF"/>
            <w:vAlign w:val="center"/>
          </w:tcPr>
          <w:p w14:paraId="0000017E" w14:textId="77777777" w:rsidR="007D368A" w:rsidRPr="006E5B1C" w:rsidRDefault="007D368A" w:rsidP="00C74CD6">
            <w:pPr>
              <w:jc w:val="center"/>
              <w:rPr>
                <w:rFonts w:ascii="Arial Narrow" w:eastAsia="Arial Narrow" w:hAnsi="Arial Narrow" w:cs="Arial Narrow"/>
                <w:sz w:val="16"/>
                <w:szCs w:val="16"/>
              </w:rPr>
            </w:pPr>
            <w:r w:rsidRPr="006E5B1C">
              <w:rPr>
                <w:rFonts w:ascii="Arial Narrow" w:eastAsia="Arial Narrow" w:hAnsi="Arial Narrow" w:cs="Arial Narrow"/>
                <w:sz w:val="16"/>
                <w:szCs w:val="16"/>
              </w:rPr>
              <w:t>1</w:t>
            </w:r>
          </w:p>
        </w:tc>
        <w:tc>
          <w:tcPr>
            <w:tcW w:w="1355" w:type="dxa"/>
            <w:shd w:val="clear" w:color="auto" w:fill="FFFFFF"/>
            <w:vAlign w:val="center"/>
          </w:tcPr>
          <w:p w14:paraId="0000017F" w14:textId="77777777" w:rsidR="007D368A" w:rsidRPr="006E5B1C" w:rsidRDefault="007D368A" w:rsidP="00C74CD6">
            <w:pPr>
              <w:jc w:val="center"/>
              <w:rPr>
                <w:rFonts w:ascii="Arial Narrow" w:eastAsia="Arial Narrow" w:hAnsi="Arial Narrow" w:cs="Arial Narrow"/>
                <w:sz w:val="16"/>
                <w:szCs w:val="16"/>
              </w:rPr>
            </w:pPr>
            <w:r w:rsidRPr="006E5B1C">
              <w:rPr>
                <w:rFonts w:ascii="Arial Narrow" w:eastAsia="Arial Narrow" w:hAnsi="Arial Narrow" w:cs="Arial Narrow"/>
                <w:sz w:val="16"/>
                <w:szCs w:val="16"/>
              </w:rPr>
              <w:t>1</w:t>
            </w:r>
          </w:p>
        </w:tc>
      </w:tr>
      <w:tr w:rsidR="007D368A" w:rsidRPr="006E5B1C" w14:paraId="583FF0B9" w14:textId="77777777" w:rsidTr="007D368A">
        <w:trPr>
          <w:trHeight w:val="20"/>
          <w:jc w:val="center"/>
        </w:trPr>
        <w:tc>
          <w:tcPr>
            <w:tcW w:w="2091" w:type="dxa"/>
            <w:shd w:val="clear" w:color="auto" w:fill="FFFFFF"/>
            <w:vAlign w:val="center"/>
          </w:tcPr>
          <w:p w14:paraId="00000181" w14:textId="77777777" w:rsidR="007D368A" w:rsidRPr="006E5B1C" w:rsidRDefault="007D368A" w:rsidP="00C74CD6">
            <w:pPr>
              <w:jc w:val="center"/>
              <w:rPr>
                <w:rFonts w:ascii="Arial Narrow" w:eastAsia="Arial Narrow" w:hAnsi="Arial Narrow" w:cs="Arial Narrow"/>
                <w:sz w:val="16"/>
                <w:szCs w:val="16"/>
              </w:rPr>
            </w:pPr>
            <w:proofErr w:type="spellStart"/>
            <w:r w:rsidRPr="006E5B1C">
              <w:rPr>
                <w:rFonts w:ascii="Arial Narrow" w:eastAsia="Arial Narrow" w:hAnsi="Arial Narrow" w:cs="Arial Narrow"/>
                <w:sz w:val="16"/>
                <w:szCs w:val="16"/>
              </w:rPr>
              <w:t>Profesional</w:t>
            </w:r>
            <w:proofErr w:type="spellEnd"/>
            <w:r w:rsidRPr="006E5B1C">
              <w:rPr>
                <w:rFonts w:ascii="Arial Narrow" w:eastAsia="Arial Narrow" w:hAnsi="Arial Narrow" w:cs="Arial Narrow"/>
                <w:sz w:val="16"/>
                <w:szCs w:val="16"/>
              </w:rPr>
              <w:t xml:space="preserve"> Social</w:t>
            </w:r>
          </w:p>
        </w:tc>
        <w:tc>
          <w:tcPr>
            <w:tcW w:w="2451" w:type="dxa"/>
            <w:shd w:val="clear" w:color="auto" w:fill="FFFFFF"/>
            <w:vAlign w:val="center"/>
          </w:tcPr>
          <w:p w14:paraId="00000182" w14:textId="77777777" w:rsidR="007D368A" w:rsidRPr="006E5B1C" w:rsidRDefault="007D368A" w:rsidP="00C74CD6">
            <w:pPr>
              <w:jc w:val="center"/>
              <w:rPr>
                <w:rFonts w:ascii="Arial Narrow" w:eastAsia="Arial Narrow" w:hAnsi="Arial Narrow" w:cs="Arial Narrow"/>
                <w:sz w:val="16"/>
                <w:szCs w:val="16"/>
              </w:rPr>
            </w:pPr>
            <w:proofErr w:type="spellStart"/>
            <w:r w:rsidRPr="006E5B1C">
              <w:rPr>
                <w:rFonts w:ascii="Arial Narrow" w:eastAsia="Arial Narrow" w:hAnsi="Arial Narrow" w:cs="Arial Narrow"/>
                <w:sz w:val="16"/>
                <w:szCs w:val="16"/>
              </w:rPr>
              <w:t>Profesional</w:t>
            </w:r>
            <w:proofErr w:type="spellEnd"/>
            <w:r w:rsidRPr="006E5B1C">
              <w:rPr>
                <w:rFonts w:ascii="Arial Narrow" w:eastAsia="Arial Narrow" w:hAnsi="Arial Narrow" w:cs="Arial Narrow"/>
                <w:sz w:val="16"/>
                <w:szCs w:val="16"/>
              </w:rPr>
              <w:t xml:space="preserve"> Social</w:t>
            </w:r>
          </w:p>
        </w:tc>
        <w:tc>
          <w:tcPr>
            <w:tcW w:w="1355" w:type="dxa"/>
            <w:shd w:val="clear" w:color="auto" w:fill="FFFFFF"/>
            <w:vAlign w:val="center"/>
          </w:tcPr>
          <w:p w14:paraId="00000183" w14:textId="77777777" w:rsidR="007D368A" w:rsidRPr="006E5B1C" w:rsidRDefault="007D368A" w:rsidP="00C74CD6">
            <w:pPr>
              <w:jc w:val="center"/>
              <w:rPr>
                <w:rFonts w:ascii="Arial Narrow" w:eastAsia="Arial Narrow" w:hAnsi="Arial Narrow" w:cs="Arial Narrow"/>
                <w:sz w:val="16"/>
                <w:szCs w:val="16"/>
              </w:rPr>
            </w:pPr>
            <w:r w:rsidRPr="006E5B1C">
              <w:rPr>
                <w:rFonts w:ascii="Arial Narrow" w:eastAsia="Arial Narrow" w:hAnsi="Arial Narrow" w:cs="Arial Narrow"/>
                <w:sz w:val="16"/>
                <w:szCs w:val="16"/>
              </w:rPr>
              <w:t>1</w:t>
            </w:r>
          </w:p>
        </w:tc>
        <w:tc>
          <w:tcPr>
            <w:tcW w:w="1355" w:type="dxa"/>
            <w:shd w:val="clear" w:color="auto" w:fill="FFFFFF"/>
            <w:vAlign w:val="center"/>
          </w:tcPr>
          <w:p w14:paraId="00000184" w14:textId="77777777" w:rsidR="007D368A" w:rsidRPr="006E5B1C" w:rsidRDefault="007D368A" w:rsidP="00C74CD6">
            <w:pPr>
              <w:jc w:val="center"/>
              <w:rPr>
                <w:rFonts w:ascii="Arial Narrow" w:eastAsia="Arial Narrow" w:hAnsi="Arial Narrow" w:cs="Arial Narrow"/>
                <w:sz w:val="16"/>
                <w:szCs w:val="16"/>
              </w:rPr>
            </w:pPr>
            <w:r w:rsidRPr="006E5B1C">
              <w:rPr>
                <w:rFonts w:ascii="Arial Narrow" w:eastAsia="Arial Narrow" w:hAnsi="Arial Narrow" w:cs="Arial Narrow"/>
                <w:sz w:val="16"/>
                <w:szCs w:val="16"/>
              </w:rPr>
              <w:t>0</w:t>
            </w:r>
          </w:p>
        </w:tc>
        <w:tc>
          <w:tcPr>
            <w:tcW w:w="1355" w:type="dxa"/>
            <w:shd w:val="clear" w:color="auto" w:fill="FFFFFF"/>
            <w:vAlign w:val="center"/>
          </w:tcPr>
          <w:p w14:paraId="00000185" w14:textId="77777777" w:rsidR="007D368A" w:rsidRPr="006E5B1C" w:rsidRDefault="007D368A" w:rsidP="00C74CD6">
            <w:pPr>
              <w:jc w:val="center"/>
              <w:rPr>
                <w:rFonts w:ascii="Arial Narrow" w:eastAsia="Arial Narrow" w:hAnsi="Arial Narrow" w:cs="Arial Narrow"/>
                <w:sz w:val="16"/>
                <w:szCs w:val="16"/>
              </w:rPr>
            </w:pPr>
            <w:r w:rsidRPr="006E5B1C">
              <w:rPr>
                <w:rFonts w:ascii="Arial Narrow" w:eastAsia="Arial Narrow" w:hAnsi="Arial Narrow" w:cs="Arial Narrow"/>
                <w:sz w:val="16"/>
                <w:szCs w:val="16"/>
              </w:rPr>
              <w:t>0</w:t>
            </w:r>
          </w:p>
        </w:tc>
      </w:tr>
      <w:tr w:rsidR="007D368A" w:rsidRPr="006E5B1C" w14:paraId="2802BD94" w14:textId="77777777" w:rsidTr="007D368A">
        <w:trPr>
          <w:trHeight w:val="20"/>
          <w:jc w:val="center"/>
        </w:trPr>
        <w:tc>
          <w:tcPr>
            <w:tcW w:w="2091" w:type="dxa"/>
            <w:shd w:val="clear" w:color="auto" w:fill="FFFFFF"/>
            <w:vAlign w:val="center"/>
          </w:tcPr>
          <w:p w14:paraId="00000187" w14:textId="5272EEC6" w:rsidR="007D368A" w:rsidRPr="006E5B1C" w:rsidRDefault="007D368A" w:rsidP="00C74CD6">
            <w:pPr>
              <w:jc w:val="center"/>
              <w:rPr>
                <w:rFonts w:ascii="Arial Narrow" w:eastAsia="Arial Narrow" w:hAnsi="Arial Narrow" w:cs="Arial Narrow"/>
                <w:sz w:val="16"/>
                <w:szCs w:val="16"/>
              </w:rPr>
            </w:pPr>
            <w:proofErr w:type="spellStart"/>
            <w:r w:rsidRPr="006E5B1C">
              <w:rPr>
                <w:rFonts w:ascii="Arial Narrow" w:eastAsia="Arial Narrow" w:hAnsi="Arial Narrow" w:cs="Arial Narrow"/>
                <w:sz w:val="16"/>
                <w:szCs w:val="16"/>
              </w:rPr>
              <w:t>Ingeniero</w:t>
            </w:r>
            <w:proofErr w:type="spellEnd"/>
            <w:r w:rsidRPr="006E5B1C">
              <w:rPr>
                <w:rFonts w:ascii="Arial Narrow" w:eastAsia="Arial Narrow" w:hAnsi="Arial Narrow" w:cs="Arial Narrow"/>
                <w:sz w:val="16"/>
                <w:szCs w:val="16"/>
              </w:rPr>
              <w:t xml:space="preserve"> Ambiental</w:t>
            </w:r>
          </w:p>
        </w:tc>
        <w:tc>
          <w:tcPr>
            <w:tcW w:w="2451" w:type="dxa"/>
            <w:shd w:val="clear" w:color="auto" w:fill="FFFFFF"/>
            <w:vAlign w:val="center"/>
          </w:tcPr>
          <w:p w14:paraId="00000188" w14:textId="740AE6AE" w:rsidR="007D368A" w:rsidRPr="006E5B1C" w:rsidRDefault="007D368A" w:rsidP="00C74CD6">
            <w:pPr>
              <w:jc w:val="center"/>
              <w:rPr>
                <w:rFonts w:ascii="Arial Narrow" w:eastAsia="Arial Narrow" w:hAnsi="Arial Narrow" w:cs="Arial Narrow"/>
                <w:sz w:val="16"/>
                <w:szCs w:val="16"/>
              </w:rPr>
            </w:pPr>
            <w:proofErr w:type="spellStart"/>
            <w:r w:rsidRPr="006E5B1C">
              <w:rPr>
                <w:rFonts w:ascii="Arial Narrow" w:eastAsia="Arial Narrow" w:hAnsi="Arial Narrow" w:cs="Arial Narrow"/>
                <w:sz w:val="16"/>
                <w:szCs w:val="16"/>
              </w:rPr>
              <w:t>Ingeniero</w:t>
            </w:r>
            <w:proofErr w:type="spellEnd"/>
            <w:r w:rsidRPr="006E5B1C">
              <w:rPr>
                <w:rFonts w:ascii="Arial Narrow" w:eastAsia="Arial Narrow" w:hAnsi="Arial Narrow" w:cs="Arial Narrow"/>
                <w:sz w:val="16"/>
                <w:szCs w:val="16"/>
              </w:rPr>
              <w:t xml:space="preserve"> Ambiental</w:t>
            </w:r>
          </w:p>
        </w:tc>
        <w:tc>
          <w:tcPr>
            <w:tcW w:w="1355" w:type="dxa"/>
            <w:shd w:val="clear" w:color="auto" w:fill="FFFFFF"/>
            <w:vAlign w:val="center"/>
          </w:tcPr>
          <w:p w14:paraId="00000189" w14:textId="77777777" w:rsidR="007D368A" w:rsidRPr="006E5B1C" w:rsidRDefault="007D368A" w:rsidP="00C74CD6">
            <w:pPr>
              <w:jc w:val="center"/>
              <w:rPr>
                <w:rFonts w:ascii="Arial Narrow" w:eastAsia="Arial Narrow" w:hAnsi="Arial Narrow" w:cs="Arial Narrow"/>
                <w:sz w:val="16"/>
                <w:szCs w:val="16"/>
              </w:rPr>
            </w:pPr>
            <w:r w:rsidRPr="006E5B1C">
              <w:rPr>
                <w:rFonts w:ascii="Arial Narrow" w:eastAsia="Arial Narrow" w:hAnsi="Arial Narrow" w:cs="Arial Narrow"/>
                <w:sz w:val="16"/>
                <w:szCs w:val="16"/>
              </w:rPr>
              <w:t>1</w:t>
            </w:r>
          </w:p>
        </w:tc>
        <w:tc>
          <w:tcPr>
            <w:tcW w:w="1355" w:type="dxa"/>
            <w:shd w:val="clear" w:color="auto" w:fill="FFFFFF"/>
            <w:vAlign w:val="center"/>
          </w:tcPr>
          <w:p w14:paraId="0000018A" w14:textId="77777777" w:rsidR="007D368A" w:rsidRPr="006E5B1C" w:rsidRDefault="007D368A" w:rsidP="00C74CD6">
            <w:pPr>
              <w:jc w:val="center"/>
              <w:rPr>
                <w:rFonts w:ascii="Arial Narrow" w:eastAsia="Arial Narrow" w:hAnsi="Arial Narrow" w:cs="Arial Narrow"/>
                <w:sz w:val="16"/>
                <w:szCs w:val="16"/>
              </w:rPr>
            </w:pPr>
            <w:r w:rsidRPr="006E5B1C">
              <w:rPr>
                <w:rFonts w:ascii="Arial Narrow" w:eastAsia="Arial Narrow" w:hAnsi="Arial Narrow" w:cs="Arial Narrow"/>
                <w:sz w:val="16"/>
                <w:szCs w:val="16"/>
              </w:rPr>
              <w:t>1</w:t>
            </w:r>
          </w:p>
        </w:tc>
        <w:tc>
          <w:tcPr>
            <w:tcW w:w="1355" w:type="dxa"/>
            <w:shd w:val="clear" w:color="auto" w:fill="FFFFFF"/>
            <w:vAlign w:val="center"/>
          </w:tcPr>
          <w:p w14:paraId="0000018B" w14:textId="77777777" w:rsidR="007D368A" w:rsidRPr="006E5B1C" w:rsidRDefault="007D368A" w:rsidP="00C74CD6">
            <w:pPr>
              <w:jc w:val="center"/>
              <w:rPr>
                <w:rFonts w:ascii="Arial Narrow" w:eastAsia="Arial Narrow" w:hAnsi="Arial Narrow" w:cs="Arial Narrow"/>
                <w:sz w:val="16"/>
                <w:szCs w:val="16"/>
              </w:rPr>
            </w:pPr>
            <w:r w:rsidRPr="006E5B1C">
              <w:rPr>
                <w:rFonts w:ascii="Arial Narrow" w:eastAsia="Arial Narrow" w:hAnsi="Arial Narrow" w:cs="Arial Narrow"/>
                <w:sz w:val="16"/>
                <w:szCs w:val="16"/>
              </w:rPr>
              <w:t>1</w:t>
            </w:r>
          </w:p>
        </w:tc>
      </w:tr>
      <w:tr w:rsidR="007D368A" w:rsidRPr="006E5B1C" w14:paraId="0C2FA9F1" w14:textId="77777777" w:rsidTr="007D368A">
        <w:trPr>
          <w:trHeight w:val="20"/>
          <w:jc w:val="center"/>
        </w:trPr>
        <w:tc>
          <w:tcPr>
            <w:tcW w:w="2091" w:type="dxa"/>
            <w:shd w:val="clear" w:color="auto" w:fill="FFFFFF"/>
            <w:vAlign w:val="center"/>
          </w:tcPr>
          <w:p w14:paraId="0000018D" w14:textId="614098DF" w:rsidR="007D368A" w:rsidRPr="006E5B1C" w:rsidRDefault="007D368A" w:rsidP="00C74CD6">
            <w:pPr>
              <w:jc w:val="center"/>
              <w:rPr>
                <w:rFonts w:ascii="Arial Narrow" w:eastAsia="Arial Narrow" w:hAnsi="Arial Narrow" w:cs="Arial Narrow"/>
                <w:sz w:val="16"/>
                <w:szCs w:val="16"/>
              </w:rPr>
            </w:pPr>
            <w:proofErr w:type="spellStart"/>
            <w:r w:rsidRPr="006E5B1C">
              <w:rPr>
                <w:rFonts w:ascii="Arial Narrow" w:eastAsia="Arial Narrow" w:hAnsi="Arial Narrow" w:cs="Arial Narrow"/>
                <w:sz w:val="16"/>
                <w:szCs w:val="16"/>
              </w:rPr>
              <w:t>Apoyo</w:t>
            </w:r>
            <w:proofErr w:type="spellEnd"/>
            <w:r w:rsidRPr="006E5B1C">
              <w:rPr>
                <w:rFonts w:ascii="Arial Narrow" w:eastAsia="Arial Narrow" w:hAnsi="Arial Narrow" w:cs="Arial Narrow"/>
                <w:sz w:val="16"/>
                <w:szCs w:val="16"/>
              </w:rPr>
              <w:t xml:space="preserve"> </w:t>
            </w:r>
            <w:proofErr w:type="spellStart"/>
            <w:r w:rsidRPr="006E5B1C">
              <w:rPr>
                <w:rFonts w:ascii="Arial Narrow" w:eastAsia="Arial Narrow" w:hAnsi="Arial Narrow" w:cs="Arial Narrow"/>
                <w:sz w:val="16"/>
                <w:szCs w:val="16"/>
              </w:rPr>
              <w:t>Contable</w:t>
            </w:r>
            <w:proofErr w:type="spellEnd"/>
            <w:r w:rsidRPr="006E5B1C">
              <w:rPr>
                <w:rFonts w:ascii="Arial Narrow" w:eastAsia="Arial Narrow" w:hAnsi="Arial Narrow" w:cs="Arial Narrow"/>
                <w:sz w:val="16"/>
                <w:szCs w:val="16"/>
              </w:rPr>
              <w:t xml:space="preserve"> y </w:t>
            </w:r>
            <w:proofErr w:type="spellStart"/>
            <w:r w:rsidRPr="006E5B1C">
              <w:rPr>
                <w:rFonts w:ascii="Arial Narrow" w:eastAsia="Arial Narrow" w:hAnsi="Arial Narrow" w:cs="Arial Narrow"/>
                <w:sz w:val="16"/>
                <w:szCs w:val="16"/>
              </w:rPr>
              <w:t>Financiero</w:t>
            </w:r>
            <w:proofErr w:type="spellEnd"/>
          </w:p>
        </w:tc>
        <w:tc>
          <w:tcPr>
            <w:tcW w:w="2451" w:type="dxa"/>
            <w:shd w:val="clear" w:color="auto" w:fill="FFFFFF"/>
            <w:vAlign w:val="center"/>
          </w:tcPr>
          <w:p w14:paraId="0000018E" w14:textId="77777777" w:rsidR="007D368A" w:rsidRPr="006E5B1C" w:rsidRDefault="007D368A" w:rsidP="00C74CD6">
            <w:pPr>
              <w:jc w:val="center"/>
              <w:rPr>
                <w:rFonts w:ascii="Arial Narrow" w:eastAsia="Arial Narrow" w:hAnsi="Arial Narrow" w:cs="Arial Narrow"/>
                <w:sz w:val="16"/>
                <w:szCs w:val="16"/>
              </w:rPr>
            </w:pPr>
            <w:r w:rsidRPr="006E5B1C">
              <w:rPr>
                <w:rFonts w:ascii="Arial Narrow" w:eastAsia="Arial Narrow" w:hAnsi="Arial Narrow" w:cs="Arial Narrow"/>
                <w:sz w:val="16"/>
                <w:szCs w:val="16"/>
              </w:rPr>
              <w:t xml:space="preserve">Contador </w:t>
            </w:r>
            <w:proofErr w:type="spellStart"/>
            <w:r w:rsidRPr="006E5B1C">
              <w:rPr>
                <w:rFonts w:ascii="Arial Narrow" w:eastAsia="Arial Narrow" w:hAnsi="Arial Narrow" w:cs="Arial Narrow"/>
                <w:sz w:val="16"/>
                <w:szCs w:val="16"/>
              </w:rPr>
              <w:t>Publico</w:t>
            </w:r>
            <w:proofErr w:type="spellEnd"/>
          </w:p>
        </w:tc>
        <w:tc>
          <w:tcPr>
            <w:tcW w:w="1355" w:type="dxa"/>
            <w:shd w:val="clear" w:color="auto" w:fill="FFFFFF"/>
            <w:vAlign w:val="center"/>
          </w:tcPr>
          <w:p w14:paraId="0000018F" w14:textId="77777777" w:rsidR="007D368A" w:rsidRPr="006E5B1C" w:rsidRDefault="007D368A" w:rsidP="00C74CD6">
            <w:pPr>
              <w:jc w:val="center"/>
              <w:rPr>
                <w:rFonts w:ascii="Arial Narrow" w:eastAsia="Arial Narrow" w:hAnsi="Arial Narrow" w:cs="Arial Narrow"/>
                <w:sz w:val="16"/>
                <w:szCs w:val="16"/>
              </w:rPr>
            </w:pPr>
            <w:r w:rsidRPr="006E5B1C">
              <w:rPr>
                <w:rFonts w:ascii="Arial Narrow" w:eastAsia="Arial Narrow" w:hAnsi="Arial Narrow" w:cs="Arial Narrow"/>
                <w:sz w:val="16"/>
                <w:szCs w:val="16"/>
              </w:rPr>
              <w:t>1</w:t>
            </w:r>
          </w:p>
        </w:tc>
        <w:tc>
          <w:tcPr>
            <w:tcW w:w="1355" w:type="dxa"/>
            <w:shd w:val="clear" w:color="auto" w:fill="FFFFFF"/>
            <w:vAlign w:val="center"/>
          </w:tcPr>
          <w:p w14:paraId="00000190" w14:textId="77777777" w:rsidR="007D368A" w:rsidRPr="006E5B1C" w:rsidRDefault="007D368A" w:rsidP="00C74CD6">
            <w:pPr>
              <w:jc w:val="center"/>
              <w:rPr>
                <w:rFonts w:ascii="Arial Narrow" w:eastAsia="Arial Narrow" w:hAnsi="Arial Narrow" w:cs="Arial Narrow"/>
                <w:sz w:val="16"/>
                <w:szCs w:val="16"/>
              </w:rPr>
            </w:pPr>
            <w:r w:rsidRPr="006E5B1C">
              <w:rPr>
                <w:rFonts w:ascii="Arial Narrow" w:eastAsia="Arial Narrow" w:hAnsi="Arial Narrow" w:cs="Arial Narrow"/>
                <w:sz w:val="16"/>
                <w:szCs w:val="16"/>
              </w:rPr>
              <w:t>1</w:t>
            </w:r>
          </w:p>
        </w:tc>
        <w:tc>
          <w:tcPr>
            <w:tcW w:w="1355" w:type="dxa"/>
            <w:shd w:val="clear" w:color="auto" w:fill="FFFFFF"/>
            <w:vAlign w:val="center"/>
          </w:tcPr>
          <w:p w14:paraId="00000191" w14:textId="77777777" w:rsidR="007D368A" w:rsidRPr="006E5B1C" w:rsidRDefault="007D368A" w:rsidP="00C74CD6">
            <w:pPr>
              <w:jc w:val="center"/>
              <w:rPr>
                <w:rFonts w:ascii="Arial Narrow" w:eastAsia="Arial Narrow" w:hAnsi="Arial Narrow" w:cs="Arial Narrow"/>
                <w:sz w:val="16"/>
                <w:szCs w:val="16"/>
              </w:rPr>
            </w:pPr>
            <w:r w:rsidRPr="006E5B1C">
              <w:rPr>
                <w:rFonts w:ascii="Arial Narrow" w:eastAsia="Arial Narrow" w:hAnsi="Arial Narrow" w:cs="Arial Narrow"/>
                <w:sz w:val="16"/>
                <w:szCs w:val="16"/>
              </w:rPr>
              <w:t>1</w:t>
            </w:r>
          </w:p>
        </w:tc>
      </w:tr>
      <w:tr w:rsidR="007D368A" w:rsidRPr="006E5B1C" w14:paraId="1B97277E" w14:textId="77777777" w:rsidTr="007D368A">
        <w:trPr>
          <w:trHeight w:val="20"/>
          <w:jc w:val="center"/>
        </w:trPr>
        <w:tc>
          <w:tcPr>
            <w:tcW w:w="2091" w:type="dxa"/>
            <w:shd w:val="clear" w:color="auto" w:fill="FFFFFF"/>
            <w:vAlign w:val="center"/>
          </w:tcPr>
          <w:p w14:paraId="00000193" w14:textId="06358000" w:rsidR="007D368A" w:rsidRPr="006E5B1C" w:rsidRDefault="007D368A" w:rsidP="00C74CD6">
            <w:pPr>
              <w:jc w:val="center"/>
              <w:rPr>
                <w:rFonts w:ascii="Arial Narrow" w:eastAsia="Arial Narrow" w:hAnsi="Arial Narrow" w:cs="Arial Narrow"/>
                <w:sz w:val="16"/>
                <w:szCs w:val="16"/>
              </w:rPr>
            </w:pPr>
            <w:proofErr w:type="spellStart"/>
            <w:r w:rsidRPr="006E5B1C">
              <w:rPr>
                <w:rFonts w:ascii="Arial Narrow" w:eastAsia="Arial Narrow" w:hAnsi="Arial Narrow" w:cs="Arial Narrow"/>
                <w:sz w:val="16"/>
                <w:szCs w:val="16"/>
              </w:rPr>
              <w:t>Apoyo</w:t>
            </w:r>
            <w:proofErr w:type="spellEnd"/>
            <w:r w:rsidRPr="006E5B1C">
              <w:rPr>
                <w:rFonts w:ascii="Arial Narrow" w:eastAsia="Arial Narrow" w:hAnsi="Arial Narrow" w:cs="Arial Narrow"/>
                <w:sz w:val="16"/>
                <w:szCs w:val="16"/>
              </w:rPr>
              <w:t xml:space="preserve"> </w:t>
            </w:r>
            <w:proofErr w:type="spellStart"/>
            <w:r w:rsidRPr="006E5B1C">
              <w:rPr>
                <w:rFonts w:ascii="Arial Narrow" w:eastAsia="Arial Narrow" w:hAnsi="Arial Narrow" w:cs="Arial Narrow"/>
                <w:sz w:val="16"/>
                <w:szCs w:val="16"/>
              </w:rPr>
              <w:t>Jurídico</w:t>
            </w:r>
            <w:proofErr w:type="spellEnd"/>
          </w:p>
        </w:tc>
        <w:tc>
          <w:tcPr>
            <w:tcW w:w="2451" w:type="dxa"/>
            <w:shd w:val="clear" w:color="auto" w:fill="FFFFFF"/>
            <w:vAlign w:val="center"/>
          </w:tcPr>
          <w:p w14:paraId="00000194" w14:textId="4D7C436F" w:rsidR="007D368A" w:rsidRPr="006E5B1C" w:rsidRDefault="007D368A" w:rsidP="00C74CD6">
            <w:pPr>
              <w:jc w:val="center"/>
              <w:rPr>
                <w:rFonts w:ascii="Arial Narrow" w:eastAsia="Arial Narrow" w:hAnsi="Arial Narrow" w:cs="Arial Narrow"/>
                <w:sz w:val="16"/>
                <w:szCs w:val="16"/>
              </w:rPr>
            </w:pPr>
            <w:proofErr w:type="spellStart"/>
            <w:r w:rsidRPr="006E5B1C">
              <w:rPr>
                <w:rFonts w:ascii="Arial Narrow" w:eastAsia="Arial Narrow" w:hAnsi="Arial Narrow" w:cs="Arial Narrow"/>
                <w:sz w:val="16"/>
                <w:szCs w:val="16"/>
              </w:rPr>
              <w:t>Profesional</w:t>
            </w:r>
            <w:proofErr w:type="spellEnd"/>
            <w:r w:rsidRPr="006E5B1C">
              <w:rPr>
                <w:rFonts w:ascii="Arial Narrow" w:eastAsia="Arial Narrow" w:hAnsi="Arial Narrow" w:cs="Arial Narrow"/>
                <w:sz w:val="16"/>
                <w:szCs w:val="16"/>
              </w:rPr>
              <w:t xml:space="preserve"> </w:t>
            </w:r>
            <w:proofErr w:type="spellStart"/>
            <w:r w:rsidRPr="006E5B1C">
              <w:rPr>
                <w:rFonts w:ascii="Arial Narrow" w:eastAsia="Arial Narrow" w:hAnsi="Arial Narrow" w:cs="Arial Narrow"/>
                <w:sz w:val="16"/>
                <w:szCs w:val="16"/>
              </w:rPr>
              <w:t>en</w:t>
            </w:r>
            <w:proofErr w:type="spellEnd"/>
            <w:r w:rsidRPr="006E5B1C">
              <w:rPr>
                <w:rFonts w:ascii="Arial Narrow" w:eastAsia="Arial Narrow" w:hAnsi="Arial Narrow" w:cs="Arial Narrow"/>
                <w:sz w:val="16"/>
                <w:szCs w:val="16"/>
              </w:rPr>
              <w:t xml:space="preserve"> Derecho</w:t>
            </w:r>
          </w:p>
        </w:tc>
        <w:tc>
          <w:tcPr>
            <w:tcW w:w="1355" w:type="dxa"/>
            <w:shd w:val="clear" w:color="auto" w:fill="FFFFFF"/>
            <w:vAlign w:val="center"/>
          </w:tcPr>
          <w:p w14:paraId="00000195" w14:textId="77777777" w:rsidR="007D368A" w:rsidRPr="006E5B1C" w:rsidRDefault="007D368A" w:rsidP="00C74CD6">
            <w:pPr>
              <w:jc w:val="center"/>
              <w:rPr>
                <w:rFonts w:ascii="Arial Narrow" w:eastAsia="Arial Narrow" w:hAnsi="Arial Narrow" w:cs="Arial Narrow"/>
                <w:sz w:val="16"/>
                <w:szCs w:val="16"/>
              </w:rPr>
            </w:pPr>
            <w:r w:rsidRPr="006E5B1C">
              <w:rPr>
                <w:rFonts w:ascii="Arial Narrow" w:eastAsia="Arial Narrow" w:hAnsi="Arial Narrow" w:cs="Arial Narrow"/>
                <w:sz w:val="16"/>
                <w:szCs w:val="16"/>
              </w:rPr>
              <w:t>1</w:t>
            </w:r>
          </w:p>
        </w:tc>
        <w:tc>
          <w:tcPr>
            <w:tcW w:w="1355" w:type="dxa"/>
            <w:shd w:val="clear" w:color="auto" w:fill="FFFFFF"/>
            <w:vAlign w:val="center"/>
          </w:tcPr>
          <w:p w14:paraId="00000196" w14:textId="77777777" w:rsidR="007D368A" w:rsidRPr="006E5B1C" w:rsidRDefault="007D368A" w:rsidP="00C74CD6">
            <w:pPr>
              <w:jc w:val="center"/>
              <w:rPr>
                <w:rFonts w:ascii="Arial Narrow" w:eastAsia="Arial Narrow" w:hAnsi="Arial Narrow" w:cs="Arial Narrow"/>
                <w:sz w:val="16"/>
                <w:szCs w:val="16"/>
              </w:rPr>
            </w:pPr>
            <w:r w:rsidRPr="006E5B1C">
              <w:rPr>
                <w:rFonts w:ascii="Arial Narrow" w:eastAsia="Arial Narrow" w:hAnsi="Arial Narrow" w:cs="Arial Narrow"/>
                <w:sz w:val="16"/>
                <w:szCs w:val="16"/>
              </w:rPr>
              <w:t>1</w:t>
            </w:r>
          </w:p>
        </w:tc>
        <w:tc>
          <w:tcPr>
            <w:tcW w:w="1355" w:type="dxa"/>
            <w:shd w:val="clear" w:color="auto" w:fill="FFFFFF"/>
            <w:vAlign w:val="center"/>
          </w:tcPr>
          <w:p w14:paraId="00000197" w14:textId="77777777" w:rsidR="007D368A" w:rsidRPr="006E5B1C" w:rsidRDefault="007D368A" w:rsidP="00C74CD6">
            <w:pPr>
              <w:jc w:val="center"/>
              <w:rPr>
                <w:rFonts w:ascii="Arial Narrow" w:eastAsia="Arial Narrow" w:hAnsi="Arial Narrow" w:cs="Arial Narrow"/>
                <w:sz w:val="16"/>
                <w:szCs w:val="16"/>
              </w:rPr>
            </w:pPr>
            <w:r w:rsidRPr="006E5B1C">
              <w:rPr>
                <w:rFonts w:ascii="Arial Narrow" w:eastAsia="Arial Narrow" w:hAnsi="Arial Narrow" w:cs="Arial Narrow"/>
                <w:sz w:val="16"/>
                <w:szCs w:val="16"/>
              </w:rPr>
              <w:t>1</w:t>
            </w:r>
          </w:p>
        </w:tc>
      </w:tr>
      <w:tr w:rsidR="007D368A" w:rsidRPr="006E5B1C" w14:paraId="10D2D54F" w14:textId="77777777" w:rsidTr="007D368A">
        <w:trPr>
          <w:trHeight w:val="20"/>
          <w:jc w:val="center"/>
        </w:trPr>
        <w:tc>
          <w:tcPr>
            <w:tcW w:w="2091" w:type="dxa"/>
            <w:shd w:val="clear" w:color="auto" w:fill="FFFFFF"/>
            <w:vAlign w:val="center"/>
          </w:tcPr>
          <w:p w14:paraId="00000199" w14:textId="3333E572" w:rsidR="007D368A" w:rsidRPr="006E5B1C" w:rsidRDefault="007D368A" w:rsidP="00C74CD6">
            <w:pPr>
              <w:jc w:val="center"/>
              <w:rPr>
                <w:rFonts w:ascii="Arial Narrow" w:eastAsia="Arial Narrow" w:hAnsi="Arial Narrow" w:cs="Arial Narrow"/>
                <w:sz w:val="16"/>
                <w:szCs w:val="16"/>
              </w:rPr>
            </w:pPr>
            <w:proofErr w:type="spellStart"/>
            <w:r w:rsidRPr="006E5B1C">
              <w:rPr>
                <w:rFonts w:ascii="Arial Narrow" w:eastAsia="Arial Narrow" w:hAnsi="Arial Narrow" w:cs="Arial Narrow"/>
                <w:sz w:val="16"/>
                <w:szCs w:val="16"/>
              </w:rPr>
              <w:t>Tecnólogo</w:t>
            </w:r>
            <w:proofErr w:type="spellEnd"/>
          </w:p>
        </w:tc>
        <w:tc>
          <w:tcPr>
            <w:tcW w:w="2451" w:type="dxa"/>
            <w:shd w:val="clear" w:color="auto" w:fill="FFFFFF"/>
            <w:vAlign w:val="center"/>
          </w:tcPr>
          <w:p w14:paraId="0000019A" w14:textId="68F6245F" w:rsidR="007D368A" w:rsidRPr="006E5B1C" w:rsidRDefault="007D368A" w:rsidP="00C74CD6">
            <w:pPr>
              <w:jc w:val="center"/>
              <w:rPr>
                <w:rFonts w:ascii="Arial Narrow" w:eastAsia="Arial Narrow" w:hAnsi="Arial Narrow" w:cs="Arial Narrow"/>
                <w:sz w:val="16"/>
                <w:szCs w:val="16"/>
              </w:rPr>
            </w:pPr>
            <w:proofErr w:type="spellStart"/>
            <w:proofErr w:type="gramStart"/>
            <w:r w:rsidRPr="006E5B1C">
              <w:rPr>
                <w:rFonts w:ascii="Arial Narrow" w:eastAsia="Arial Narrow" w:hAnsi="Arial Narrow" w:cs="Arial Narrow"/>
                <w:sz w:val="16"/>
                <w:szCs w:val="16"/>
              </w:rPr>
              <w:t>Tecnólogos</w:t>
            </w:r>
            <w:proofErr w:type="spellEnd"/>
            <w:r w:rsidRPr="006E5B1C">
              <w:rPr>
                <w:rFonts w:ascii="Arial Narrow" w:eastAsia="Arial Narrow" w:hAnsi="Arial Narrow" w:cs="Arial Narrow"/>
                <w:sz w:val="16"/>
                <w:szCs w:val="16"/>
              </w:rPr>
              <w:t xml:space="preserve">  </w:t>
            </w:r>
            <w:proofErr w:type="spellStart"/>
            <w:r w:rsidRPr="006E5B1C">
              <w:rPr>
                <w:rFonts w:ascii="Arial Narrow" w:eastAsia="Arial Narrow" w:hAnsi="Arial Narrow" w:cs="Arial Narrow"/>
                <w:sz w:val="16"/>
                <w:szCs w:val="16"/>
              </w:rPr>
              <w:t>en</w:t>
            </w:r>
            <w:proofErr w:type="spellEnd"/>
            <w:proofErr w:type="gramEnd"/>
            <w:r w:rsidRPr="006E5B1C">
              <w:rPr>
                <w:rFonts w:ascii="Arial Narrow" w:eastAsia="Arial Narrow" w:hAnsi="Arial Narrow" w:cs="Arial Narrow"/>
                <w:sz w:val="16"/>
                <w:szCs w:val="16"/>
              </w:rPr>
              <w:t xml:space="preserve"> </w:t>
            </w:r>
            <w:proofErr w:type="spellStart"/>
            <w:r w:rsidRPr="006E5B1C">
              <w:rPr>
                <w:rFonts w:ascii="Arial Narrow" w:eastAsia="Arial Narrow" w:hAnsi="Arial Narrow" w:cs="Arial Narrow"/>
                <w:sz w:val="16"/>
                <w:szCs w:val="16"/>
              </w:rPr>
              <w:t>recursos</w:t>
            </w:r>
            <w:proofErr w:type="spellEnd"/>
            <w:r w:rsidRPr="006E5B1C">
              <w:rPr>
                <w:rFonts w:ascii="Arial Narrow" w:eastAsia="Arial Narrow" w:hAnsi="Arial Narrow" w:cs="Arial Narrow"/>
                <w:sz w:val="16"/>
                <w:szCs w:val="16"/>
              </w:rPr>
              <w:t xml:space="preserve"> naturales y a fines</w:t>
            </w:r>
          </w:p>
        </w:tc>
        <w:tc>
          <w:tcPr>
            <w:tcW w:w="1355" w:type="dxa"/>
            <w:shd w:val="clear" w:color="auto" w:fill="FFFFFF"/>
            <w:vAlign w:val="center"/>
          </w:tcPr>
          <w:p w14:paraId="0000019B" w14:textId="77777777" w:rsidR="007D368A" w:rsidRPr="006E5B1C" w:rsidRDefault="007D368A" w:rsidP="00C74CD6">
            <w:pPr>
              <w:jc w:val="center"/>
              <w:rPr>
                <w:rFonts w:ascii="Arial Narrow" w:eastAsia="Arial Narrow" w:hAnsi="Arial Narrow" w:cs="Arial Narrow"/>
                <w:sz w:val="16"/>
                <w:szCs w:val="16"/>
              </w:rPr>
            </w:pPr>
            <w:r w:rsidRPr="006E5B1C">
              <w:rPr>
                <w:rFonts w:ascii="Arial Narrow" w:eastAsia="Arial Narrow" w:hAnsi="Arial Narrow" w:cs="Arial Narrow"/>
                <w:sz w:val="16"/>
                <w:szCs w:val="16"/>
              </w:rPr>
              <w:t>1</w:t>
            </w:r>
          </w:p>
        </w:tc>
        <w:tc>
          <w:tcPr>
            <w:tcW w:w="1355" w:type="dxa"/>
            <w:shd w:val="clear" w:color="auto" w:fill="FFFFFF"/>
            <w:vAlign w:val="center"/>
          </w:tcPr>
          <w:p w14:paraId="0000019C" w14:textId="77777777" w:rsidR="007D368A" w:rsidRPr="006E5B1C" w:rsidRDefault="007D368A" w:rsidP="00C74CD6">
            <w:pPr>
              <w:jc w:val="center"/>
              <w:rPr>
                <w:rFonts w:ascii="Arial Narrow" w:eastAsia="Arial Narrow" w:hAnsi="Arial Narrow" w:cs="Arial Narrow"/>
                <w:sz w:val="16"/>
                <w:szCs w:val="16"/>
              </w:rPr>
            </w:pPr>
            <w:r w:rsidRPr="006E5B1C">
              <w:rPr>
                <w:rFonts w:ascii="Arial Narrow" w:eastAsia="Arial Narrow" w:hAnsi="Arial Narrow" w:cs="Arial Narrow"/>
                <w:sz w:val="16"/>
                <w:szCs w:val="16"/>
              </w:rPr>
              <w:t>1</w:t>
            </w:r>
          </w:p>
        </w:tc>
        <w:tc>
          <w:tcPr>
            <w:tcW w:w="1355" w:type="dxa"/>
            <w:shd w:val="clear" w:color="auto" w:fill="FFFFFF"/>
            <w:vAlign w:val="center"/>
          </w:tcPr>
          <w:p w14:paraId="0000019D" w14:textId="77777777" w:rsidR="007D368A" w:rsidRPr="006E5B1C" w:rsidRDefault="007D368A" w:rsidP="00C74CD6">
            <w:pPr>
              <w:jc w:val="center"/>
              <w:rPr>
                <w:rFonts w:ascii="Arial Narrow" w:eastAsia="Arial Narrow" w:hAnsi="Arial Narrow" w:cs="Arial Narrow"/>
                <w:sz w:val="16"/>
                <w:szCs w:val="16"/>
              </w:rPr>
            </w:pPr>
            <w:r w:rsidRPr="006E5B1C">
              <w:rPr>
                <w:rFonts w:ascii="Arial Narrow" w:eastAsia="Arial Narrow" w:hAnsi="Arial Narrow" w:cs="Arial Narrow"/>
                <w:sz w:val="16"/>
                <w:szCs w:val="16"/>
              </w:rPr>
              <w:t>1</w:t>
            </w:r>
          </w:p>
        </w:tc>
      </w:tr>
      <w:tr w:rsidR="007D368A" w:rsidRPr="006E5B1C" w14:paraId="034DE496" w14:textId="77777777" w:rsidTr="007D368A">
        <w:trPr>
          <w:trHeight w:val="20"/>
          <w:jc w:val="center"/>
        </w:trPr>
        <w:tc>
          <w:tcPr>
            <w:tcW w:w="2091" w:type="dxa"/>
            <w:shd w:val="clear" w:color="auto" w:fill="FFFFFF"/>
            <w:vAlign w:val="center"/>
          </w:tcPr>
          <w:p w14:paraId="0000019F" w14:textId="45DE482C" w:rsidR="007D368A" w:rsidRPr="006E5B1C" w:rsidRDefault="007D368A" w:rsidP="00C74CD6">
            <w:pPr>
              <w:jc w:val="center"/>
              <w:rPr>
                <w:rFonts w:ascii="Arial Narrow" w:eastAsia="Arial Narrow" w:hAnsi="Arial Narrow" w:cs="Arial Narrow"/>
                <w:sz w:val="16"/>
                <w:szCs w:val="16"/>
              </w:rPr>
            </w:pPr>
            <w:r w:rsidRPr="006E5B1C">
              <w:rPr>
                <w:rFonts w:ascii="Arial Narrow" w:eastAsia="Arial Narrow" w:hAnsi="Arial Narrow" w:cs="Arial Narrow"/>
                <w:sz w:val="16"/>
                <w:szCs w:val="16"/>
              </w:rPr>
              <w:t xml:space="preserve">Técnico </w:t>
            </w:r>
            <w:proofErr w:type="spellStart"/>
            <w:r w:rsidRPr="006E5B1C">
              <w:rPr>
                <w:rFonts w:ascii="Arial Narrow" w:eastAsia="Arial Narrow" w:hAnsi="Arial Narrow" w:cs="Arial Narrow"/>
                <w:sz w:val="16"/>
                <w:szCs w:val="16"/>
              </w:rPr>
              <w:t>Operativo</w:t>
            </w:r>
            <w:proofErr w:type="spellEnd"/>
          </w:p>
        </w:tc>
        <w:tc>
          <w:tcPr>
            <w:tcW w:w="2451" w:type="dxa"/>
            <w:shd w:val="clear" w:color="auto" w:fill="FFFFFF"/>
            <w:vAlign w:val="center"/>
          </w:tcPr>
          <w:p w14:paraId="000001A0" w14:textId="7B839CE4" w:rsidR="007D368A" w:rsidRPr="006E5B1C" w:rsidRDefault="007D368A" w:rsidP="00C74CD6">
            <w:pPr>
              <w:jc w:val="center"/>
              <w:rPr>
                <w:rFonts w:ascii="Arial Narrow" w:eastAsia="Arial Narrow" w:hAnsi="Arial Narrow" w:cs="Arial Narrow"/>
                <w:sz w:val="16"/>
                <w:szCs w:val="16"/>
              </w:rPr>
            </w:pPr>
            <w:r w:rsidRPr="006E5B1C">
              <w:rPr>
                <w:rFonts w:ascii="Arial Narrow" w:eastAsia="Arial Narrow" w:hAnsi="Arial Narrow" w:cs="Arial Narrow"/>
                <w:sz w:val="16"/>
                <w:szCs w:val="16"/>
              </w:rPr>
              <w:t xml:space="preserve">Técnico </w:t>
            </w:r>
            <w:proofErr w:type="spellStart"/>
            <w:r w:rsidRPr="006E5B1C">
              <w:rPr>
                <w:rFonts w:ascii="Arial Narrow" w:eastAsia="Arial Narrow" w:hAnsi="Arial Narrow" w:cs="Arial Narrow"/>
                <w:sz w:val="16"/>
                <w:szCs w:val="16"/>
              </w:rPr>
              <w:t>en</w:t>
            </w:r>
            <w:proofErr w:type="spellEnd"/>
            <w:r w:rsidRPr="006E5B1C">
              <w:rPr>
                <w:rFonts w:ascii="Arial Narrow" w:eastAsia="Arial Narrow" w:hAnsi="Arial Narrow" w:cs="Arial Narrow"/>
                <w:sz w:val="16"/>
                <w:szCs w:val="16"/>
              </w:rPr>
              <w:t xml:space="preserve"> </w:t>
            </w:r>
            <w:proofErr w:type="spellStart"/>
            <w:r w:rsidRPr="006E5B1C">
              <w:rPr>
                <w:rFonts w:ascii="Arial Narrow" w:eastAsia="Arial Narrow" w:hAnsi="Arial Narrow" w:cs="Arial Narrow"/>
                <w:sz w:val="16"/>
                <w:szCs w:val="16"/>
              </w:rPr>
              <w:t>recursos</w:t>
            </w:r>
            <w:proofErr w:type="spellEnd"/>
            <w:r w:rsidRPr="006E5B1C">
              <w:rPr>
                <w:rFonts w:ascii="Arial Narrow" w:eastAsia="Arial Narrow" w:hAnsi="Arial Narrow" w:cs="Arial Narrow"/>
                <w:sz w:val="16"/>
                <w:szCs w:val="16"/>
              </w:rPr>
              <w:t xml:space="preserve"> naturales y a </w:t>
            </w:r>
            <w:proofErr w:type="gramStart"/>
            <w:r w:rsidRPr="006E5B1C">
              <w:rPr>
                <w:rFonts w:ascii="Arial Narrow" w:eastAsia="Arial Narrow" w:hAnsi="Arial Narrow" w:cs="Arial Narrow"/>
                <w:sz w:val="16"/>
                <w:szCs w:val="16"/>
              </w:rPr>
              <w:t>fines</w:t>
            </w:r>
            <w:proofErr w:type="gramEnd"/>
          </w:p>
        </w:tc>
        <w:tc>
          <w:tcPr>
            <w:tcW w:w="1355" w:type="dxa"/>
            <w:shd w:val="clear" w:color="auto" w:fill="FFFFFF"/>
            <w:vAlign w:val="center"/>
          </w:tcPr>
          <w:p w14:paraId="000001A1" w14:textId="77777777" w:rsidR="007D368A" w:rsidRPr="006E5B1C" w:rsidRDefault="007D368A" w:rsidP="00C74CD6">
            <w:pPr>
              <w:jc w:val="center"/>
              <w:rPr>
                <w:rFonts w:ascii="Arial Narrow" w:eastAsia="Arial Narrow" w:hAnsi="Arial Narrow" w:cs="Arial Narrow"/>
                <w:sz w:val="16"/>
                <w:szCs w:val="16"/>
              </w:rPr>
            </w:pPr>
            <w:r w:rsidRPr="006E5B1C">
              <w:rPr>
                <w:rFonts w:ascii="Arial Narrow" w:eastAsia="Arial Narrow" w:hAnsi="Arial Narrow" w:cs="Arial Narrow"/>
                <w:sz w:val="16"/>
                <w:szCs w:val="16"/>
              </w:rPr>
              <w:t>2</w:t>
            </w:r>
          </w:p>
        </w:tc>
        <w:tc>
          <w:tcPr>
            <w:tcW w:w="1355" w:type="dxa"/>
            <w:shd w:val="clear" w:color="auto" w:fill="FFFFFF"/>
            <w:vAlign w:val="center"/>
          </w:tcPr>
          <w:p w14:paraId="000001A2" w14:textId="77777777" w:rsidR="007D368A" w:rsidRPr="006E5B1C" w:rsidRDefault="007D368A" w:rsidP="00C74CD6">
            <w:pPr>
              <w:jc w:val="center"/>
              <w:rPr>
                <w:rFonts w:ascii="Arial Narrow" w:eastAsia="Arial Narrow" w:hAnsi="Arial Narrow" w:cs="Arial Narrow"/>
                <w:sz w:val="16"/>
                <w:szCs w:val="16"/>
              </w:rPr>
            </w:pPr>
            <w:r w:rsidRPr="006E5B1C">
              <w:rPr>
                <w:rFonts w:ascii="Arial Narrow" w:eastAsia="Arial Narrow" w:hAnsi="Arial Narrow" w:cs="Arial Narrow"/>
                <w:sz w:val="16"/>
                <w:szCs w:val="16"/>
              </w:rPr>
              <w:t>10</w:t>
            </w:r>
          </w:p>
        </w:tc>
        <w:tc>
          <w:tcPr>
            <w:tcW w:w="1355" w:type="dxa"/>
            <w:shd w:val="clear" w:color="auto" w:fill="FFFFFF"/>
            <w:vAlign w:val="center"/>
          </w:tcPr>
          <w:p w14:paraId="000001A3" w14:textId="77777777" w:rsidR="007D368A" w:rsidRPr="006E5B1C" w:rsidRDefault="007D368A" w:rsidP="00C74CD6">
            <w:pPr>
              <w:jc w:val="center"/>
              <w:rPr>
                <w:rFonts w:ascii="Arial Narrow" w:eastAsia="Arial Narrow" w:hAnsi="Arial Narrow" w:cs="Arial Narrow"/>
                <w:sz w:val="16"/>
                <w:szCs w:val="16"/>
              </w:rPr>
            </w:pPr>
            <w:r w:rsidRPr="006E5B1C">
              <w:rPr>
                <w:rFonts w:ascii="Arial Narrow" w:eastAsia="Arial Narrow" w:hAnsi="Arial Narrow" w:cs="Arial Narrow"/>
                <w:sz w:val="16"/>
                <w:szCs w:val="16"/>
              </w:rPr>
              <w:t>2</w:t>
            </w:r>
          </w:p>
        </w:tc>
      </w:tr>
      <w:tr w:rsidR="007D368A" w:rsidRPr="006E5B1C" w14:paraId="5E46FA66" w14:textId="77777777" w:rsidTr="007D368A">
        <w:trPr>
          <w:trHeight w:val="20"/>
          <w:jc w:val="center"/>
        </w:trPr>
        <w:tc>
          <w:tcPr>
            <w:tcW w:w="2091" w:type="dxa"/>
            <w:shd w:val="clear" w:color="auto" w:fill="FFFFFF"/>
            <w:vAlign w:val="center"/>
          </w:tcPr>
          <w:p w14:paraId="000001A5" w14:textId="0326E007" w:rsidR="007D368A" w:rsidRPr="006E5B1C" w:rsidRDefault="007D368A" w:rsidP="00C74CD6">
            <w:pPr>
              <w:jc w:val="center"/>
              <w:rPr>
                <w:rFonts w:ascii="Arial Narrow" w:eastAsia="Arial Narrow" w:hAnsi="Arial Narrow" w:cs="Arial Narrow"/>
                <w:sz w:val="16"/>
                <w:szCs w:val="16"/>
              </w:rPr>
            </w:pPr>
            <w:proofErr w:type="spellStart"/>
            <w:r w:rsidRPr="006E5B1C">
              <w:rPr>
                <w:rFonts w:ascii="Arial Narrow" w:eastAsia="Arial Narrow" w:hAnsi="Arial Narrow" w:cs="Arial Narrow"/>
                <w:sz w:val="16"/>
                <w:szCs w:val="16"/>
              </w:rPr>
              <w:t>Asistente</w:t>
            </w:r>
            <w:proofErr w:type="spellEnd"/>
            <w:r w:rsidRPr="006E5B1C">
              <w:rPr>
                <w:rFonts w:ascii="Arial Narrow" w:eastAsia="Arial Narrow" w:hAnsi="Arial Narrow" w:cs="Arial Narrow"/>
                <w:sz w:val="16"/>
                <w:szCs w:val="16"/>
              </w:rPr>
              <w:t xml:space="preserve"> </w:t>
            </w:r>
            <w:proofErr w:type="spellStart"/>
            <w:r w:rsidRPr="006E5B1C">
              <w:rPr>
                <w:rFonts w:ascii="Arial Narrow" w:eastAsia="Arial Narrow" w:hAnsi="Arial Narrow" w:cs="Arial Narrow"/>
                <w:sz w:val="16"/>
                <w:szCs w:val="16"/>
              </w:rPr>
              <w:t>Administrativo</w:t>
            </w:r>
            <w:proofErr w:type="spellEnd"/>
          </w:p>
        </w:tc>
        <w:tc>
          <w:tcPr>
            <w:tcW w:w="2451" w:type="dxa"/>
            <w:shd w:val="clear" w:color="auto" w:fill="FFFFFF"/>
            <w:vAlign w:val="center"/>
          </w:tcPr>
          <w:p w14:paraId="000001A6" w14:textId="056D1023" w:rsidR="007D368A" w:rsidRPr="006E5B1C" w:rsidRDefault="007D368A" w:rsidP="00C74CD6">
            <w:pPr>
              <w:jc w:val="center"/>
              <w:rPr>
                <w:rFonts w:ascii="Arial Narrow" w:eastAsia="Arial Narrow" w:hAnsi="Arial Narrow" w:cs="Arial Narrow"/>
                <w:sz w:val="16"/>
                <w:szCs w:val="16"/>
              </w:rPr>
            </w:pPr>
            <w:proofErr w:type="spellStart"/>
            <w:r w:rsidRPr="006E5B1C">
              <w:rPr>
                <w:rFonts w:ascii="Arial Narrow" w:eastAsia="Arial Narrow" w:hAnsi="Arial Narrow" w:cs="Arial Narrow"/>
                <w:sz w:val="16"/>
                <w:szCs w:val="16"/>
              </w:rPr>
              <w:t>Bachiller</w:t>
            </w:r>
            <w:proofErr w:type="spellEnd"/>
            <w:r w:rsidRPr="006E5B1C">
              <w:rPr>
                <w:rFonts w:ascii="Arial Narrow" w:eastAsia="Arial Narrow" w:hAnsi="Arial Narrow" w:cs="Arial Narrow"/>
                <w:sz w:val="16"/>
                <w:szCs w:val="16"/>
              </w:rPr>
              <w:t xml:space="preserve"> y </w:t>
            </w:r>
            <w:proofErr w:type="spellStart"/>
            <w:r w:rsidRPr="006E5B1C">
              <w:rPr>
                <w:rFonts w:ascii="Arial Narrow" w:eastAsia="Arial Narrow" w:hAnsi="Arial Narrow" w:cs="Arial Narrow"/>
                <w:sz w:val="16"/>
                <w:szCs w:val="16"/>
              </w:rPr>
              <w:t>afines</w:t>
            </w:r>
            <w:proofErr w:type="spellEnd"/>
          </w:p>
        </w:tc>
        <w:tc>
          <w:tcPr>
            <w:tcW w:w="1355" w:type="dxa"/>
            <w:shd w:val="clear" w:color="auto" w:fill="FFFFFF"/>
            <w:vAlign w:val="center"/>
          </w:tcPr>
          <w:p w14:paraId="000001A7" w14:textId="77777777" w:rsidR="007D368A" w:rsidRPr="006E5B1C" w:rsidRDefault="007D368A" w:rsidP="00C74CD6">
            <w:pPr>
              <w:jc w:val="center"/>
              <w:rPr>
                <w:rFonts w:ascii="Arial Narrow" w:eastAsia="Arial Narrow" w:hAnsi="Arial Narrow" w:cs="Arial Narrow"/>
                <w:sz w:val="16"/>
                <w:szCs w:val="16"/>
              </w:rPr>
            </w:pPr>
            <w:r w:rsidRPr="006E5B1C">
              <w:rPr>
                <w:rFonts w:ascii="Arial Narrow" w:eastAsia="Arial Narrow" w:hAnsi="Arial Narrow" w:cs="Arial Narrow"/>
                <w:sz w:val="16"/>
                <w:szCs w:val="16"/>
              </w:rPr>
              <w:t>1</w:t>
            </w:r>
          </w:p>
        </w:tc>
        <w:tc>
          <w:tcPr>
            <w:tcW w:w="1355" w:type="dxa"/>
            <w:shd w:val="clear" w:color="auto" w:fill="FFFFFF"/>
            <w:vAlign w:val="center"/>
          </w:tcPr>
          <w:p w14:paraId="000001A8" w14:textId="77777777" w:rsidR="007D368A" w:rsidRPr="006E5B1C" w:rsidRDefault="007D368A" w:rsidP="00C74CD6">
            <w:pPr>
              <w:jc w:val="center"/>
              <w:rPr>
                <w:rFonts w:ascii="Arial Narrow" w:eastAsia="Arial Narrow" w:hAnsi="Arial Narrow" w:cs="Arial Narrow"/>
                <w:sz w:val="16"/>
                <w:szCs w:val="16"/>
              </w:rPr>
            </w:pPr>
            <w:r w:rsidRPr="006E5B1C">
              <w:rPr>
                <w:rFonts w:ascii="Arial Narrow" w:eastAsia="Arial Narrow" w:hAnsi="Arial Narrow" w:cs="Arial Narrow"/>
                <w:sz w:val="16"/>
                <w:szCs w:val="16"/>
              </w:rPr>
              <w:t>2</w:t>
            </w:r>
          </w:p>
        </w:tc>
        <w:tc>
          <w:tcPr>
            <w:tcW w:w="1355" w:type="dxa"/>
            <w:shd w:val="clear" w:color="auto" w:fill="FFFFFF"/>
            <w:vAlign w:val="center"/>
          </w:tcPr>
          <w:p w14:paraId="000001A9" w14:textId="77777777" w:rsidR="007D368A" w:rsidRPr="006E5B1C" w:rsidRDefault="007D368A" w:rsidP="00C74CD6">
            <w:pPr>
              <w:jc w:val="center"/>
              <w:rPr>
                <w:rFonts w:ascii="Arial Narrow" w:eastAsia="Arial Narrow" w:hAnsi="Arial Narrow" w:cs="Arial Narrow"/>
                <w:sz w:val="16"/>
                <w:szCs w:val="16"/>
              </w:rPr>
            </w:pPr>
            <w:r w:rsidRPr="006E5B1C">
              <w:rPr>
                <w:rFonts w:ascii="Arial Narrow" w:eastAsia="Arial Narrow" w:hAnsi="Arial Narrow" w:cs="Arial Narrow"/>
                <w:sz w:val="16"/>
                <w:szCs w:val="16"/>
              </w:rPr>
              <w:t>1</w:t>
            </w:r>
          </w:p>
        </w:tc>
      </w:tr>
      <w:tr w:rsidR="007D368A" w:rsidRPr="006E5B1C" w14:paraId="640105D4" w14:textId="77777777" w:rsidTr="007D368A">
        <w:trPr>
          <w:trHeight w:val="20"/>
          <w:jc w:val="center"/>
        </w:trPr>
        <w:tc>
          <w:tcPr>
            <w:tcW w:w="4542" w:type="dxa"/>
            <w:gridSpan w:val="2"/>
            <w:shd w:val="clear" w:color="auto" w:fill="D9D9D9"/>
            <w:vAlign w:val="center"/>
          </w:tcPr>
          <w:p w14:paraId="000001AB" w14:textId="77777777" w:rsidR="007D368A" w:rsidRPr="006E5B1C" w:rsidRDefault="007D368A" w:rsidP="00C74CD6">
            <w:pPr>
              <w:jc w:val="center"/>
              <w:rPr>
                <w:rFonts w:ascii="Arial Narrow" w:eastAsia="Arial Narrow" w:hAnsi="Arial Narrow" w:cs="Arial Narrow"/>
                <w:b/>
                <w:sz w:val="16"/>
                <w:szCs w:val="16"/>
              </w:rPr>
            </w:pPr>
            <w:r w:rsidRPr="006E5B1C">
              <w:rPr>
                <w:rFonts w:ascii="Arial Narrow" w:eastAsia="Arial Narrow" w:hAnsi="Arial Narrow" w:cs="Arial Narrow"/>
                <w:b/>
                <w:sz w:val="16"/>
                <w:szCs w:val="16"/>
              </w:rPr>
              <w:t>TOTAL</w:t>
            </w:r>
          </w:p>
        </w:tc>
        <w:tc>
          <w:tcPr>
            <w:tcW w:w="1355" w:type="dxa"/>
            <w:shd w:val="clear" w:color="auto" w:fill="D9D9D9"/>
            <w:vAlign w:val="center"/>
          </w:tcPr>
          <w:p w14:paraId="000001AD" w14:textId="77777777" w:rsidR="007D368A" w:rsidRPr="006E5B1C" w:rsidRDefault="007D368A" w:rsidP="00C74CD6">
            <w:pPr>
              <w:jc w:val="center"/>
              <w:rPr>
                <w:rFonts w:ascii="Arial Narrow" w:eastAsia="Arial Narrow" w:hAnsi="Arial Narrow" w:cs="Arial Narrow"/>
                <w:b/>
                <w:sz w:val="16"/>
                <w:szCs w:val="16"/>
              </w:rPr>
            </w:pPr>
            <w:r w:rsidRPr="006E5B1C">
              <w:rPr>
                <w:rFonts w:ascii="Arial Narrow" w:eastAsia="Arial Narrow" w:hAnsi="Arial Narrow" w:cs="Arial Narrow"/>
                <w:b/>
                <w:sz w:val="16"/>
                <w:szCs w:val="16"/>
              </w:rPr>
              <w:t>11</w:t>
            </w:r>
          </w:p>
        </w:tc>
        <w:tc>
          <w:tcPr>
            <w:tcW w:w="1355" w:type="dxa"/>
            <w:shd w:val="clear" w:color="auto" w:fill="D9D9D9"/>
            <w:vAlign w:val="center"/>
          </w:tcPr>
          <w:p w14:paraId="000001AE" w14:textId="77777777" w:rsidR="007D368A" w:rsidRPr="006E5B1C" w:rsidRDefault="007D368A" w:rsidP="00C74CD6">
            <w:pPr>
              <w:jc w:val="center"/>
              <w:rPr>
                <w:rFonts w:ascii="Arial Narrow" w:eastAsia="Arial Narrow" w:hAnsi="Arial Narrow" w:cs="Arial Narrow"/>
                <w:b/>
                <w:sz w:val="16"/>
                <w:szCs w:val="16"/>
              </w:rPr>
            </w:pPr>
            <w:r w:rsidRPr="006E5B1C">
              <w:rPr>
                <w:rFonts w:ascii="Arial Narrow" w:eastAsia="Arial Narrow" w:hAnsi="Arial Narrow" w:cs="Arial Narrow"/>
                <w:b/>
                <w:sz w:val="16"/>
                <w:szCs w:val="16"/>
              </w:rPr>
              <w:t>19</w:t>
            </w:r>
          </w:p>
        </w:tc>
        <w:tc>
          <w:tcPr>
            <w:tcW w:w="1355" w:type="dxa"/>
            <w:shd w:val="clear" w:color="auto" w:fill="D9D9D9"/>
            <w:vAlign w:val="center"/>
          </w:tcPr>
          <w:p w14:paraId="000001AF" w14:textId="77777777" w:rsidR="007D368A" w:rsidRPr="006E5B1C" w:rsidRDefault="007D368A" w:rsidP="00C74CD6">
            <w:pPr>
              <w:jc w:val="center"/>
              <w:rPr>
                <w:rFonts w:ascii="Arial Narrow" w:eastAsia="Arial Narrow" w:hAnsi="Arial Narrow" w:cs="Arial Narrow"/>
                <w:b/>
                <w:sz w:val="16"/>
                <w:szCs w:val="16"/>
              </w:rPr>
            </w:pPr>
            <w:r w:rsidRPr="006E5B1C">
              <w:rPr>
                <w:rFonts w:ascii="Arial Narrow" w:eastAsia="Arial Narrow" w:hAnsi="Arial Narrow" w:cs="Arial Narrow"/>
                <w:b/>
                <w:sz w:val="16"/>
                <w:szCs w:val="16"/>
              </w:rPr>
              <w:t>10</w:t>
            </w:r>
          </w:p>
        </w:tc>
      </w:tr>
    </w:tbl>
    <w:p w14:paraId="000001B1" w14:textId="3C3DF71F" w:rsidR="00786164" w:rsidRDefault="00786164">
      <w:pPr>
        <w:spacing w:after="0" w:line="240" w:lineRule="auto"/>
        <w:jc w:val="both"/>
        <w:rPr>
          <w:rFonts w:ascii="Arial Narrow" w:eastAsia="Arial Narrow" w:hAnsi="Arial Narrow" w:cs="Arial Narrow"/>
        </w:rPr>
      </w:pPr>
    </w:p>
    <w:p w14:paraId="303E2CB1" w14:textId="77777777" w:rsidR="000D2449" w:rsidRPr="0013774D" w:rsidRDefault="000D2449">
      <w:pPr>
        <w:spacing w:after="0" w:line="240" w:lineRule="auto"/>
        <w:jc w:val="both"/>
        <w:rPr>
          <w:rFonts w:ascii="Arial Narrow" w:eastAsia="Arial Narrow" w:hAnsi="Arial Narrow" w:cs="Arial Narrow"/>
        </w:rPr>
      </w:pPr>
    </w:p>
    <w:p w14:paraId="000001B2" w14:textId="60079E29" w:rsidR="00786164" w:rsidRPr="0013774D" w:rsidRDefault="00B37985" w:rsidP="00595E5E">
      <w:pPr>
        <w:pStyle w:val="Ttulo3"/>
        <w:rPr>
          <w:rFonts w:eastAsia="Arial Narrow"/>
        </w:rPr>
      </w:pPr>
      <w:bookmarkStart w:id="18" w:name="_heading=h.qsh70q" w:colFirst="0" w:colLast="0"/>
      <w:bookmarkStart w:id="19" w:name="_Toc110948061"/>
      <w:bookmarkEnd w:id="18"/>
      <w:r w:rsidRPr="0013774D">
        <w:rPr>
          <w:rFonts w:eastAsia="Arial Narrow"/>
        </w:rPr>
        <w:t>Evaluación Indicador 1.3. Capacidad y mecanismos para planificar la ordenación forestal sostenible y para comprobar, evaluar e informar sobre el progreso</w:t>
      </w:r>
      <w:bookmarkEnd w:id="19"/>
    </w:p>
    <w:p w14:paraId="000001B3" w14:textId="77777777" w:rsidR="00786164" w:rsidRPr="0013774D" w:rsidRDefault="00786164">
      <w:pPr>
        <w:spacing w:after="0" w:line="240" w:lineRule="auto"/>
        <w:jc w:val="both"/>
        <w:rPr>
          <w:rFonts w:ascii="Arial Narrow" w:eastAsia="Arial Narrow" w:hAnsi="Arial Narrow" w:cs="Arial Narrow"/>
          <w:b/>
          <w:sz w:val="24"/>
          <w:szCs w:val="24"/>
        </w:rPr>
      </w:pPr>
    </w:p>
    <w:p w14:paraId="000001B4" w14:textId="77777777" w:rsidR="00786164" w:rsidRPr="0013774D" w:rsidRDefault="00B37985">
      <w:pPr>
        <w:spacing w:after="0" w:line="240" w:lineRule="auto"/>
        <w:jc w:val="both"/>
        <w:rPr>
          <w:rFonts w:ascii="Arial Narrow" w:eastAsia="Arial Narrow" w:hAnsi="Arial Narrow" w:cs="Arial Narrow"/>
          <w:sz w:val="24"/>
          <w:szCs w:val="24"/>
        </w:rPr>
      </w:pPr>
      <w:r w:rsidRPr="0013774D">
        <w:rPr>
          <w:rFonts w:ascii="Arial Narrow" w:eastAsia="Arial Narrow" w:hAnsi="Arial Narrow" w:cs="Arial Narrow"/>
          <w:sz w:val="24"/>
          <w:szCs w:val="24"/>
        </w:rPr>
        <w:t>Este indicador se relaciona con la definición de las áreas forestales y los mecanismos necesarios para la planificación de la ordenación forestal sostenible y su avance o progreso.</w:t>
      </w:r>
    </w:p>
    <w:p w14:paraId="7673342E" w14:textId="77777777" w:rsidR="00EA68A0" w:rsidRPr="0013774D" w:rsidRDefault="00EA68A0">
      <w:pPr>
        <w:spacing w:after="0" w:line="240" w:lineRule="auto"/>
        <w:jc w:val="both"/>
        <w:rPr>
          <w:rFonts w:ascii="Arial Narrow" w:eastAsia="Arial Narrow" w:hAnsi="Arial Narrow" w:cs="Arial Narrow"/>
          <w:sz w:val="24"/>
          <w:szCs w:val="24"/>
        </w:rPr>
      </w:pPr>
    </w:p>
    <w:p w14:paraId="000001B7" w14:textId="7C3C8EAA" w:rsidR="00786164" w:rsidRPr="0013774D" w:rsidRDefault="00545BD7" w:rsidP="00545BD7">
      <w:pPr>
        <w:pStyle w:val="Descripcin"/>
        <w:rPr>
          <w:rFonts w:eastAsia="Arial Narrow" w:cs="Arial Narrow"/>
          <w:szCs w:val="24"/>
        </w:rPr>
      </w:pPr>
      <w:bookmarkStart w:id="20" w:name="_heading=h.czhz7jvu5ikd" w:colFirst="0" w:colLast="0"/>
      <w:bookmarkStart w:id="21" w:name="_Toc112683739"/>
      <w:bookmarkEnd w:id="20"/>
      <w:r w:rsidRPr="0013774D">
        <w:rPr>
          <w:b/>
          <w:bCs w:val="0"/>
        </w:rPr>
        <w:t xml:space="preserve">Tabla </w:t>
      </w:r>
      <w:r w:rsidRPr="0013774D">
        <w:rPr>
          <w:b/>
          <w:bCs w:val="0"/>
        </w:rPr>
        <w:fldChar w:fldCharType="begin"/>
      </w:r>
      <w:r w:rsidRPr="0013774D">
        <w:rPr>
          <w:b/>
          <w:bCs w:val="0"/>
        </w:rPr>
        <w:instrText xml:space="preserve"> SEQ Tabla \* ARABIC </w:instrText>
      </w:r>
      <w:r w:rsidRPr="0013774D">
        <w:rPr>
          <w:b/>
          <w:bCs w:val="0"/>
        </w:rPr>
        <w:fldChar w:fldCharType="separate"/>
      </w:r>
      <w:r w:rsidR="0086042E">
        <w:rPr>
          <w:b/>
          <w:bCs w:val="0"/>
          <w:noProof/>
        </w:rPr>
        <w:t>4</w:t>
      </w:r>
      <w:r w:rsidRPr="0013774D">
        <w:rPr>
          <w:b/>
          <w:bCs w:val="0"/>
        </w:rPr>
        <w:fldChar w:fldCharType="end"/>
      </w:r>
      <w:r w:rsidRPr="0013774D">
        <w:t>.</w:t>
      </w:r>
      <w:r w:rsidR="00745A18">
        <w:t>Relación de áreas forestales y los mecanismos de planificación de la ordenación forestal</w:t>
      </w:r>
      <w:bookmarkEnd w:id="21"/>
    </w:p>
    <w:tbl>
      <w:tblPr>
        <w:tblStyle w:val="Tablaconcuadrcula1"/>
        <w:tblW w:w="5000" w:type="pct"/>
        <w:tblLook w:val="04A0" w:firstRow="1" w:lastRow="0" w:firstColumn="1" w:lastColumn="0" w:noHBand="0" w:noVBand="1"/>
      </w:tblPr>
      <w:tblGrid>
        <w:gridCol w:w="688"/>
        <w:gridCol w:w="3851"/>
        <w:gridCol w:w="1807"/>
        <w:gridCol w:w="1807"/>
        <w:gridCol w:w="1809"/>
      </w:tblGrid>
      <w:tr w:rsidR="007D368A" w:rsidRPr="007D368A" w14:paraId="07616ADC" w14:textId="77777777" w:rsidTr="00745A18">
        <w:trPr>
          <w:trHeight w:val="20"/>
          <w:tblHeader/>
        </w:trPr>
        <w:tc>
          <w:tcPr>
            <w:tcW w:w="345" w:type="pct"/>
            <w:noWrap/>
            <w:vAlign w:val="center"/>
            <w:hideMark/>
          </w:tcPr>
          <w:p w14:paraId="13497FC1" w14:textId="77777777" w:rsidR="007D368A" w:rsidRPr="007D368A" w:rsidRDefault="007D368A" w:rsidP="00745A18">
            <w:pPr>
              <w:jc w:val="center"/>
              <w:rPr>
                <w:rFonts w:ascii="Arial Narrow" w:eastAsia="Times New Roman" w:hAnsi="Arial Narrow"/>
                <w:b/>
                <w:bCs/>
                <w:color w:val="000000"/>
                <w:sz w:val="20"/>
                <w:szCs w:val="20"/>
              </w:rPr>
            </w:pPr>
            <w:r w:rsidRPr="007D368A">
              <w:rPr>
                <w:rFonts w:ascii="Arial Narrow" w:eastAsia="Times New Roman" w:hAnsi="Arial Narrow"/>
                <w:b/>
                <w:bCs/>
                <w:color w:val="000000"/>
                <w:sz w:val="20"/>
                <w:szCs w:val="20"/>
              </w:rPr>
              <w:t>No.</w:t>
            </w:r>
          </w:p>
        </w:tc>
        <w:tc>
          <w:tcPr>
            <w:tcW w:w="1933" w:type="pct"/>
            <w:vAlign w:val="center"/>
            <w:hideMark/>
          </w:tcPr>
          <w:p w14:paraId="05B6C0F2" w14:textId="77777777" w:rsidR="007D368A" w:rsidRPr="007D368A" w:rsidRDefault="007D368A" w:rsidP="00745A18">
            <w:pPr>
              <w:jc w:val="center"/>
              <w:rPr>
                <w:rFonts w:ascii="Arial Narrow" w:eastAsia="Times New Roman" w:hAnsi="Arial Narrow"/>
                <w:b/>
                <w:bCs/>
                <w:color w:val="000000"/>
                <w:sz w:val="20"/>
                <w:szCs w:val="20"/>
              </w:rPr>
            </w:pPr>
            <w:r w:rsidRPr="007D368A">
              <w:rPr>
                <w:rFonts w:ascii="Arial Narrow" w:eastAsia="Times New Roman" w:hAnsi="Arial Narrow"/>
                <w:b/>
                <w:bCs/>
                <w:color w:val="000000"/>
                <w:sz w:val="20"/>
                <w:szCs w:val="20"/>
              </w:rPr>
              <w:t>Descriptor</w:t>
            </w:r>
          </w:p>
        </w:tc>
        <w:tc>
          <w:tcPr>
            <w:tcW w:w="907" w:type="pct"/>
            <w:noWrap/>
            <w:vAlign w:val="center"/>
            <w:hideMark/>
          </w:tcPr>
          <w:p w14:paraId="4F14AF5F" w14:textId="77777777" w:rsidR="007D368A" w:rsidRPr="007D368A" w:rsidRDefault="007D368A" w:rsidP="00745A18">
            <w:pPr>
              <w:jc w:val="center"/>
              <w:rPr>
                <w:rFonts w:ascii="Arial Narrow" w:eastAsia="Times New Roman" w:hAnsi="Arial Narrow"/>
                <w:b/>
                <w:bCs/>
                <w:color w:val="000000"/>
                <w:sz w:val="20"/>
                <w:szCs w:val="20"/>
              </w:rPr>
            </w:pPr>
            <w:r w:rsidRPr="007D368A">
              <w:rPr>
                <w:rFonts w:ascii="Arial Narrow" w:eastAsia="Times New Roman" w:hAnsi="Arial Narrow"/>
                <w:b/>
                <w:bCs/>
                <w:color w:val="000000"/>
                <w:sz w:val="20"/>
                <w:szCs w:val="20"/>
              </w:rPr>
              <w:t>Año 2019</w:t>
            </w:r>
          </w:p>
        </w:tc>
        <w:tc>
          <w:tcPr>
            <w:tcW w:w="907" w:type="pct"/>
            <w:noWrap/>
            <w:vAlign w:val="center"/>
            <w:hideMark/>
          </w:tcPr>
          <w:p w14:paraId="6798B6D6" w14:textId="77777777" w:rsidR="007D368A" w:rsidRPr="007D368A" w:rsidRDefault="007D368A" w:rsidP="00745A18">
            <w:pPr>
              <w:jc w:val="center"/>
              <w:rPr>
                <w:rFonts w:ascii="Arial Narrow" w:eastAsia="Times New Roman" w:hAnsi="Arial Narrow"/>
                <w:b/>
                <w:bCs/>
                <w:color w:val="000000"/>
                <w:sz w:val="20"/>
                <w:szCs w:val="20"/>
              </w:rPr>
            </w:pPr>
            <w:r w:rsidRPr="007D368A">
              <w:rPr>
                <w:rFonts w:ascii="Arial Narrow" w:eastAsia="Times New Roman" w:hAnsi="Arial Narrow"/>
                <w:b/>
                <w:bCs/>
                <w:color w:val="000000"/>
                <w:sz w:val="20"/>
                <w:szCs w:val="20"/>
              </w:rPr>
              <w:t>Año 2020</w:t>
            </w:r>
          </w:p>
        </w:tc>
        <w:tc>
          <w:tcPr>
            <w:tcW w:w="908" w:type="pct"/>
            <w:noWrap/>
            <w:vAlign w:val="center"/>
            <w:hideMark/>
          </w:tcPr>
          <w:p w14:paraId="68AB1C16" w14:textId="77777777" w:rsidR="007D368A" w:rsidRPr="007D368A" w:rsidRDefault="007D368A" w:rsidP="00745A18">
            <w:pPr>
              <w:jc w:val="center"/>
              <w:rPr>
                <w:rFonts w:ascii="Arial Narrow" w:eastAsia="Times New Roman" w:hAnsi="Arial Narrow"/>
                <w:b/>
                <w:bCs/>
                <w:color w:val="000000"/>
                <w:sz w:val="20"/>
                <w:szCs w:val="20"/>
              </w:rPr>
            </w:pPr>
            <w:r w:rsidRPr="007D368A">
              <w:rPr>
                <w:rFonts w:ascii="Arial Narrow" w:eastAsia="Times New Roman" w:hAnsi="Arial Narrow"/>
                <w:b/>
                <w:bCs/>
                <w:color w:val="000000"/>
                <w:sz w:val="20"/>
                <w:szCs w:val="20"/>
              </w:rPr>
              <w:t>Año 2021</w:t>
            </w:r>
          </w:p>
        </w:tc>
      </w:tr>
      <w:tr w:rsidR="007D368A" w:rsidRPr="007D368A" w14:paraId="11ADCDD7" w14:textId="77777777" w:rsidTr="00745A18">
        <w:trPr>
          <w:trHeight w:val="20"/>
        </w:trPr>
        <w:tc>
          <w:tcPr>
            <w:tcW w:w="345" w:type="pct"/>
            <w:noWrap/>
            <w:vAlign w:val="center"/>
            <w:hideMark/>
          </w:tcPr>
          <w:p w14:paraId="3F4D3EDB" w14:textId="77777777" w:rsidR="007D368A" w:rsidRPr="007D368A" w:rsidRDefault="007D368A" w:rsidP="00745A18">
            <w:pPr>
              <w:jc w:val="center"/>
              <w:rPr>
                <w:rFonts w:ascii="Arial Narrow" w:eastAsia="Times New Roman" w:hAnsi="Arial Narrow"/>
                <w:color w:val="000000"/>
                <w:sz w:val="20"/>
                <w:szCs w:val="20"/>
              </w:rPr>
            </w:pPr>
            <w:r w:rsidRPr="007D368A">
              <w:rPr>
                <w:rFonts w:ascii="Arial Narrow" w:eastAsia="Times New Roman" w:hAnsi="Arial Narrow"/>
                <w:color w:val="000000"/>
                <w:sz w:val="20"/>
                <w:szCs w:val="20"/>
              </w:rPr>
              <w:t>1</w:t>
            </w:r>
          </w:p>
        </w:tc>
        <w:tc>
          <w:tcPr>
            <w:tcW w:w="1933" w:type="pct"/>
            <w:vAlign w:val="center"/>
            <w:hideMark/>
          </w:tcPr>
          <w:p w14:paraId="11713599" w14:textId="77777777" w:rsidR="007D368A" w:rsidRPr="007D368A" w:rsidRDefault="007D368A" w:rsidP="00745A18">
            <w:pPr>
              <w:jc w:val="center"/>
              <w:rPr>
                <w:rFonts w:ascii="Arial Narrow" w:eastAsia="Times New Roman" w:hAnsi="Arial Narrow"/>
                <w:color w:val="000000"/>
                <w:sz w:val="20"/>
                <w:szCs w:val="20"/>
              </w:rPr>
            </w:pPr>
            <w:r w:rsidRPr="007D368A">
              <w:rPr>
                <w:rFonts w:ascii="Arial Narrow" w:eastAsia="Times New Roman" w:hAnsi="Arial Narrow"/>
                <w:color w:val="000000"/>
                <w:sz w:val="20"/>
                <w:szCs w:val="20"/>
              </w:rPr>
              <w:t>Relación de áreas forestales productoras y protectoras-productoras declaradas</w:t>
            </w:r>
          </w:p>
        </w:tc>
        <w:tc>
          <w:tcPr>
            <w:tcW w:w="2722" w:type="pct"/>
            <w:gridSpan w:val="3"/>
            <w:vAlign w:val="center"/>
            <w:hideMark/>
          </w:tcPr>
          <w:p w14:paraId="3F21E07C" w14:textId="77777777" w:rsidR="007D368A" w:rsidRPr="007D368A" w:rsidRDefault="007D368A" w:rsidP="00745A18">
            <w:pPr>
              <w:jc w:val="both"/>
              <w:rPr>
                <w:rFonts w:ascii="Arial Narrow" w:eastAsia="Times New Roman" w:hAnsi="Arial Narrow"/>
                <w:color w:val="000000"/>
                <w:sz w:val="20"/>
                <w:szCs w:val="20"/>
              </w:rPr>
            </w:pPr>
            <w:r w:rsidRPr="007D368A">
              <w:rPr>
                <w:rFonts w:ascii="Arial Narrow" w:eastAsia="Times New Roman" w:hAnsi="Arial Narrow"/>
                <w:color w:val="000000"/>
                <w:sz w:val="20"/>
                <w:szCs w:val="20"/>
              </w:rPr>
              <w:t xml:space="preserve">La zonificación del plan de ordenación forestal (POF), adoptada legalmente mediante acuerdo No. 05 del 27 de marzo de 2019 definida con base en lo dispuesto en el decreto único reglamentario No. 1076 de 2015, artículo 2.2.1.1.7.16. áreas forestales, determino que las áreas forestales protectoras corresponden a 55.978 hectáreas y las áreas forestales productoras a 161.457 hectáreas de la unidad de ordenación forestal (UOF) que comprende la jurisdicción de </w:t>
            </w:r>
            <w:proofErr w:type="spellStart"/>
            <w:r w:rsidRPr="007D368A">
              <w:rPr>
                <w:rFonts w:ascii="Arial Narrow" w:eastAsia="Times New Roman" w:hAnsi="Arial Narrow"/>
                <w:color w:val="000000"/>
                <w:sz w:val="20"/>
                <w:szCs w:val="20"/>
              </w:rPr>
              <w:t>Corpochivor</w:t>
            </w:r>
            <w:proofErr w:type="spellEnd"/>
            <w:r w:rsidRPr="007D368A">
              <w:rPr>
                <w:rFonts w:ascii="Arial Narrow" w:eastAsia="Times New Roman" w:hAnsi="Arial Narrow"/>
                <w:color w:val="000000"/>
                <w:sz w:val="20"/>
                <w:szCs w:val="20"/>
              </w:rPr>
              <w:t>.</w:t>
            </w:r>
          </w:p>
        </w:tc>
      </w:tr>
      <w:tr w:rsidR="007D368A" w:rsidRPr="007D368A" w14:paraId="368BC3DB" w14:textId="77777777" w:rsidTr="00745A18">
        <w:trPr>
          <w:trHeight w:val="20"/>
        </w:trPr>
        <w:tc>
          <w:tcPr>
            <w:tcW w:w="345" w:type="pct"/>
            <w:noWrap/>
            <w:vAlign w:val="center"/>
            <w:hideMark/>
          </w:tcPr>
          <w:p w14:paraId="53BE6DF2" w14:textId="77777777" w:rsidR="007D368A" w:rsidRPr="007D368A" w:rsidRDefault="007D368A" w:rsidP="00745A18">
            <w:pPr>
              <w:jc w:val="center"/>
              <w:rPr>
                <w:rFonts w:ascii="Arial Narrow" w:eastAsia="Times New Roman" w:hAnsi="Arial Narrow"/>
                <w:color w:val="000000"/>
                <w:sz w:val="20"/>
                <w:szCs w:val="20"/>
              </w:rPr>
            </w:pPr>
            <w:r w:rsidRPr="007D368A">
              <w:rPr>
                <w:rFonts w:ascii="Arial Narrow" w:eastAsia="Times New Roman" w:hAnsi="Arial Narrow"/>
                <w:color w:val="000000"/>
                <w:sz w:val="20"/>
                <w:szCs w:val="20"/>
              </w:rPr>
              <w:t>2</w:t>
            </w:r>
          </w:p>
        </w:tc>
        <w:tc>
          <w:tcPr>
            <w:tcW w:w="1933" w:type="pct"/>
            <w:vAlign w:val="center"/>
            <w:hideMark/>
          </w:tcPr>
          <w:p w14:paraId="4B8CC9A2" w14:textId="77777777" w:rsidR="007D368A" w:rsidRPr="007D368A" w:rsidRDefault="007D368A" w:rsidP="00745A18">
            <w:pPr>
              <w:jc w:val="center"/>
              <w:rPr>
                <w:rFonts w:ascii="Arial Narrow" w:eastAsia="Times New Roman" w:hAnsi="Arial Narrow"/>
                <w:color w:val="000000"/>
                <w:sz w:val="20"/>
                <w:szCs w:val="20"/>
              </w:rPr>
            </w:pPr>
            <w:r w:rsidRPr="007D368A">
              <w:rPr>
                <w:rFonts w:ascii="Arial Narrow" w:eastAsia="Times New Roman" w:hAnsi="Arial Narrow"/>
                <w:color w:val="000000"/>
                <w:sz w:val="20"/>
                <w:szCs w:val="20"/>
              </w:rPr>
              <w:t>Describa los mecanismos utilizados para planificar la ordenación forestal sostenible</w:t>
            </w:r>
          </w:p>
        </w:tc>
        <w:tc>
          <w:tcPr>
            <w:tcW w:w="2722" w:type="pct"/>
            <w:gridSpan w:val="3"/>
            <w:vAlign w:val="center"/>
            <w:hideMark/>
          </w:tcPr>
          <w:p w14:paraId="73203B31" w14:textId="73507356" w:rsidR="007D368A" w:rsidRPr="007D368A" w:rsidRDefault="00745A18" w:rsidP="00745A18">
            <w:pPr>
              <w:jc w:val="both"/>
              <w:rPr>
                <w:rFonts w:ascii="Arial Narrow" w:eastAsia="Times New Roman" w:hAnsi="Arial Narrow"/>
                <w:color w:val="000000"/>
                <w:sz w:val="20"/>
                <w:szCs w:val="20"/>
              </w:rPr>
            </w:pPr>
            <w:r w:rsidRPr="00745A18">
              <w:rPr>
                <w:rFonts w:ascii="Arial Narrow" w:eastAsia="Times New Roman" w:hAnsi="Arial Narrow"/>
                <w:color w:val="000000"/>
                <w:sz w:val="20"/>
                <w:szCs w:val="20"/>
              </w:rPr>
              <w:t>Los mecanismos para la planificación de la ordenación forestal estarán</w:t>
            </w:r>
            <w:r w:rsidR="007D368A" w:rsidRPr="007D368A">
              <w:rPr>
                <w:rFonts w:ascii="Arial Narrow" w:eastAsia="Times New Roman" w:hAnsi="Arial Narrow"/>
                <w:color w:val="000000"/>
                <w:sz w:val="20"/>
                <w:szCs w:val="20"/>
              </w:rPr>
              <w:t xml:space="preserve"> </w:t>
            </w:r>
            <w:r w:rsidRPr="00745A18">
              <w:rPr>
                <w:rFonts w:ascii="Arial Narrow" w:eastAsia="Times New Roman" w:hAnsi="Arial Narrow"/>
                <w:color w:val="000000"/>
                <w:sz w:val="20"/>
                <w:szCs w:val="20"/>
              </w:rPr>
              <w:t>basados</w:t>
            </w:r>
            <w:r w:rsidR="007D368A" w:rsidRPr="007D368A">
              <w:rPr>
                <w:rFonts w:ascii="Arial Narrow" w:eastAsia="Times New Roman" w:hAnsi="Arial Narrow"/>
                <w:color w:val="000000"/>
                <w:sz w:val="20"/>
                <w:szCs w:val="20"/>
              </w:rPr>
              <w:t xml:space="preserve"> en las directrices y lineamientos; línea base de criterios e indicadores y líneas de acción, definidas con la adopción legal del “plan general de ordenación forestal” (PGOF), mediante acuerdo No. 016 de 2013 por parte del Consejo Directivo y del proceso de ajuste y actualización del ahora plan de ordenación forestal (POF) adoptado legalmente mediante acuerdo No. 05 del 27 de marzo de 2019.</w:t>
            </w:r>
          </w:p>
        </w:tc>
      </w:tr>
      <w:tr w:rsidR="007D368A" w:rsidRPr="007D368A" w14:paraId="4B0C2838" w14:textId="77777777" w:rsidTr="00745A18">
        <w:trPr>
          <w:trHeight w:val="20"/>
        </w:trPr>
        <w:tc>
          <w:tcPr>
            <w:tcW w:w="345" w:type="pct"/>
            <w:noWrap/>
            <w:vAlign w:val="center"/>
            <w:hideMark/>
          </w:tcPr>
          <w:p w14:paraId="2AE5888B" w14:textId="77777777" w:rsidR="007D368A" w:rsidRPr="007D368A" w:rsidRDefault="007D368A" w:rsidP="00745A18">
            <w:pPr>
              <w:jc w:val="center"/>
              <w:rPr>
                <w:rFonts w:ascii="Arial Narrow" w:eastAsia="Times New Roman" w:hAnsi="Arial Narrow"/>
                <w:color w:val="000000"/>
                <w:sz w:val="20"/>
                <w:szCs w:val="20"/>
              </w:rPr>
            </w:pPr>
            <w:r w:rsidRPr="007D368A">
              <w:rPr>
                <w:rFonts w:ascii="Arial Narrow" w:eastAsia="Times New Roman" w:hAnsi="Arial Narrow"/>
                <w:color w:val="000000"/>
                <w:sz w:val="20"/>
                <w:szCs w:val="20"/>
              </w:rPr>
              <w:t>4</w:t>
            </w:r>
          </w:p>
        </w:tc>
        <w:tc>
          <w:tcPr>
            <w:tcW w:w="1933" w:type="pct"/>
            <w:vAlign w:val="center"/>
            <w:hideMark/>
          </w:tcPr>
          <w:p w14:paraId="42B40A1F" w14:textId="77777777" w:rsidR="007D368A" w:rsidRPr="007D368A" w:rsidRDefault="007D368A" w:rsidP="00745A18">
            <w:pPr>
              <w:jc w:val="center"/>
              <w:rPr>
                <w:rFonts w:ascii="Arial Narrow" w:eastAsia="Times New Roman" w:hAnsi="Arial Narrow"/>
                <w:color w:val="000000"/>
                <w:sz w:val="20"/>
                <w:szCs w:val="20"/>
              </w:rPr>
            </w:pPr>
            <w:r w:rsidRPr="007D368A">
              <w:rPr>
                <w:rFonts w:ascii="Arial Narrow" w:eastAsia="Times New Roman" w:hAnsi="Arial Narrow"/>
                <w:color w:val="000000"/>
                <w:sz w:val="20"/>
                <w:szCs w:val="20"/>
              </w:rPr>
              <w:t>Enumerar las principales limitaciones encontradas en la planificación y seguimiento del manejo forestal</w:t>
            </w:r>
          </w:p>
        </w:tc>
        <w:tc>
          <w:tcPr>
            <w:tcW w:w="2722" w:type="pct"/>
            <w:gridSpan w:val="3"/>
            <w:vAlign w:val="center"/>
            <w:hideMark/>
          </w:tcPr>
          <w:p w14:paraId="0FF527FF" w14:textId="22D70FFF" w:rsidR="007D368A" w:rsidRPr="007D368A" w:rsidRDefault="007D368A" w:rsidP="00745A18">
            <w:pPr>
              <w:jc w:val="both"/>
              <w:rPr>
                <w:rFonts w:ascii="Arial Narrow" w:eastAsia="Times New Roman" w:hAnsi="Arial Narrow"/>
                <w:color w:val="000000"/>
                <w:sz w:val="20"/>
                <w:szCs w:val="20"/>
              </w:rPr>
            </w:pPr>
            <w:r w:rsidRPr="007D368A">
              <w:rPr>
                <w:rFonts w:ascii="Arial Narrow" w:eastAsia="Times New Roman" w:hAnsi="Arial Narrow"/>
                <w:color w:val="000000"/>
                <w:sz w:val="20"/>
                <w:szCs w:val="20"/>
              </w:rPr>
              <w:t xml:space="preserve">El primer aspecto relevante que se presenta como desafío a nivel institucional es la articulación de los diferentes instrumentos de planificación del territorio con las diversas estrategias que se encuentran en marcha asociadas a la gestión forestal. De igual forma, la articulación con las diferentes estrategias que se vienen adelantando a nivel nacional debe ser una prioridad en la gestión forestal. De manera complementaria, el siguiente aspecto que se debe abordar es el posicionamiento de la gestión forestal en el territorio como un proceso fundamental para el desarrollo sostenible mediante estrategias de largo plazo. </w:t>
            </w:r>
            <w:r w:rsidR="00745A18" w:rsidRPr="00745A18">
              <w:rPr>
                <w:rFonts w:ascii="Arial Narrow" w:eastAsia="Times New Roman" w:hAnsi="Arial Narrow"/>
                <w:color w:val="000000"/>
                <w:sz w:val="20"/>
                <w:szCs w:val="20"/>
              </w:rPr>
              <w:t>Asimismo,</w:t>
            </w:r>
            <w:r w:rsidRPr="007D368A">
              <w:rPr>
                <w:rFonts w:ascii="Arial Narrow" w:eastAsia="Times New Roman" w:hAnsi="Arial Narrow"/>
                <w:color w:val="000000"/>
                <w:sz w:val="20"/>
                <w:szCs w:val="20"/>
              </w:rPr>
              <w:t xml:space="preserve"> un desafío para la gestión forestal, deberá ser la adecuada valoración de los bosques, en especial para los servicios derivados del bosque. De lo anteriormente dicho, resultan dos aspectos claves que deben ser resaltados. El primero de ellos es el fortalecimiento de capacidades para la gestión forestal. El segundo aspecto está relacionado con los aspectos de financiamiento que requieren los procesos de manejo forestal, los cuales deben ser fomentados como es debido en otros procesos productivos. Finalmente, un desafío importante para la gestión forestal asociada a las áreas degradadas y ligada a la restauración ecológica, es la inclusión de las iniciativas productivas como parte de los procesos de recuperación de dichas áreas.</w:t>
            </w:r>
          </w:p>
        </w:tc>
      </w:tr>
      <w:tr w:rsidR="007D368A" w:rsidRPr="007D368A" w14:paraId="4606BD78" w14:textId="77777777" w:rsidTr="00745A18">
        <w:trPr>
          <w:trHeight w:val="20"/>
        </w:trPr>
        <w:tc>
          <w:tcPr>
            <w:tcW w:w="345" w:type="pct"/>
            <w:noWrap/>
            <w:vAlign w:val="center"/>
            <w:hideMark/>
          </w:tcPr>
          <w:p w14:paraId="2C6FCA3B" w14:textId="77777777" w:rsidR="007D368A" w:rsidRPr="007D368A" w:rsidRDefault="007D368A" w:rsidP="00745A18">
            <w:pPr>
              <w:jc w:val="center"/>
              <w:rPr>
                <w:rFonts w:ascii="Arial Narrow" w:eastAsia="Times New Roman" w:hAnsi="Arial Narrow"/>
                <w:color w:val="000000"/>
                <w:sz w:val="20"/>
                <w:szCs w:val="20"/>
              </w:rPr>
            </w:pPr>
            <w:r w:rsidRPr="007D368A">
              <w:rPr>
                <w:rFonts w:ascii="Arial Narrow" w:eastAsia="Times New Roman" w:hAnsi="Arial Narrow"/>
                <w:color w:val="000000"/>
                <w:sz w:val="20"/>
                <w:szCs w:val="20"/>
              </w:rPr>
              <w:t>3</w:t>
            </w:r>
          </w:p>
        </w:tc>
        <w:tc>
          <w:tcPr>
            <w:tcW w:w="1933" w:type="pct"/>
            <w:vAlign w:val="center"/>
            <w:hideMark/>
          </w:tcPr>
          <w:p w14:paraId="57AE03C3" w14:textId="77777777" w:rsidR="007D368A" w:rsidRPr="007D368A" w:rsidRDefault="007D368A" w:rsidP="00745A18">
            <w:pPr>
              <w:jc w:val="center"/>
              <w:rPr>
                <w:rFonts w:ascii="Arial Narrow" w:eastAsia="Times New Roman" w:hAnsi="Arial Narrow"/>
                <w:color w:val="000000"/>
                <w:sz w:val="20"/>
                <w:szCs w:val="20"/>
              </w:rPr>
            </w:pPr>
            <w:r w:rsidRPr="007D368A">
              <w:rPr>
                <w:rFonts w:ascii="Arial Narrow" w:eastAsia="Times New Roman" w:hAnsi="Arial Narrow"/>
                <w:color w:val="000000"/>
                <w:sz w:val="20"/>
                <w:szCs w:val="20"/>
              </w:rPr>
              <w:t>Describir cómo se llevan a cabo las evaluaciones periódicas de recursos forestales a nivel regional y cómo se utilizan esos datos</w:t>
            </w:r>
          </w:p>
        </w:tc>
        <w:tc>
          <w:tcPr>
            <w:tcW w:w="2722" w:type="pct"/>
            <w:gridSpan w:val="3"/>
            <w:vAlign w:val="center"/>
            <w:hideMark/>
          </w:tcPr>
          <w:p w14:paraId="49D330DF" w14:textId="77777777" w:rsidR="007D368A" w:rsidRPr="007D368A" w:rsidRDefault="007D368A" w:rsidP="00745A18">
            <w:pPr>
              <w:jc w:val="both"/>
              <w:rPr>
                <w:rFonts w:ascii="Arial Narrow" w:eastAsia="Times New Roman" w:hAnsi="Arial Narrow"/>
                <w:color w:val="000000"/>
                <w:sz w:val="20"/>
                <w:szCs w:val="20"/>
              </w:rPr>
            </w:pPr>
            <w:r w:rsidRPr="007D368A">
              <w:rPr>
                <w:rFonts w:ascii="Arial Narrow" w:eastAsia="Times New Roman" w:hAnsi="Arial Narrow"/>
                <w:color w:val="000000"/>
                <w:sz w:val="20"/>
                <w:szCs w:val="20"/>
              </w:rPr>
              <w:t xml:space="preserve">Se realiza a partir de lo establecido en el artículo cuarto del Acuerdo No. 05 del 27 de marzo de 2019, por el cual se aprueba el ajuste y actualización el ahora plan de ordenación forestal (POF), que definió como instrumentos de apoyo a la implementación y el seguimiento multitemporal al avance de las directrices, estrategias y lineamientos del Plan de Ordenación Forestal (POF) un nuevo marco de criterios e indicadores (C&amp;I), conformado por 7 criterios y 14 indicadores, definidos </w:t>
            </w:r>
            <w:r w:rsidRPr="007D368A">
              <w:rPr>
                <w:rFonts w:ascii="Arial Narrow" w:eastAsia="Times New Roman" w:hAnsi="Arial Narrow"/>
                <w:color w:val="000000"/>
                <w:sz w:val="20"/>
                <w:szCs w:val="20"/>
              </w:rPr>
              <w:lastRenderedPageBreak/>
              <w:t>en el documento denominado: “Aplicación y evaluación de Criterios e Indicadores para la Ordenación Sostenible de Bosques” desarrollado por el Ministerio de Ambiente y Desarrollo Sostenible con el apoyo de la Organización Internacional de Maderas Tropicales – OIMT.</w:t>
            </w:r>
          </w:p>
        </w:tc>
      </w:tr>
    </w:tbl>
    <w:p w14:paraId="24E236CD" w14:textId="77777777" w:rsidR="00C74CD6" w:rsidRPr="0013774D" w:rsidRDefault="00C74CD6">
      <w:pPr>
        <w:spacing w:after="0" w:line="240" w:lineRule="auto"/>
        <w:jc w:val="both"/>
        <w:rPr>
          <w:rFonts w:ascii="Arial Narrow" w:eastAsia="Arial Narrow" w:hAnsi="Arial Narrow" w:cs="Arial Narrow"/>
        </w:rPr>
      </w:pPr>
    </w:p>
    <w:p w14:paraId="000001DE" w14:textId="63DC5A6B" w:rsidR="00786164" w:rsidRPr="0013774D" w:rsidRDefault="00B37985" w:rsidP="00595E5E">
      <w:pPr>
        <w:pStyle w:val="Ttulo3"/>
        <w:rPr>
          <w:rFonts w:eastAsia="Arial Narrow"/>
        </w:rPr>
      </w:pPr>
      <w:bookmarkStart w:id="22" w:name="_heading=h.1pxezwc" w:colFirst="0" w:colLast="0"/>
      <w:bookmarkStart w:id="23" w:name="_Toc110948062"/>
      <w:bookmarkEnd w:id="22"/>
      <w:r w:rsidRPr="0013774D">
        <w:rPr>
          <w:rFonts w:eastAsia="Arial Narrow"/>
        </w:rPr>
        <w:t>Evaluación Indicador 1.4. Existencia de medios adecuados para aumentar la concientización ciudadana sobre normas, políticas y prácticas de la ordenación forestal sostenible</w:t>
      </w:r>
      <w:bookmarkEnd w:id="23"/>
    </w:p>
    <w:p w14:paraId="000001DF" w14:textId="77777777" w:rsidR="00786164" w:rsidRPr="0013774D" w:rsidRDefault="00786164">
      <w:pPr>
        <w:spacing w:after="0" w:line="240" w:lineRule="auto"/>
        <w:jc w:val="both"/>
        <w:rPr>
          <w:rFonts w:ascii="Arial Narrow" w:eastAsia="Arial Narrow" w:hAnsi="Arial Narrow" w:cs="Arial Narrow"/>
          <w:sz w:val="24"/>
          <w:szCs w:val="24"/>
        </w:rPr>
      </w:pPr>
    </w:p>
    <w:p w14:paraId="000001E0" w14:textId="77777777" w:rsidR="00786164" w:rsidRPr="0013774D" w:rsidRDefault="00B37985">
      <w:pPr>
        <w:spacing w:after="0" w:line="240" w:lineRule="auto"/>
        <w:jc w:val="both"/>
        <w:rPr>
          <w:rFonts w:ascii="Arial Narrow" w:eastAsia="Arial Narrow" w:hAnsi="Arial Narrow" w:cs="Arial Narrow"/>
          <w:sz w:val="24"/>
          <w:szCs w:val="24"/>
        </w:rPr>
      </w:pPr>
      <w:r w:rsidRPr="0013774D">
        <w:rPr>
          <w:rFonts w:ascii="Arial Narrow" w:eastAsia="Arial Narrow" w:hAnsi="Arial Narrow" w:cs="Arial Narrow"/>
          <w:sz w:val="24"/>
          <w:szCs w:val="24"/>
        </w:rPr>
        <w:t xml:space="preserve">Este indicador que se relaciona con los medios utilizados por la Corporación, para divulgar la información sobre normas, políticas y prácticas para aumentar la concientización ciudadana sobre la sustentabilidad de los bosques, con el propósito de que los diferentes actores vinculados con el sector participen en la toma de decisiones y en formulación de estrategias, planes y programas. </w:t>
      </w:r>
    </w:p>
    <w:p w14:paraId="000001E1" w14:textId="77777777" w:rsidR="00786164" w:rsidRPr="0013774D" w:rsidRDefault="00786164">
      <w:pPr>
        <w:spacing w:after="0" w:line="240" w:lineRule="auto"/>
        <w:jc w:val="both"/>
        <w:rPr>
          <w:rFonts w:ascii="Arial Narrow" w:eastAsia="Arial Narrow" w:hAnsi="Arial Narrow" w:cs="Arial Narrow"/>
          <w:sz w:val="24"/>
          <w:szCs w:val="24"/>
        </w:rPr>
      </w:pPr>
    </w:p>
    <w:p w14:paraId="000001E2" w14:textId="77777777" w:rsidR="00786164" w:rsidRPr="0013774D" w:rsidRDefault="00B37985">
      <w:pPr>
        <w:spacing w:after="0" w:line="240" w:lineRule="auto"/>
        <w:jc w:val="both"/>
        <w:rPr>
          <w:rFonts w:ascii="Arial Narrow" w:eastAsia="Arial Narrow" w:hAnsi="Arial Narrow" w:cs="Arial Narrow"/>
          <w:sz w:val="24"/>
          <w:szCs w:val="24"/>
        </w:rPr>
      </w:pPr>
      <w:r w:rsidRPr="0013774D">
        <w:rPr>
          <w:rFonts w:ascii="Arial Narrow" w:eastAsia="Arial Narrow" w:hAnsi="Arial Narrow" w:cs="Arial Narrow"/>
          <w:sz w:val="24"/>
          <w:szCs w:val="24"/>
        </w:rPr>
        <w:t>El desarrollo de la estrategia a través de los medios adecuados para aumentar la concientización ciudadana se desarrolló en coordinación y apoyo del Proyecto “Educación, Capacitación y Fortalecimiento de la Participación Ciudadana”, como de la Oficina de Comunicaciones de la Entidad, para lo cual a continuación se relaciona para la vigencia 2021 los medios de comunicación y estrategias desarrolladas.</w:t>
      </w:r>
    </w:p>
    <w:p w14:paraId="000001E3" w14:textId="77777777" w:rsidR="00786164" w:rsidRPr="0013774D" w:rsidRDefault="00786164">
      <w:pPr>
        <w:pBdr>
          <w:top w:val="nil"/>
          <w:left w:val="nil"/>
          <w:bottom w:val="nil"/>
          <w:right w:val="nil"/>
          <w:between w:val="nil"/>
        </w:pBdr>
        <w:spacing w:after="0" w:line="240" w:lineRule="auto"/>
        <w:jc w:val="both"/>
        <w:rPr>
          <w:rFonts w:ascii="Arial Narrow" w:eastAsia="Arial Narrow" w:hAnsi="Arial Narrow" w:cs="Arial Narrow"/>
          <w:color w:val="FF0000"/>
          <w:sz w:val="24"/>
          <w:szCs w:val="24"/>
        </w:rPr>
      </w:pPr>
    </w:p>
    <w:p w14:paraId="000001E4" w14:textId="292CDFE9" w:rsidR="00786164" w:rsidRPr="0013774D" w:rsidRDefault="00545BD7" w:rsidP="00545BD7">
      <w:pPr>
        <w:pStyle w:val="Descripcin"/>
        <w:rPr>
          <w:rFonts w:eastAsia="Arial Narrow" w:cs="Arial Narrow"/>
          <w:color w:val="000000"/>
          <w:szCs w:val="24"/>
        </w:rPr>
      </w:pPr>
      <w:bookmarkStart w:id="24" w:name="_Toc112683740"/>
      <w:r w:rsidRPr="0013774D">
        <w:rPr>
          <w:b/>
          <w:bCs w:val="0"/>
        </w:rPr>
        <w:t xml:space="preserve">Tabla </w:t>
      </w:r>
      <w:r w:rsidRPr="0013774D">
        <w:rPr>
          <w:b/>
          <w:bCs w:val="0"/>
        </w:rPr>
        <w:fldChar w:fldCharType="begin"/>
      </w:r>
      <w:r w:rsidRPr="0013774D">
        <w:rPr>
          <w:b/>
          <w:bCs w:val="0"/>
        </w:rPr>
        <w:instrText xml:space="preserve"> SEQ Tabla \* ARABIC </w:instrText>
      </w:r>
      <w:r w:rsidRPr="0013774D">
        <w:rPr>
          <w:b/>
          <w:bCs w:val="0"/>
        </w:rPr>
        <w:fldChar w:fldCharType="separate"/>
      </w:r>
      <w:r w:rsidR="0086042E">
        <w:rPr>
          <w:b/>
          <w:bCs w:val="0"/>
          <w:noProof/>
        </w:rPr>
        <w:t>5</w:t>
      </w:r>
      <w:r w:rsidRPr="0013774D">
        <w:rPr>
          <w:b/>
          <w:bCs w:val="0"/>
        </w:rPr>
        <w:fldChar w:fldCharType="end"/>
      </w:r>
      <w:r w:rsidRPr="0013774D">
        <w:t>. Medios utilizados para aumentar la concientización ciudadana sobre normas, políticas y prácticas de la ordenación forestal sostenible</w:t>
      </w:r>
      <w:bookmarkEnd w:id="24"/>
    </w:p>
    <w:tbl>
      <w:tblPr>
        <w:tblW w:w="5000" w:type="pct"/>
        <w:tblCellMar>
          <w:left w:w="70" w:type="dxa"/>
          <w:right w:w="70" w:type="dxa"/>
        </w:tblCellMar>
        <w:tblLook w:val="04A0" w:firstRow="1" w:lastRow="0" w:firstColumn="1" w:lastColumn="0" w:noHBand="0" w:noVBand="1"/>
      </w:tblPr>
      <w:tblGrid>
        <w:gridCol w:w="3039"/>
        <w:gridCol w:w="1250"/>
        <w:gridCol w:w="1250"/>
        <w:gridCol w:w="1250"/>
        <w:gridCol w:w="1915"/>
        <w:gridCol w:w="1248"/>
      </w:tblGrid>
      <w:tr w:rsidR="00745A18" w:rsidRPr="00745A18" w14:paraId="68800EE2" w14:textId="77777777" w:rsidTr="00745A18">
        <w:trPr>
          <w:trHeight w:val="20"/>
        </w:trPr>
        <w:tc>
          <w:tcPr>
            <w:tcW w:w="1527" w:type="pct"/>
            <w:vMerge w:val="restart"/>
            <w:tcBorders>
              <w:top w:val="single" w:sz="8" w:space="0" w:color="000000"/>
              <w:left w:val="single" w:sz="8" w:space="0" w:color="000000"/>
              <w:bottom w:val="single" w:sz="8" w:space="0" w:color="000000"/>
              <w:right w:val="single" w:sz="8" w:space="0" w:color="000000"/>
            </w:tcBorders>
            <w:shd w:val="clear" w:color="D9D9D9" w:fill="D9D9D9"/>
            <w:noWrap/>
            <w:vAlign w:val="center"/>
            <w:hideMark/>
          </w:tcPr>
          <w:p w14:paraId="1B49A38C" w14:textId="77777777" w:rsidR="00745A18" w:rsidRPr="00745A18" w:rsidRDefault="00745A18" w:rsidP="00745A18">
            <w:pPr>
              <w:spacing w:after="0" w:line="240" w:lineRule="auto"/>
              <w:jc w:val="center"/>
              <w:rPr>
                <w:rFonts w:ascii="Arial Narrow" w:eastAsia="Times New Roman" w:hAnsi="Arial Narrow"/>
                <w:b/>
                <w:bCs/>
                <w:color w:val="000000"/>
                <w:sz w:val="16"/>
                <w:szCs w:val="16"/>
              </w:rPr>
            </w:pPr>
            <w:r w:rsidRPr="00745A18">
              <w:rPr>
                <w:rFonts w:ascii="Arial Narrow" w:eastAsia="Times New Roman" w:hAnsi="Arial Narrow"/>
                <w:b/>
                <w:bCs/>
                <w:color w:val="000000"/>
                <w:sz w:val="16"/>
                <w:szCs w:val="16"/>
              </w:rPr>
              <w:t>Medios Divulgativos</w:t>
            </w:r>
          </w:p>
        </w:tc>
        <w:tc>
          <w:tcPr>
            <w:tcW w:w="628" w:type="pct"/>
            <w:tcBorders>
              <w:top w:val="single" w:sz="8" w:space="0" w:color="000000"/>
              <w:left w:val="nil"/>
              <w:bottom w:val="single" w:sz="8" w:space="0" w:color="000000"/>
              <w:right w:val="single" w:sz="8" w:space="0" w:color="000000"/>
            </w:tcBorders>
            <w:shd w:val="clear" w:color="D9D9D9" w:fill="D9D9D9"/>
            <w:noWrap/>
            <w:vAlign w:val="center"/>
            <w:hideMark/>
          </w:tcPr>
          <w:p w14:paraId="7313EC00" w14:textId="77777777" w:rsidR="00745A18" w:rsidRPr="00745A18" w:rsidRDefault="00745A18" w:rsidP="00745A18">
            <w:pPr>
              <w:spacing w:after="0" w:line="240" w:lineRule="auto"/>
              <w:jc w:val="center"/>
              <w:rPr>
                <w:rFonts w:ascii="Arial Narrow" w:eastAsia="Times New Roman" w:hAnsi="Arial Narrow"/>
                <w:b/>
                <w:bCs/>
                <w:color w:val="000000"/>
                <w:sz w:val="16"/>
                <w:szCs w:val="16"/>
              </w:rPr>
            </w:pPr>
            <w:r w:rsidRPr="00745A18">
              <w:rPr>
                <w:rFonts w:ascii="Arial Narrow" w:eastAsia="Times New Roman" w:hAnsi="Arial Narrow"/>
                <w:b/>
                <w:bCs/>
                <w:color w:val="000000"/>
                <w:sz w:val="16"/>
                <w:szCs w:val="16"/>
              </w:rPr>
              <w:t>Año 2019</w:t>
            </w:r>
          </w:p>
        </w:tc>
        <w:tc>
          <w:tcPr>
            <w:tcW w:w="628" w:type="pct"/>
            <w:tcBorders>
              <w:top w:val="single" w:sz="8" w:space="0" w:color="000000"/>
              <w:left w:val="nil"/>
              <w:bottom w:val="single" w:sz="8" w:space="0" w:color="000000"/>
              <w:right w:val="single" w:sz="8" w:space="0" w:color="000000"/>
            </w:tcBorders>
            <w:shd w:val="clear" w:color="D9D9D9" w:fill="D9D9D9"/>
            <w:noWrap/>
            <w:vAlign w:val="center"/>
            <w:hideMark/>
          </w:tcPr>
          <w:p w14:paraId="5E51BA67" w14:textId="77777777" w:rsidR="00745A18" w:rsidRPr="00745A18" w:rsidRDefault="00745A18" w:rsidP="00745A18">
            <w:pPr>
              <w:spacing w:after="0" w:line="240" w:lineRule="auto"/>
              <w:jc w:val="center"/>
              <w:rPr>
                <w:rFonts w:ascii="Arial Narrow" w:eastAsia="Times New Roman" w:hAnsi="Arial Narrow"/>
                <w:b/>
                <w:bCs/>
                <w:color w:val="000000"/>
                <w:sz w:val="16"/>
                <w:szCs w:val="16"/>
              </w:rPr>
            </w:pPr>
            <w:r w:rsidRPr="00745A18">
              <w:rPr>
                <w:rFonts w:ascii="Arial Narrow" w:eastAsia="Times New Roman" w:hAnsi="Arial Narrow"/>
                <w:b/>
                <w:bCs/>
                <w:color w:val="000000"/>
                <w:sz w:val="16"/>
                <w:szCs w:val="16"/>
              </w:rPr>
              <w:t>Año 2020</w:t>
            </w:r>
          </w:p>
        </w:tc>
        <w:tc>
          <w:tcPr>
            <w:tcW w:w="628" w:type="pct"/>
            <w:tcBorders>
              <w:top w:val="single" w:sz="8" w:space="0" w:color="000000"/>
              <w:left w:val="nil"/>
              <w:bottom w:val="single" w:sz="8" w:space="0" w:color="000000"/>
              <w:right w:val="single" w:sz="8" w:space="0" w:color="000000"/>
            </w:tcBorders>
            <w:shd w:val="clear" w:color="D9D9D9" w:fill="D9D9D9"/>
            <w:noWrap/>
            <w:vAlign w:val="center"/>
            <w:hideMark/>
          </w:tcPr>
          <w:p w14:paraId="0068EBBF" w14:textId="77777777" w:rsidR="00745A18" w:rsidRPr="00745A18" w:rsidRDefault="00745A18" w:rsidP="00745A18">
            <w:pPr>
              <w:spacing w:after="0" w:line="240" w:lineRule="auto"/>
              <w:jc w:val="center"/>
              <w:rPr>
                <w:rFonts w:ascii="Arial Narrow" w:eastAsia="Times New Roman" w:hAnsi="Arial Narrow"/>
                <w:b/>
                <w:bCs/>
                <w:color w:val="000000"/>
                <w:sz w:val="16"/>
                <w:szCs w:val="16"/>
              </w:rPr>
            </w:pPr>
            <w:r w:rsidRPr="00745A18">
              <w:rPr>
                <w:rFonts w:ascii="Arial Narrow" w:eastAsia="Times New Roman" w:hAnsi="Arial Narrow"/>
                <w:b/>
                <w:bCs/>
                <w:color w:val="000000"/>
                <w:sz w:val="16"/>
                <w:szCs w:val="16"/>
              </w:rPr>
              <w:t>Año 2021</w:t>
            </w:r>
          </w:p>
        </w:tc>
        <w:tc>
          <w:tcPr>
            <w:tcW w:w="962" w:type="pct"/>
            <w:vMerge w:val="restart"/>
            <w:tcBorders>
              <w:top w:val="single" w:sz="8" w:space="0" w:color="000000"/>
              <w:left w:val="single" w:sz="8" w:space="0" w:color="000000"/>
              <w:bottom w:val="single" w:sz="8" w:space="0" w:color="000000"/>
              <w:right w:val="single" w:sz="8" w:space="0" w:color="000000"/>
            </w:tcBorders>
            <w:shd w:val="clear" w:color="D9D9D9" w:fill="D9D9D9"/>
            <w:noWrap/>
            <w:vAlign w:val="center"/>
            <w:hideMark/>
          </w:tcPr>
          <w:p w14:paraId="5428A832" w14:textId="77777777" w:rsidR="00745A18" w:rsidRPr="00745A18" w:rsidRDefault="00745A18" w:rsidP="00745A18">
            <w:pPr>
              <w:spacing w:after="0" w:line="240" w:lineRule="auto"/>
              <w:jc w:val="center"/>
              <w:rPr>
                <w:rFonts w:ascii="Arial Narrow" w:eastAsia="Times New Roman" w:hAnsi="Arial Narrow"/>
                <w:b/>
                <w:bCs/>
                <w:color w:val="000000"/>
                <w:sz w:val="16"/>
                <w:szCs w:val="16"/>
              </w:rPr>
            </w:pPr>
            <w:r w:rsidRPr="00745A18">
              <w:rPr>
                <w:rFonts w:ascii="Arial Narrow" w:eastAsia="Times New Roman" w:hAnsi="Arial Narrow"/>
                <w:b/>
                <w:bCs/>
                <w:color w:val="000000"/>
                <w:sz w:val="16"/>
                <w:szCs w:val="16"/>
              </w:rPr>
              <w:t>Descripción</w:t>
            </w:r>
          </w:p>
        </w:tc>
        <w:tc>
          <w:tcPr>
            <w:tcW w:w="628" w:type="pct"/>
            <w:vMerge w:val="restart"/>
            <w:tcBorders>
              <w:top w:val="single" w:sz="8" w:space="0" w:color="000000"/>
              <w:left w:val="single" w:sz="8" w:space="0" w:color="000000"/>
              <w:bottom w:val="single" w:sz="8" w:space="0" w:color="000000"/>
              <w:right w:val="single" w:sz="8" w:space="0" w:color="000000"/>
            </w:tcBorders>
            <w:shd w:val="clear" w:color="D9D9D9" w:fill="D9D9D9"/>
            <w:vAlign w:val="center"/>
            <w:hideMark/>
          </w:tcPr>
          <w:p w14:paraId="36C96DA4" w14:textId="77777777" w:rsidR="00745A18" w:rsidRPr="00745A18" w:rsidRDefault="00745A18" w:rsidP="00745A18">
            <w:pPr>
              <w:spacing w:after="0" w:line="240" w:lineRule="auto"/>
              <w:jc w:val="center"/>
              <w:rPr>
                <w:rFonts w:ascii="Arial Narrow" w:eastAsia="Times New Roman" w:hAnsi="Arial Narrow"/>
                <w:b/>
                <w:bCs/>
                <w:color w:val="000000"/>
                <w:sz w:val="16"/>
                <w:szCs w:val="16"/>
              </w:rPr>
            </w:pPr>
            <w:r w:rsidRPr="00745A18">
              <w:rPr>
                <w:rFonts w:ascii="Arial Narrow" w:eastAsia="Times New Roman" w:hAnsi="Arial Narrow"/>
                <w:b/>
                <w:bCs/>
                <w:color w:val="000000"/>
                <w:sz w:val="16"/>
                <w:szCs w:val="16"/>
              </w:rPr>
              <w:t>Estimación del cubrimiento poblacional</w:t>
            </w:r>
          </w:p>
        </w:tc>
      </w:tr>
      <w:tr w:rsidR="00745A18" w:rsidRPr="00745A18" w14:paraId="1D78E25D" w14:textId="77777777" w:rsidTr="00745A18">
        <w:trPr>
          <w:trHeight w:val="20"/>
        </w:trPr>
        <w:tc>
          <w:tcPr>
            <w:tcW w:w="1527" w:type="pct"/>
            <w:vMerge/>
            <w:tcBorders>
              <w:top w:val="single" w:sz="8" w:space="0" w:color="000000"/>
              <w:left w:val="single" w:sz="8" w:space="0" w:color="000000"/>
              <w:bottom w:val="single" w:sz="8" w:space="0" w:color="000000"/>
              <w:right w:val="single" w:sz="8" w:space="0" w:color="000000"/>
            </w:tcBorders>
            <w:vAlign w:val="center"/>
            <w:hideMark/>
          </w:tcPr>
          <w:p w14:paraId="13C7D9EF" w14:textId="77777777" w:rsidR="00745A18" w:rsidRPr="00745A18" w:rsidRDefault="00745A18" w:rsidP="00745A18">
            <w:pPr>
              <w:spacing w:after="0" w:line="240" w:lineRule="auto"/>
              <w:jc w:val="center"/>
              <w:rPr>
                <w:rFonts w:ascii="Arial Narrow" w:eastAsia="Times New Roman" w:hAnsi="Arial Narrow"/>
                <w:b/>
                <w:bCs/>
                <w:color w:val="000000"/>
                <w:sz w:val="16"/>
                <w:szCs w:val="16"/>
              </w:rPr>
            </w:pPr>
          </w:p>
        </w:tc>
        <w:tc>
          <w:tcPr>
            <w:tcW w:w="1883" w:type="pct"/>
            <w:gridSpan w:val="3"/>
            <w:tcBorders>
              <w:top w:val="single" w:sz="8" w:space="0" w:color="000000"/>
              <w:left w:val="nil"/>
              <w:bottom w:val="single" w:sz="8" w:space="0" w:color="000000"/>
              <w:right w:val="nil"/>
            </w:tcBorders>
            <w:shd w:val="clear" w:color="D9D9D9" w:fill="D9D9D9"/>
            <w:noWrap/>
            <w:vAlign w:val="center"/>
            <w:hideMark/>
          </w:tcPr>
          <w:p w14:paraId="75005387" w14:textId="2E2E8456" w:rsidR="00745A18" w:rsidRPr="00745A18" w:rsidRDefault="00745A18" w:rsidP="00745A18">
            <w:pPr>
              <w:spacing w:after="0" w:line="240" w:lineRule="auto"/>
              <w:jc w:val="center"/>
              <w:rPr>
                <w:rFonts w:ascii="Arial Narrow" w:eastAsia="Times New Roman" w:hAnsi="Arial Narrow"/>
                <w:b/>
                <w:bCs/>
                <w:color w:val="000000"/>
                <w:sz w:val="16"/>
                <w:szCs w:val="16"/>
              </w:rPr>
            </w:pPr>
            <w:r w:rsidRPr="00745A18">
              <w:rPr>
                <w:rFonts w:ascii="Arial Narrow" w:eastAsia="Times New Roman" w:hAnsi="Arial Narrow"/>
                <w:b/>
                <w:bCs/>
                <w:color w:val="000000"/>
                <w:sz w:val="16"/>
                <w:szCs w:val="16"/>
              </w:rPr>
              <w:t>Cantidad</w:t>
            </w:r>
          </w:p>
        </w:tc>
        <w:tc>
          <w:tcPr>
            <w:tcW w:w="962" w:type="pct"/>
            <w:vMerge/>
            <w:tcBorders>
              <w:top w:val="single" w:sz="8" w:space="0" w:color="000000"/>
              <w:left w:val="single" w:sz="8" w:space="0" w:color="000000"/>
              <w:bottom w:val="single" w:sz="8" w:space="0" w:color="000000"/>
              <w:right w:val="single" w:sz="8" w:space="0" w:color="000000"/>
            </w:tcBorders>
            <w:vAlign w:val="center"/>
            <w:hideMark/>
          </w:tcPr>
          <w:p w14:paraId="28915A9B" w14:textId="77777777" w:rsidR="00745A18" w:rsidRPr="00745A18" w:rsidRDefault="00745A18" w:rsidP="00745A18">
            <w:pPr>
              <w:spacing w:after="0" w:line="240" w:lineRule="auto"/>
              <w:jc w:val="center"/>
              <w:rPr>
                <w:rFonts w:ascii="Arial Narrow" w:eastAsia="Times New Roman" w:hAnsi="Arial Narrow"/>
                <w:b/>
                <w:bCs/>
                <w:color w:val="000000"/>
                <w:sz w:val="16"/>
                <w:szCs w:val="16"/>
              </w:rPr>
            </w:pPr>
          </w:p>
        </w:tc>
        <w:tc>
          <w:tcPr>
            <w:tcW w:w="628" w:type="pct"/>
            <w:vMerge/>
            <w:tcBorders>
              <w:top w:val="single" w:sz="8" w:space="0" w:color="000000"/>
              <w:left w:val="single" w:sz="8" w:space="0" w:color="000000"/>
              <w:bottom w:val="single" w:sz="8" w:space="0" w:color="000000"/>
              <w:right w:val="single" w:sz="8" w:space="0" w:color="000000"/>
            </w:tcBorders>
            <w:vAlign w:val="center"/>
            <w:hideMark/>
          </w:tcPr>
          <w:p w14:paraId="6B4DA9D3" w14:textId="77777777" w:rsidR="00745A18" w:rsidRPr="00745A18" w:rsidRDefault="00745A18" w:rsidP="00745A18">
            <w:pPr>
              <w:spacing w:after="0" w:line="240" w:lineRule="auto"/>
              <w:jc w:val="center"/>
              <w:rPr>
                <w:rFonts w:ascii="Arial Narrow" w:eastAsia="Times New Roman" w:hAnsi="Arial Narrow"/>
                <w:b/>
                <w:bCs/>
                <w:color w:val="000000"/>
                <w:sz w:val="16"/>
                <w:szCs w:val="16"/>
              </w:rPr>
            </w:pPr>
          </w:p>
        </w:tc>
      </w:tr>
      <w:tr w:rsidR="00745A18" w:rsidRPr="00745A18" w14:paraId="107B72F3" w14:textId="77777777" w:rsidTr="00745A18">
        <w:trPr>
          <w:trHeight w:val="20"/>
        </w:trPr>
        <w:tc>
          <w:tcPr>
            <w:tcW w:w="1527" w:type="pct"/>
            <w:tcBorders>
              <w:top w:val="nil"/>
              <w:left w:val="single" w:sz="8" w:space="0" w:color="000000"/>
              <w:bottom w:val="single" w:sz="8" w:space="0" w:color="000000"/>
              <w:right w:val="single" w:sz="8" w:space="0" w:color="000000"/>
            </w:tcBorders>
            <w:shd w:val="clear" w:color="auto" w:fill="auto"/>
            <w:vAlign w:val="center"/>
            <w:hideMark/>
          </w:tcPr>
          <w:p w14:paraId="4190D40A" w14:textId="665ABF6D"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Radio, Televisión</w:t>
            </w:r>
            <w:r w:rsidRPr="00745A18">
              <w:rPr>
                <w:rFonts w:ascii="Arial Narrow" w:eastAsia="Times New Roman" w:hAnsi="Arial Narrow"/>
                <w:color w:val="000000"/>
                <w:sz w:val="16"/>
                <w:szCs w:val="16"/>
              </w:rPr>
              <w:t>, portales y radio</w:t>
            </w:r>
          </w:p>
        </w:tc>
        <w:tc>
          <w:tcPr>
            <w:tcW w:w="628" w:type="pct"/>
            <w:tcBorders>
              <w:top w:val="nil"/>
              <w:left w:val="nil"/>
              <w:bottom w:val="single" w:sz="8" w:space="0" w:color="000000"/>
              <w:right w:val="single" w:sz="8" w:space="0" w:color="000000"/>
            </w:tcBorders>
            <w:shd w:val="clear" w:color="auto" w:fill="auto"/>
            <w:vAlign w:val="center"/>
            <w:hideMark/>
          </w:tcPr>
          <w:p w14:paraId="6C235DB2"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13</w:t>
            </w:r>
          </w:p>
        </w:tc>
        <w:tc>
          <w:tcPr>
            <w:tcW w:w="628" w:type="pct"/>
            <w:tcBorders>
              <w:top w:val="nil"/>
              <w:left w:val="nil"/>
              <w:bottom w:val="single" w:sz="8" w:space="0" w:color="000000"/>
              <w:right w:val="single" w:sz="8" w:space="0" w:color="000000"/>
            </w:tcBorders>
            <w:shd w:val="clear" w:color="auto" w:fill="auto"/>
            <w:vAlign w:val="center"/>
            <w:hideMark/>
          </w:tcPr>
          <w:p w14:paraId="23CE5C3E" w14:textId="4997A265"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32</w:t>
            </w:r>
          </w:p>
        </w:tc>
        <w:tc>
          <w:tcPr>
            <w:tcW w:w="628" w:type="pct"/>
            <w:tcBorders>
              <w:top w:val="nil"/>
              <w:left w:val="nil"/>
              <w:bottom w:val="single" w:sz="8" w:space="0" w:color="auto"/>
              <w:right w:val="single" w:sz="8" w:space="0" w:color="auto"/>
            </w:tcBorders>
            <w:shd w:val="clear" w:color="auto" w:fill="auto"/>
            <w:vAlign w:val="center"/>
            <w:hideMark/>
          </w:tcPr>
          <w:p w14:paraId="3EB583A0" w14:textId="593DDDA6"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6</w:t>
            </w:r>
          </w:p>
        </w:tc>
        <w:tc>
          <w:tcPr>
            <w:tcW w:w="962" w:type="pct"/>
            <w:tcBorders>
              <w:top w:val="nil"/>
              <w:left w:val="nil"/>
              <w:bottom w:val="single" w:sz="8" w:space="0" w:color="auto"/>
              <w:right w:val="single" w:sz="8" w:space="0" w:color="auto"/>
            </w:tcBorders>
            <w:shd w:val="clear" w:color="auto" w:fill="auto"/>
            <w:vAlign w:val="center"/>
            <w:hideMark/>
          </w:tcPr>
          <w:p w14:paraId="54876771" w14:textId="4C1946ED" w:rsidR="00745A18" w:rsidRPr="00745A18" w:rsidRDefault="00745A18" w:rsidP="00745A18">
            <w:pPr>
              <w:spacing w:after="0" w:line="240" w:lineRule="auto"/>
              <w:jc w:val="both"/>
              <w:rPr>
                <w:rFonts w:ascii="Arial Narrow" w:eastAsia="Times New Roman" w:hAnsi="Arial Narrow"/>
                <w:color w:val="000000"/>
                <w:sz w:val="16"/>
                <w:szCs w:val="16"/>
              </w:rPr>
            </w:pPr>
            <w:r w:rsidRPr="00745A18">
              <w:rPr>
                <w:rFonts w:ascii="Arial Narrow" w:eastAsia="Times New Roman" w:hAnsi="Arial Narrow"/>
                <w:color w:val="000000"/>
                <w:sz w:val="16"/>
                <w:szCs w:val="16"/>
              </w:rPr>
              <w:t>Programa</w:t>
            </w:r>
            <w:r w:rsidRPr="00745A18">
              <w:rPr>
                <w:rFonts w:ascii="Arial Narrow" w:eastAsia="Times New Roman" w:hAnsi="Arial Narrow"/>
                <w:color w:val="000000"/>
                <w:sz w:val="16"/>
                <w:szCs w:val="16"/>
              </w:rPr>
              <w:t xml:space="preserve"> radial en emisoras comunitarias camino ambiental</w:t>
            </w:r>
          </w:p>
        </w:tc>
        <w:tc>
          <w:tcPr>
            <w:tcW w:w="628" w:type="pct"/>
            <w:tcBorders>
              <w:top w:val="nil"/>
              <w:left w:val="nil"/>
              <w:bottom w:val="single" w:sz="8" w:space="0" w:color="000000"/>
              <w:right w:val="single" w:sz="8" w:space="0" w:color="000000"/>
            </w:tcBorders>
            <w:shd w:val="clear" w:color="auto" w:fill="auto"/>
            <w:vAlign w:val="center"/>
            <w:hideMark/>
          </w:tcPr>
          <w:p w14:paraId="69983D7A"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Población general</w:t>
            </w:r>
          </w:p>
        </w:tc>
      </w:tr>
      <w:tr w:rsidR="00745A18" w:rsidRPr="00745A18" w14:paraId="1742ACF1" w14:textId="77777777" w:rsidTr="00745A18">
        <w:trPr>
          <w:trHeight w:val="20"/>
        </w:trPr>
        <w:tc>
          <w:tcPr>
            <w:tcW w:w="1527" w:type="pct"/>
            <w:tcBorders>
              <w:top w:val="nil"/>
              <w:left w:val="single" w:sz="8" w:space="0" w:color="000000"/>
              <w:bottom w:val="single" w:sz="8" w:space="0" w:color="000000"/>
              <w:right w:val="single" w:sz="8" w:space="0" w:color="000000"/>
            </w:tcBorders>
            <w:shd w:val="clear" w:color="auto" w:fill="auto"/>
            <w:vAlign w:val="center"/>
            <w:hideMark/>
          </w:tcPr>
          <w:p w14:paraId="6AF590E4"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Comunicados y Boletines de Prensa</w:t>
            </w:r>
          </w:p>
        </w:tc>
        <w:tc>
          <w:tcPr>
            <w:tcW w:w="628" w:type="pct"/>
            <w:tcBorders>
              <w:top w:val="nil"/>
              <w:left w:val="nil"/>
              <w:bottom w:val="single" w:sz="8" w:space="0" w:color="000000"/>
              <w:right w:val="single" w:sz="8" w:space="0" w:color="000000"/>
            </w:tcBorders>
            <w:shd w:val="clear" w:color="auto" w:fill="auto"/>
            <w:noWrap/>
            <w:vAlign w:val="center"/>
            <w:hideMark/>
          </w:tcPr>
          <w:p w14:paraId="69C47901"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13</w:t>
            </w:r>
          </w:p>
        </w:tc>
        <w:tc>
          <w:tcPr>
            <w:tcW w:w="628" w:type="pct"/>
            <w:tcBorders>
              <w:top w:val="nil"/>
              <w:left w:val="nil"/>
              <w:bottom w:val="single" w:sz="8" w:space="0" w:color="000000"/>
              <w:right w:val="single" w:sz="8" w:space="0" w:color="000000"/>
            </w:tcBorders>
            <w:shd w:val="clear" w:color="auto" w:fill="auto"/>
            <w:noWrap/>
            <w:vAlign w:val="center"/>
            <w:hideMark/>
          </w:tcPr>
          <w:p w14:paraId="31631712" w14:textId="325DB145" w:rsidR="00745A18" w:rsidRPr="00745A18" w:rsidRDefault="00745A18" w:rsidP="00745A18">
            <w:pPr>
              <w:spacing w:after="0" w:line="240" w:lineRule="auto"/>
              <w:jc w:val="center"/>
              <w:rPr>
                <w:rFonts w:ascii="Arial Narrow" w:eastAsia="Times New Roman" w:hAnsi="Arial Narrow"/>
                <w:color w:val="000000"/>
                <w:sz w:val="16"/>
                <w:szCs w:val="16"/>
              </w:rPr>
            </w:pPr>
          </w:p>
        </w:tc>
        <w:tc>
          <w:tcPr>
            <w:tcW w:w="628" w:type="pct"/>
            <w:tcBorders>
              <w:top w:val="nil"/>
              <w:left w:val="nil"/>
              <w:bottom w:val="single" w:sz="8" w:space="0" w:color="auto"/>
              <w:right w:val="single" w:sz="8" w:space="0" w:color="auto"/>
            </w:tcBorders>
            <w:shd w:val="clear" w:color="auto" w:fill="auto"/>
            <w:vAlign w:val="center"/>
            <w:hideMark/>
          </w:tcPr>
          <w:p w14:paraId="4178E31B" w14:textId="4F666F85"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3</w:t>
            </w:r>
          </w:p>
        </w:tc>
        <w:tc>
          <w:tcPr>
            <w:tcW w:w="962" w:type="pct"/>
            <w:tcBorders>
              <w:top w:val="nil"/>
              <w:left w:val="nil"/>
              <w:bottom w:val="single" w:sz="8" w:space="0" w:color="auto"/>
              <w:right w:val="single" w:sz="8" w:space="0" w:color="auto"/>
            </w:tcBorders>
            <w:shd w:val="clear" w:color="auto" w:fill="auto"/>
            <w:vAlign w:val="center"/>
            <w:hideMark/>
          </w:tcPr>
          <w:p w14:paraId="55AD6D48" w14:textId="38C8D43C" w:rsidR="00745A18" w:rsidRPr="00745A18" w:rsidRDefault="00745A18" w:rsidP="00745A18">
            <w:pPr>
              <w:spacing w:after="0" w:line="240" w:lineRule="auto"/>
              <w:jc w:val="both"/>
              <w:rPr>
                <w:rFonts w:ascii="Arial Narrow" w:eastAsia="Times New Roman" w:hAnsi="Arial Narrow"/>
                <w:color w:val="000000"/>
                <w:sz w:val="16"/>
                <w:szCs w:val="16"/>
              </w:rPr>
            </w:pPr>
            <w:r w:rsidRPr="00745A18">
              <w:rPr>
                <w:rFonts w:ascii="Arial Narrow" w:eastAsia="Times New Roman" w:hAnsi="Arial Narrow"/>
                <w:color w:val="000000"/>
                <w:sz w:val="16"/>
                <w:szCs w:val="16"/>
              </w:rPr>
              <w:t xml:space="preserve">Comunicaciones </w:t>
            </w:r>
            <w:r w:rsidRPr="00745A18">
              <w:rPr>
                <w:rFonts w:ascii="Arial Narrow" w:eastAsia="Times New Roman" w:hAnsi="Arial Narrow"/>
                <w:color w:val="000000"/>
                <w:sz w:val="16"/>
                <w:szCs w:val="16"/>
              </w:rPr>
              <w:t>CORPOCHIVOR</w:t>
            </w:r>
            <w:r w:rsidRPr="00745A18">
              <w:rPr>
                <w:rFonts w:ascii="Arial Narrow" w:eastAsia="Times New Roman" w:hAnsi="Arial Narrow"/>
                <w:color w:val="000000"/>
                <w:sz w:val="16"/>
                <w:szCs w:val="16"/>
              </w:rPr>
              <w:t xml:space="preserve">, </w:t>
            </w:r>
            <w:r w:rsidRPr="00745A18">
              <w:rPr>
                <w:rFonts w:ascii="Arial Narrow" w:eastAsia="Times New Roman" w:hAnsi="Arial Narrow"/>
                <w:color w:val="000000"/>
                <w:sz w:val="16"/>
                <w:szCs w:val="16"/>
              </w:rPr>
              <w:t>página</w:t>
            </w:r>
            <w:r w:rsidRPr="00745A18">
              <w:rPr>
                <w:rFonts w:ascii="Arial Narrow" w:eastAsia="Times New Roman" w:hAnsi="Arial Narrow"/>
                <w:color w:val="000000"/>
                <w:sz w:val="16"/>
                <w:szCs w:val="16"/>
              </w:rPr>
              <w:t xml:space="preserve"> web de la corporación y correos institucionales</w:t>
            </w:r>
          </w:p>
        </w:tc>
        <w:tc>
          <w:tcPr>
            <w:tcW w:w="628" w:type="pct"/>
            <w:tcBorders>
              <w:top w:val="nil"/>
              <w:left w:val="nil"/>
              <w:bottom w:val="single" w:sz="8" w:space="0" w:color="000000"/>
              <w:right w:val="single" w:sz="8" w:space="0" w:color="000000"/>
            </w:tcBorders>
            <w:shd w:val="clear" w:color="auto" w:fill="auto"/>
            <w:vAlign w:val="center"/>
            <w:hideMark/>
          </w:tcPr>
          <w:p w14:paraId="79464143"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Población general</w:t>
            </w:r>
          </w:p>
        </w:tc>
      </w:tr>
      <w:tr w:rsidR="00745A18" w:rsidRPr="00745A18" w14:paraId="015AE22B" w14:textId="77777777" w:rsidTr="00745A18">
        <w:trPr>
          <w:trHeight w:val="20"/>
        </w:trPr>
        <w:tc>
          <w:tcPr>
            <w:tcW w:w="1527" w:type="pct"/>
            <w:tcBorders>
              <w:top w:val="nil"/>
              <w:left w:val="single" w:sz="8" w:space="0" w:color="000000"/>
              <w:bottom w:val="single" w:sz="8" w:space="0" w:color="000000"/>
              <w:right w:val="single" w:sz="8" w:space="0" w:color="000000"/>
            </w:tcBorders>
            <w:shd w:val="clear" w:color="auto" w:fill="auto"/>
            <w:vAlign w:val="center"/>
            <w:hideMark/>
          </w:tcPr>
          <w:p w14:paraId="73F147EE" w14:textId="2B361359"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Internet y</w:t>
            </w:r>
            <w:r w:rsidRPr="00745A18">
              <w:rPr>
                <w:rFonts w:ascii="Arial Narrow" w:eastAsia="Times New Roman" w:hAnsi="Arial Narrow"/>
                <w:color w:val="000000"/>
                <w:sz w:val="16"/>
                <w:szCs w:val="16"/>
              </w:rPr>
              <w:t xml:space="preserve"> Redes Sociales</w:t>
            </w:r>
          </w:p>
        </w:tc>
        <w:tc>
          <w:tcPr>
            <w:tcW w:w="628" w:type="pct"/>
            <w:tcBorders>
              <w:top w:val="nil"/>
              <w:left w:val="nil"/>
              <w:bottom w:val="single" w:sz="8" w:space="0" w:color="000000"/>
              <w:right w:val="single" w:sz="8" w:space="0" w:color="000000"/>
            </w:tcBorders>
            <w:shd w:val="clear" w:color="auto" w:fill="auto"/>
            <w:noWrap/>
            <w:vAlign w:val="center"/>
            <w:hideMark/>
          </w:tcPr>
          <w:p w14:paraId="0A616003"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19</w:t>
            </w:r>
          </w:p>
        </w:tc>
        <w:tc>
          <w:tcPr>
            <w:tcW w:w="628" w:type="pct"/>
            <w:tcBorders>
              <w:top w:val="nil"/>
              <w:left w:val="nil"/>
              <w:bottom w:val="single" w:sz="8" w:space="0" w:color="000000"/>
              <w:right w:val="single" w:sz="8" w:space="0" w:color="000000"/>
            </w:tcBorders>
            <w:shd w:val="clear" w:color="auto" w:fill="auto"/>
            <w:noWrap/>
            <w:vAlign w:val="center"/>
            <w:hideMark/>
          </w:tcPr>
          <w:p w14:paraId="54AD11F4" w14:textId="27D117C9"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4</w:t>
            </w:r>
          </w:p>
        </w:tc>
        <w:tc>
          <w:tcPr>
            <w:tcW w:w="628" w:type="pct"/>
            <w:tcBorders>
              <w:top w:val="nil"/>
              <w:left w:val="nil"/>
              <w:bottom w:val="single" w:sz="8" w:space="0" w:color="auto"/>
              <w:right w:val="single" w:sz="8" w:space="0" w:color="auto"/>
            </w:tcBorders>
            <w:shd w:val="clear" w:color="auto" w:fill="auto"/>
            <w:vAlign w:val="center"/>
            <w:hideMark/>
          </w:tcPr>
          <w:p w14:paraId="0E96A6B2" w14:textId="1B8A4506"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19</w:t>
            </w:r>
          </w:p>
        </w:tc>
        <w:tc>
          <w:tcPr>
            <w:tcW w:w="962" w:type="pct"/>
            <w:tcBorders>
              <w:top w:val="nil"/>
              <w:left w:val="nil"/>
              <w:bottom w:val="single" w:sz="8" w:space="0" w:color="auto"/>
              <w:right w:val="single" w:sz="8" w:space="0" w:color="auto"/>
            </w:tcBorders>
            <w:shd w:val="clear" w:color="auto" w:fill="auto"/>
            <w:vAlign w:val="center"/>
            <w:hideMark/>
          </w:tcPr>
          <w:p w14:paraId="4485A11A" w14:textId="2286CA34" w:rsidR="00745A18" w:rsidRPr="00745A18" w:rsidRDefault="00745A18" w:rsidP="00745A18">
            <w:pPr>
              <w:spacing w:after="0" w:line="240" w:lineRule="auto"/>
              <w:jc w:val="both"/>
              <w:rPr>
                <w:rFonts w:ascii="Arial Narrow" w:eastAsia="Times New Roman" w:hAnsi="Arial Narrow"/>
                <w:color w:val="000000"/>
                <w:sz w:val="16"/>
                <w:szCs w:val="16"/>
              </w:rPr>
            </w:pPr>
            <w:r w:rsidRPr="00745A18">
              <w:rPr>
                <w:rFonts w:ascii="Arial Narrow" w:eastAsia="Times New Roman" w:hAnsi="Arial Narrow"/>
                <w:color w:val="000000"/>
                <w:sz w:val="16"/>
                <w:szCs w:val="16"/>
              </w:rPr>
              <w:t>Facebook</w:t>
            </w:r>
          </w:p>
        </w:tc>
        <w:tc>
          <w:tcPr>
            <w:tcW w:w="628" w:type="pct"/>
            <w:tcBorders>
              <w:top w:val="nil"/>
              <w:left w:val="nil"/>
              <w:bottom w:val="single" w:sz="8" w:space="0" w:color="000000"/>
              <w:right w:val="single" w:sz="8" w:space="0" w:color="000000"/>
            </w:tcBorders>
            <w:shd w:val="clear" w:color="auto" w:fill="auto"/>
            <w:vAlign w:val="center"/>
            <w:hideMark/>
          </w:tcPr>
          <w:p w14:paraId="55824340"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Población general</w:t>
            </w:r>
          </w:p>
        </w:tc>
      </w:tr>
      <w:tr w:rsidR="00745A18" w:rsidRPr="00745A18" w14:paraId="6E85199E" w14:textId="77777777" w:rsidTr="00745A18">
        <w:trPr>
          <w:trHeight w:val="20"/>
        </w:trPr>
        <w:tc>
          <w:tcPr>
            <w:tcW w:w="1527" w:type="pct"/>
            <w:tcBorders>
              <w:top w:val="nil"/>
              <w:left w:val="single" w:sz="8" w:space="0" w:color="000000"/>
              <w:bottom w:val="single" w:sz="8" w:space="0" w:color="000000"/>
              <w:right w:val="single" w:sz="8" w:space="0" w:color="000000"/>
            </w:tcBorders>
            <w:shd w:val="clear" w:color="auto" w:fill="auto"/>
            <w:vAlign w:val="center"/>
            <w:hideMark/>
          </w:tcPr>
          <w:p w14:paraId="16A33F06" w14:textId="6BFA63F1"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Aplicativos webs</w:t>
            </w:r>
          </w:p>
        </w:tc>
        <w:tc>
          <w:tcPr>
            <w:tcW w:w="628" w:type="pct"/>
            <w:tcBorders>
              <w:top w:val="nil"/>
              <w:left w:val="nil"/>
              <w:bottom w:val="single" w:sz="8" w:space="0" w:color="000000"/>
              <w:right w:val="single" w:sz="8" w:space="0" w:color="000000"/>
            </w:tcBorders>
            <w:shd w:val="clear" w:color="auto" w:fill="auto"/>
            <w:noWrap/>
            <w:vAlign w:val="center"/>
            <w:hideMark/>
          </w:tcPr>
          <w:p w14:paraId="0FB593E3"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1</w:t>
            </w:r>
          </w:p>
        </w:tc>
        <w:tc>
          <w:tcPr>
            <w:tcW w:w="628" w:type="pct"/>
            <w:tcBorders>
              <w:top w:val="nil"/>
              <w:left w:val="nil"/>
              <w:bottom w:val="single" w:sz="8" w:space="0" w:color="000000"/>
              <w:right w:val="single" w:sz="8" w:space="0" w:color="000000"/>
            </w:tcBorders>
            <w:shd w:val="clear" w:color="auto" w:fill="auto"/>
            <w:noWrap/>
            <w:vAlign w:val="center"/>
            <w:hideMark/>
          </w:tcPr>
          <w:p w14:paraId="43F72E1D" w14:textId="2807EA42"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1</w:t>
            </w:r>
          </w:p>
        </w:tc>
        <w:tc>
          <w:tcPr>
            <w:tcW w:w="628" w:type="pct"/>
            <w:tcBorders>
              <w:top w:val="nil"/>
              <w:left w:val="nil"/>
              <w:bottom w:val="single" w:sz="8" w:space="0" w:color="auto"/>
              <w:right w:val="single" w:sz="8" w:space="0" w:color="auto"/>
            </w:tcBorders>
            <w:shd w:val="clear" w:color="auto" w:fill="auto"/>
            <w:vAlign w:val="center"/>
            <w:hideMark/>
          </w:tcPr>
          <w:p w14:paraId="7CB0EB08" w14:textId="52B2B6C0"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1</w:t>
            </w:r>
          </w:p>
        </w:tc>
        <w:tc>
          <w:tcPr>
            <w:tcW w:w="962" w:type="pct"/>
            <w:tcBorders>
              <w:top w:val="nil"/>
              <w:left w:val="nil"/>
              <w:bottom w:val="single" w:sz="8" w:space="0" w:color="auto"/>
              <w:right w:val="single" w:sz="8" w:space="0" w:color="auto"/>
            </w:tcBorders>
            <w:shd w:val="clear" w:color="auto" w:fill="auto"/>
            <w:vAlign w:val="center"/>
            <w:hideMark/>
          </w:tcPr>
          <w:p w14:paraId="2A3587FF" w14:textId="2D19B63F" w:rsidR="00745A18" w:rsidRPr="00745A18" w:rsidRDefault="00745A18" w:rsidP="00745A18">
            <w:pPr>
              <w:spacing w:after="0" w:line="240" w:lineRule="auto"/>
              <w:jc w:val="both"/>
              <w:rPr>
                <w:rFonts w:ascii="Arial Narrow" w:eastAsia="Times New Roman" w:hAnsi="Arial Narrow"/>
                <w:color w:val="000000"/>
                <w:sz w:val="16"/>
                <w:szCs w:val="16"/>
              </w:rPr>
            </w:pPr>
            <w:r w:rsidRPr="00745A18">
              <w:rPr>
                <w:rFonts w:ascii="Arial Narrow" w:eastAsia="Times New Roman" w:hAnsi="Arial Narrow"/>
                <w:color w:val="000000"/>
                <w:sz w:val="16"/>
                <w:szCs w:val="16"/>
              </w:rPr>
              <w:t>Portal Forestal y APP</w:t>
            </w:r>
          </w:p>
        </w:tc>
        <w:tc>
          <w:tcPr>
            <w:tcW w:w="628" w:type="pct"/>
            <w:tcBorders>
              <w:top w:val="nil"/>
              <w:left w:val="nil"/>
              <w:bottom w:val="single" w:sz="8" w:space="0" w:color="000000"/>
              <w:right w:val="single" w:sz="8" w:space="0" w:color="000000"/>
            </w:tcBorders>
            <w:shd w:val="clear" w:color="auto" w:fill="auto"/>
            <w:vAlign w:val="center"/>
            <w:hideMark/>
          </w:tcPr>
          <w:p w14:paraId="62AEFF4D"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Población general</w:t>
            </w:r>
          </w:p>
        </w:tc>
      </w:tr>
      <w:tr w:rsidR="00745A18" w:rsidRPr="00745A18" w14:paraId="053CE954" w14:textId="77777777" w:rsidTr="00745A18">
        <w:trPr>
          <w:trHeight w:val="20"/>
        </w:trPr>
        <w:tc>
          <w:tcPr>
            <w:tcW w:w="1527" w:type="pct"/>
            <w:tcBorders>
              <w:top w:val="nil"/>
              <w:left w:val="single" w:sz="8" w:space="0" w:color="000000"/>
              <w:bottom w:val="single" w:sz="8" w:space="0" w:color="000000"/>
              <w:right w:val="single" w:sz="8" w:space="0" w:color="000000"/>
            </w:tcBorders>
            <w:shd w:val="clear" w:color="auto" w:fill="auto"/>
            <w:vAlign w:val="center"/>
            <w:hideMark/>
          </w:tcPr>
          <w:p w14:paraId="0334AAC7" w14:textId="4E716833"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Piezas publicitarias y publicaciones</w:t>
            </w:r>
          </w:p>
        </w:tc>
        <w:tc>
          <w:tcPr>
            <w:tcW w:w="628" w:type="pct"/>
            <w:tcBorders>
              <w:top w:val="nil"/>
              <w:left w:val="nil"/>
              <w:bottom w:val="single" w:sz="8" w:space="0" w:color="000000"/>
              <w:right w:val="single" w:sz="8" w:space="0" w:color="000000"/>
            </w:tcBorders>
            <w:shd w:val="clear" w:color="auto" w:fill="auto"/>
            <w:noWrap/>
            <w:vAlign w:val="center"/>
            <w:hideMark/>
          </w:tcPr>
          <w:p w14:paraId="168848D2"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3</w:t>
            </w:r>
          </w:p>
        </w:tc>
        <w:tc>
          <w:tcPr>
            <w:tcW w:w="628" w:type="pct"/>
            <w:tcBorders>
              <w:top w:val="nil"/>
              <w:left w:val="nil"/>
              <w:bottom w:val="single" w:sz="8" w:space="0" w:color="000000"/>
              <w:right w:val="single" w:sz="8" w:space="0" w:color="000000"/>
            </w:tcBorders>
            <w:shd w:val="clear" w:color="auto" w:fill="auto"/>
            <w:noWrap/>
            <w:vAlign w:val="center"/>
            <w:hideMark/>
          </w:tcPr>
          <w:p w14:paraId="055E606F" w14:textId="6FB75A25"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0</w:t>
            </w:r>
          </w:p>
        </w:tc>
        <w:tc>
          <w:tcPr>
            <w:tcW w:w="628" w:type="pct"/>
            <w:tcBorders>
              <w:top w:val="nil"/>
              <w:left w:val="nil"/>
              <w:bottom w:val="single" w:sz="8" w:space="0" w:color="auto"/>
              <w:right w:val="single" w:sz="8" w:space="0" w:color="auto"/>
            </w:tcBorders>
            <w:shd w:val="clear" w:color="auto" w:fill="auto"/>
            <w:vAlign w:val="center"/>
            <w:hideMark/>
          </w:tcPr>
          <w:p w14:paraId="10A63906"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49</w:t>
            </w:r>
          </w:p>
        </w:tc>
        <w:tc>
          <w:tcPr>
            <w:tcW w:w="962" w:type="pct"/>
            <w:tcBorders>
              <w:top w:val="nil"/>
              <w:left w:val="nil"/>
              <w:bottom w:val="single" w:sz="8" w:space="0" w:color="auto"/>
              <w:right w:val="single" w:sz="8" w:space="0" w:color="auto"/>
            </w:tcBorders>
            <w:shd w:val="clear" w:color="auto" w:fill="auto"/>
            <w:vAlign w:val="center"/>
            <w:hideMark/>
          </w:tcPr>
          <w:p w14:paraId="53E66595" w14:textId="590854A3" w:rsidR="00745A18" w:rsidRPr="00745A18" w:rsidRDefault="00745A18" w:rsidP="00745A18">
            <w:pPr>
              <w:spacing w:after="0" w:line="240" w:lineRule="auto"/>
              <w:jc w:val="both"/>
              <w:rPr>
                <w:rFonts w:ascii="Arial Narrow" w:eastAsia="Times New Roman" w:hAnsi="Arial Narrow"/>
                <w:color w:val="000000"/>
                <w:sz w:val="16"/>
                <w:szCs w:val="16"/>
              </w:rPr>
            </w:pPr>
            <w:r w:rsidRPr="00745A18">
              <w:rPr>
                <w:rFonts w:ascii="Arial Narrow" w:eastAsia="Times New Roman" w:hAnsi="Arial Narrow"/>
                <w:color w:val="000000"/>
                <w:sz w:val="16"/>
                <w:szCs w:val="16"/>
              </w:rPr>
              <w:t xml:space="preserve">Las mismas hacen </w:t>
            </w:r>
            <w:r w:rsidRPr="00745A18">
              <w:rPr>
                <w:rFonts w:ascii="Arial Narrow" w:eastAsia="Times New Roman" w:hAnsi="Arial Narrow"/>
                <w:color w:val="000000"/>
                <w:sz w:val="16"/>
                <w:szCs w:val="16"/>
              </w:rPr>
              <w:t>referencia a</w:t>
            </w:r>
            <w:r w:rsidRPr="00745A18">
              <w:rPr>
                <w:rFonts w:ascii="Arial Narrow" w:eastAsia="Times New Roman" w:hAnsi="Arial Narrow"/>
                <w:color w:val="000000"/>
                <w:sz w:val="16"/>
                <w:szCs w:val="16"/>
              </w:rPr>
              <w:t xml:space="preserve"> los conversatorios de bosques, jornadas ambientales de siembra, socialización ERSA, y para el </w:t>
            </w:r>
            <w:r w:rsidRPr="00745A18">
              <w:rPr>
                <w:rFonts w:ascii="Arial Narrow" w:eastAsia="Times New Roman" w:hAnsi="Arial Narrow"/>
                <w:color w:val="000000"/>
                <w:sz w:val="16"/>
                <w:szCs w:val="16"/>
              </w:rPr>
              <w:t>trámite de</w:t>
            </w:r>
            <w:r w:rsidRPr="00745A18">
              <w:rPr>
                <w:rFonts w:ascii="Arial Narrow" w:eastAsia="Times New Roman" w:hAnsi="Arial Narrow"/>
                <w:color w:val="000000"/>
                <w:sz w:val="16"/>
                <w:szCs w:val="16"/>
              </w:rPr>
              <w:t xml:space="preserve"> aprovechamiento forestal.</w:t>
            </w:r>
          </w:p>
        </w:tc>
        <w:tc>
          <w:tcPr>
            <w:tcW w:w="628" w:type="pct"/>
            <w:tcBorders>
              <w:top w:val="nil"/>
              <w:left w:val="nil"/>
              <w:bottom w:val="single" w:sz="8" w:space="0" w:color="000000"/>
              <w:right w:val="single" w:sz="8" w:space="0" w:color="000000"/>
            </w:tcBorders>
            <w:shd w:val="clear" w:color="auto" w:fill="auto"/>
            <w:vAlign w:val="center"/>
            <w:hideMark/>
          </w:tcPr>
          <w:p w14:paraId="48D3ED21"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Población general</w:t>
            </w:r>
          </w:p>
        </w:tc>
      </w:tr>
      <w:tr w:rsidR="00745A18" w:rsidRPr="00745A18" w14:paraId="0838E630" w14:textId="77777777" w:rsidTr="00745A18">
        <w:trPr>
          <w:trHeight w:val="20"/>
        </w:trPr>
        <w:tc>
          <w:tcPr>
            <w:tcW w:w="1527" w:type="pct"/>
            <w:tcBorders>
              <w:top w:val="nil"/>
              <w:left w:val="single" w:sz="8" w:space="0" w:color="000000"/>
              <w:bottom w:val="single" w:sz="8" w:space="0" w:color="000000"/>
              <w:right w:val="single" w:sz="8" w:space="0" w:color="000000"/>
            </w:tcBorders>
            <w:shd w:val="clear" w:color="auto" w:fill="auto"/>
            <w:vAlign w:val="center"/>
            <w:hideMark/>
          </w:tcPr>
          <w:p w14:paraId="0CCFE2EE" w14:textId="6A6D65F6"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Eventos, Talleres y Reuniones</w:t>
            </w:r>
          </w:p>
        </w:tc>
        <w:tc>
          <w:tcPr>
            <w:tcW w:w="628" w:type="pct"/>
            <w:tcBorders>
              <w:top w:val="nil"/>
              <w:left w:val="nil"/>
              <w:bottom w:val="single" w:sz="8" w:space="0" w:color="000000"/>
              <w:right w:val="single" w:sz="8" w:space="0" w:color="000000"/>
            </w:tcBorders>
            <w:shd w:val="clear" w:color="auto" w:fill="auto"/>
            <w:noWrap/>
            <w:vAlign w:val="center"/>
            <w:hideMark/>
          </w:tcPr>
          <w:p w14:paraId="1E418CC5"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105</w:t>
            </w:r>
          </w:p>
        </w:tc>
        <w:tc>
          <w:tcPr>
            <w:tcW w:w="628" w:type="pct"/>
            <w:tcBorders>
              <w:top w:val="nil"/>
              <w:left w:val="nil"/>
              <w:bottom w:val="single" w:sz="8" w:space="0" w:color="000000"/>
              <w:right w:val="single" w:sz="8" w:space="0" w:color="000000"/>
            </w:tcBorders>
            <w:shd w:val="clear" w:color="auto" w:fill="auto"/>
            <w:noWrap/>
            <w:vAlign w:val="center"/>
            <w:hideMark/>
          </w:tcPr>
          <w:p w14:paraId="53C21FE8" w14:textId="01ED80B6"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25</w:t>
            </w:r>
          </w:p>
        </w:tc>
        <w:tc>
          <w:tcPr>
            <w:tcW w:w="628" w:type="pct"/>
            <w:tcBorders>
              <w:top w:val="nil"/>
              <w:left w:val="nil"/>
              <w:bottom w:val="single" w:sz="8" w:space="0" w:color="auto"/>
              <w:right w:val="single" w:sz="8" w:space="0" w:color="auto"/>
            </w:tcBorders>
            <w:shd w:val="clear" w:color="auto" w:fill="auto"/>
            <w:vAlign w:val="center"/>
            <w:hideMark/>
          </w:tcPr>
          <w:p w14:paraId="594EE5EA" w14:textId="0F6F80A4"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83</w:t>
            </w:r>
          </w:p>
        </w:tc>
        <w:tc>
          <w:tcPr>
            <w:tcW w:w="962" w:type="pct"/>
            <w:tcBorders>
              <w:top w:val="nil"/>
              <w:left w:val="nil"/>
              <w:bottom w:val="single" w:sz="8" w:space="0" w:color="auto"/>
              <w:right w:val="single" w:sz="8" w:space="0" w:color="auto"/>
            </w:tcBorders>
            <w:shd w:val="clear" w:color="auto" w:fill="auto"/>
            <w:vAlign w:val="center"/>
            <w:hideMark/>
          </w:tcPr>
          <w:p w14:paraId="42D72BA8" w14:textId="68AF9252" w:rsidR="00745A18" w:rsidRPr="00745A18" w:rsidRDefault="00745A18" w:rsidP="00745A18">
            <w:pPr>
              <w:spacing w:after="0" w:line="240" w:lineRule="auto"/>
              <w:jc w:val="both"/>
              <w:rPr>
                <w:rFonts w:ascii="Arial Narrow" w:eastAsia="Times New Roman" w:hAnsi="Arial Narrow"/>
                <w:color w:val="000000"/>
                <w:sz w:val="16"/>
                <w:szCs w:val="16"/>
              </w:rPr>
            </w:pPr>
            <w:r w:rsidRPr="00745A18">
              <w:rPr>
                <w:rFonts w:ascii="Arial Narrow" w:eastAsia="Times New Roman" w:hAnsi="Arial Narrow"/>
                <w:color w:val="000000"/>
                <w:sz w:val="16"/>
                <w:szCs w:val="16"/>
              </w:rPr>
              <w:t xml:space="preserve">A corte </w:t>
            </w:r>
            <w:r w:rsidR="004C156A">
              <w:rPr>
                <w:rFonts w:ascii="Arial Narrow" w:eastAsia="Times New Roman" w:hAnsi="Arial Narrow"/>
                <w:color w:val="000000"/>
                <w:sz w:val="16"/>
                <w:szCs w:val="16"/>
              </w:rPr>
              <w:t xml:space="preserve">del segundo semestre del 2021 y </w:t>
            </w:r>
            <w:r w:rsidRPr="00745A18">
              <w:rPr>
                <w:rFonts w:ascii="Arial Narrow" w:eastAsia="Times New Roman" w:hAnsi="Arial Narrow"/>
                <w:color w:val="000000"/>
                <w:sz w:val="16"/>
                <w:szCs w:val="16"/>
              </w:rPr>
              <w:t>se presentó una participación de 935 asistentes.</w:t>
            </w:r>
          </w:p>
        </w:tc>
        <w:tc>
          <w:tcPr>
            <w:tcW w:w="628" w:type="pct"/>
            <w:tcBorders>
              <w:top w:val="nil"/>
              <w:left w:val="nil"/>
              <w:bottom w:val="single" w:sz="8" w:space="0" w:color="000000"/>
              <w:right w:val="single" w:sz="8" w:space="0" w:color="000000"/>
            </w:tcBorders>
            <w:shd w:val="clear" w:color="auto" w:fill="auto"/>
            <w:vAlign w:val="center"/>
            <w:hideMark/>
          </w:tcPr>
          <w:p w14:paraId="53B2AA37"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Población general</w:t>
            </w:r>
          </w:p>
        </w:tc>
      </w:tr>
    </w:tbl>
    <w:p w14:paraId="0000021D" w14:textId="77777777" w:rsidR="00786164" w:rsidRPr="0013774D" w:rsidRDefault="00786164">
      <w:pPr>
        <w:spacing w:after="0" w:line="240" w:lineRule="auto"/>
        <w:jc w:val="both"/>
        <w:rPr>
          <w:rFonts w:ascii="Arial Narrow" w:eastAsia="Arial Narrow" w:hAnsi="Arial Narrow" w:cs="Arial Narrow"/>
          <w:color w:val="000000"/>
          <w:sz w:val="24"/>
          <w:szCs w:val="24"/>
        </w:rPr>
      </w:pPr>
    </w:p>
    <w:p w14:paraId="0000021E" w14:textId="17E9688F" w:rsidR="00786164" w:rsidRPr="0013774D" w:rsidRDefault="00B37985" w:rsidP="00545BD7">
      <w:pPr>
        <w:pStyle w:val="Ttulo2"/>
      </w:pPr>
      <w:bookmarkStart w:id="25" w:name="_heading=h.147n2zr" w:colFirst="0" w:colLast="0"/>
      <w:bookmarkStart w:id="26" w:name="_Toc110948063"/>
      <w:bookmarkEnd w:id="25"/>
      <w:r w:rsidRPr="0013774D">
        <w:t>Criterio 2. Seguridad de los recursos forestales</w:t>
      </w:r>
      <w:bookmarkEnd w:id="26"/>
    </w:p>
    <w:p w14:paraId="0000021F" w14:textId="77777777" w:rsidR="00786164" w:rsidRPr="0013774D" w:rsidRDefault="00786164">
      <w:pPr>
        <w:pBdr>
          <w:top w:val="nil"/>
          <w:left w:val="nil"/>
          <w:bottom w:val="nil"/>
          <w:right w:val="nil"/>
          <w:between w:val="nil"/>
        </w:pBdr>
        <w:spacing w:after="0" w:line="240" w:lineRule="auto"/>
        <w:ind w:left="432"/>
        <w:rPr>
          <w:rFonts w:ascii="Arial Narrow" w:eastAsia="Arial Narrow" w:hAnsi="Arial Narrow" w:cs="Arial Narrow"/>
          <w:b/>
          <w:color w:val="000000"/>
          <w:sz w:val="24"/>
          <w:szCs w:val="24"/>
        </w:rPr>
      </w:pPr>
    </w:p>
    <w:p w14:paraId="00000220" w14:textId="77777777" w:rsidR="00786164" w:rsidRPr="0013774D" w:rsidRDefault="00B37985">
      <w:pPr>
        <w:spacing w:after="0" w:line="240" w:lineRule="auto"/>
        <w:jc w:val="both"/>
        <w:rPr>
          <w:rFonts w:ascii="Arial Narrow" w:eastAsia="Arial Narrow" w:hAnsi="Arial Narrow" w:cs="Arial Narrow"/>
          <w:sz w:val="24"/>
          <w:szCs w:val="24"/>
        </w:rPr>
      </w:pPr>
      <w:r w:rsidRPr="0013774D">
        <w:rPr>
          <w:rFonts w:ascii="Arial Narrow" w:eastAsia="Arial Narrow" w:hAnsi="Arial Narrow" w:cs="Arial Narrow"/>
          <w:color w:val="000000"/>
          <w:sz w:val="24"/>
          <w:szCs w:val="24"/>
        </w:rPr>
        <w:t xml:space="preserve">Este criterio se relaciona con la extensión de bosques naturales existentes, para asegurar el </w:t>
      </w:r>
      <w:r w:rsidRPr="0013774D">
        <w:rPr>
          <w:rFonts w:ascii="Arial Narrow" w:eastAsia="Arial Narrow" w:hAnsi="Arial Narrow" w:cs="Arial Narrow"/>
          <w:sz w:val="24"/>
          <w:szCs w:val="24"/>
        </w:rPr>
        <w:t xml:space="preserve">desarrollo de la ordenación, manejo silvicultural y aprovechamiento forestal, así como mantener la conservación de la biodiversidad biológica, los servicios ambientales y beneficios sociales, culturales y económicos. </w:t>
      </w:r>
    </w:p>
    <w:p w14:paraId="00000221" w14:textId="77777777" w:rsidR="00786164" w:rsidRPr="0013774D" w:rsidRDefault="00786164">
      <w:pPr>
        <w:spacing w:after="0" w:line="240" w:lineRule="auto"/>
        <w:jc w:val="both"/>
        <w:rPr>
          <w:rFonts w:ascii="Arial Narrow" w:eastAsia="Arial Narrow" w:hAnsi="Arial Narrow" w:cs="Arial Narrow"/>
          <w:sz w:val="24"/>
          <w:szCs w:val="24"/>
        </w:rPr>
      </w:pPr>
    </w:p>
    <w:p w14:paraId="3FCEA2AF" w14:textId="77777777" w:rsidR="00EA68A0" w:rsidRDefault="00B37985">
      <w:pPr>
        <w:spacing w:after="0" w:line="240" w:lineRule="auto"/>
        <w:jc w:val="both"/>
        <w:rPr>
          <w:rFonts w:ascii="Arial Narrow" w:eastAsia="Arial Narrow" w:hAnsi="Arial Narrow" w:cs="Arial Narrow"/>
          <w:sz w:val="24"/>
          <w:szCs w:val="24"/>
        </w:rPr>
      </w:pPr>
      <w:r w:rsidRPr="0013774D">
        <w:rPr>
          <w:rFonts w:ascii="Arial Narrow" w:eastAsia="Arial Narrow" w:hAnsi="Arial Narrow" w:cs="Arial Narrow"/>
          <w:sz w:val="24"/>
          <w:szCs w:val="24"/>
        </w:rPr>
        <w:lastRenderedPageBreak/>
        <w:t xml:space="preserve">Los indicadores tienen en cuenta la extensión y porcentaje del territorio en bosques naturales, plantaciones forestales, tierras forestales permanentes y áreas bajo planes de uso integrado de tierras; Extensión y porcentaje </w:t>
      </w:r>
    </w:p>
    <w:p w14:paraId="479388BA" w14:textId="77777777" w:rsidR="00EA68A0" w:rsidRDefault="00EA68A0">
      <w:pPr>
        <w:spacing w:after="0" w:line="240" w:lineRule="auto"/>
        <w:jc w:val="both"/>
        <w:rPr>
          <w:rFonts w:ascii="Arial Narrow" w:eastAsia="Arial Narrow" w:hAnsi="Arial Narrow" w:cs="Arial Narrow"/>
          <w:sz w:val="24"/>
          <w:szCs w:val="24"/>
        </w:rPr>
      </w:pPr>
    </w:p>
    <w:p w14:paraId="00000222" w14:textId="7543DD73" w:rsidR="00786164" w:rsidRPr="0013774D" w:rsidRDefault="00B37985">
      <w:pPr>
        <w:spacing w:after="0" w:line="240" w:lineRule="auto"/>
        <w:jc w:val="both"/>
        <w:rPr>
          <w:rFonts w:ascii="Arial Narrow" w:eastAsia="Arial Narrow" w:hAnsi="Arial Narrow" w:cs="Arial Narrow"/>
          <w:sz w:val="24"/>
          <w:szCs w:val="24"/>
        </w:rPr>
      </w:pPr>
      <w:r w:rsidRPr="0013774D">
        <w:rPr>
          <w:rFonts w:ascii="Arial Narrow" w:eastAsia="Arial Narrow" w:hAnsi="Arial Narrow" w:cs="Arial Narrow"/>
          <w:sz w:val="24"/>
          <w:szCs w:val="24"/>
        </w:rPr>
        <w:t>del área total de la tierra baja cada tipo de bosque; extensión de tierras forestales permanentes convertidas a uso no forestal permanente; y existencia de procedimientos para controlar la invasión humana, los incendios forestales, el pastoreo y la explotación furtiva de los bosques</w:t>
      </w:r>
    </w:p>
    <w:p w14:paraId="63EC5173" w14:textId="77777777" w:rsidR="00C74CD6" w:rsidRPr="0013774D" w:rsidRDefault="00C74CD6">
      <w:pPr>
        <w:spacing w:after="0" w:line="240" w:lineRule="auto"/>
        <w:jc w:val="both"/>
        <w:rPr>
          <w:rFonts w:ascii="Arial Narrow" w:eastAsia="Arial Narrow" w:hAnsi="Arial Narrow" w:cs="Arial Narrow"/>
          <w:color w:val="FF0000"/>
          <w:sz w:val="24"/>
          <w:szCs w:val="24"/>
        </w:rPr>
      </w:pPr>
    </w:p>
    <w:p w14:paraId="00000224" w14:textId="16F6AF29" w:rsidR="00786164" w:rsidRPr="0013774D" w:rsidRDefault="00B37985" w:rsidP="00595E5E">
      <w:pPr>
        <w:pStyle w:val="Ttulo3"/>
        <w:rPr>
          <w:rFonts w:eastAsia="Arial Narrow"/>
        </w:rPr>
      </w:pPr>
      <w:bookmarkStart w:id="27" w:name="_heading=h.3o7alnk" w:colFirst="0" w:colLast="0"/>
      <w:bookmarkStart w:id="28" w:name="_Toc110948064"/>
      <w:bookmarkEnd w:id="27"/>
      <w:r w:rsidRPr="0013774D">
        <w:rPr>
          <w:rFonts w:eastAsia="Arial Narrow"/>
        </w:rPr>
        <w:t>Evaluación Indicador 2.1. Extensión y porcentaje del territorio en bosques naturales, plantaciones forestales, tierras forestales permanentes y áreas bajo planes de uso integrado de tierras</w:t>
      </w:r>
      <w:bookmarkEnd w:id="28"/>
    </w:p>
    <w:p w14:paraId="00000225" w14:textId="77777777" w:rsidR="00786164" w:rsidRPr="0013774D" w:rsidRDefault="00786164">
      <w:pPr>
        <w:spacing w:after="0" w:line="240" w:lineRule="auto"/>
        <w:jc w:val="both"/>
        <w:rPr>
          <w:rFonts w:ascii="Arial Narrow" w:eastAsia="Arial Narrow" w:hAnsi="Arial Narrow" w:cs="Arial Narrow"/>
          <w:b/>
          <w:sz w:val="24"/>
          <w:szCs w:val="24"/>
        </w:rPr>
      </w:pPr>
    </w:p>
    <w:p w14:paraId="00000226" w14:textId="77777777" w:rsidR="00786164" w:rsidRPr="0013774D" w:rsidRDefault="00B37985">
      <w:pPr>
        <w:spacing w:after="0" w:line="240" w:lineRule="auto"/>
        <w:jc w:val="both"/>
        <w:rPr>
          <w:rFonts w:ascii="Arial Narrow" w:eastAsia="Arial Narrow" w:hAnsi="Arial Narrow" w:cs="Arial Narrow"/>
          <w:sz w:val="24"/>
          <w:szCs w:val="24"/>
        </w:rPr>
      </w:pPr>
      <w:r w:rsidRPr="0013774D">
        <w:rPr>
          <w:rFonts w:ascii="Arial Narrow" w:eastAsia="Arial Narrow" w:hAnsi="Arial Narrow" w:cs="Arial Narrow"/>
          <w:sz w:val="24"/>
          <w:szCs w:val="24"/>
        </w:rPr>
        <w:t>Este indicador se refiere a la determinación de la superficie boscosa existente, cuantificado los bosques naturales, las plantaciones forestales, así como las tierras forestales permanentes y bajo categorías de planificación territorial establecidas, con el propósito de contar con oferta permanente de bosques.</w:t>
      </w:r>
    </w:p>
    <w:p w14:paraId="00000229" w14:textId="77777777" w:rsidR="00786164" w:rsidRPr="0013774D" w:rsidRDefault="00B37985">
      <w:pPr>
        <w:rPr>
          <w:rFonts w:ascii="Arial Narrow" w:eastAsia="Arial Narrow" w:hAnsi="Arial Narrow" w:cs="Arial Narrow"/>
          <w:b/>
          <w:sz w:val="24"/>
          <w:szCs w:val="24"/>
        </w:rPr>
        <w:sectPr w:rsidR="00786164" w:rsidRPr="0013774D">
          <w:headerReference w:type="default" r:id="rId9"/>
          <w:footerReference w:type="default" r:id="rId10"/>
          <w:headerReference w:type="first" r:id="rId11"/>
          <w:pgSz w:w="12240" w:h="15840"/>
          <w:pgMar w:top="1985" w:right="1134" w:bottom="1134" w:left="1134" w:header="567" w:footer="170" w:gutter="0"/>
          <w:pgNumType w:start="1"/>
          <w:cols w:space="720"/>
          <w:titlePg/>
        </w:sectPr>
      </w:pPr>
      <w:r w:rsidRPr="0013774D">
        <w:rPr>
          <w:rFonts w:ascii="Arial Narrow" w:hAnsi="Arial Narrow"/>
        </w:rPr>
        <w:br w:type="page"/>
      </w:r>
    </w:p>
    <w:p w14:paraId="465BD8D9" w14:textId="77777777" w:rsidR="00AB1327" w:rsidRDefault="00AB1327" w:rsidP="00545BD7">
      <w:pPr>
        <w:pStyle w:val="Descripcin"/>
        <w:rPr>
          <w:b/>
          <w:bCs w:val="0"/>
        </w:rPr>
      </w:pPr>
    </w:p>
    <w:p w14:paraId="6A360126" w14:textId="77777777" w:rsidR="00AB1327" w:rsidRDefault="00AB1327" w:rsidP="00545BD7">
      <w:pPr>
        <w:pStyle w:val="Descripcin"/>
        <w:rPr>
          <w:b/>
          <w:bCs w:val="0"/>
        </w:rPr>
      </w:pPr>
    </w:p>
    <w:p w14:paraId="19DDD35B" w14:textId="77777777" w:rsidR="00EA68A0" w:rsidRDefault="00EA68A0" w:rsidP="00545BD7">
      <w:pPr>
        <w:pStyle w:val="Descripcin"/>
        <w:rPr>
          <w:b/>
          <w:bCs w:val="0"/>
        </w:rPr>
      </w:pPr>
    </w:p>
    <w:p w14:paraId="0000022A" w14:textId="0B82CFBA" w:rsidR="00786164" w:rsidRDefault="00545BD7" w:rsidP="00545BD7">
      <w:pPr>
        <w:pStyle w:val="Descripcin"/>
      </w:pPr>
      <w:bookmarkStart w:id="29" w:name="_Toc112683741"/>
      <w:r w:rsidRPr="0013774D">
        <w:rPr>
          <w:b/>
          <w:bCs w:val="0"/>
        </w:rPr>
        <w:t xml:space="preserve">Tabla </w:t>
      </w:r>
      <w:r w:rsidRPr="0013774D">
        <w:rPr>
          <w:b/>
          <w:bCs w:val="0"/>
        </w:rPr>
        <w:fldChar w:fldCharType="begin"/>
      </w:r>
      <w:r w:rsidRPr="0013774D">
        <w:rPr>
          <w:b/>
          <w:bCs w:val="0"/>
        </w:rPr>
        <w:instrText xml:space="preserve"> SEQ Tabla \* ARABIC </w:instrText>
      </w:r>
      <w:r w:rsidRPr="0013774D">
        <w:rPr>
          <w:b/>
          <w:bCs w:val="0"/>
        </w:rPr>
        <w:fldChar w:fldCharType="separate"/>
      </w:r>
      <w:r w:rsidR="0086042E">
        <w:rPr>
          <w:b/>
          <w:bCs w:val="0"/>
          <w:noProof/>
        </w:rPr>
        <w:t>6</w:t>
      </w:r>
      <w:r w:rsidRPr="0013774D">
        <w:rPr>
          <w:b/>
          <w:bCs w:val="0"/>
        </w:rPr>
        <w:fldChar w:fldCharType="end"/>
      </w:r>
      <w:r w:rsidRPr="0013774D">
        <w:t>. Extensión y porcentaje de tierras amparadas por planes integrados y uso de la tierra</w:t>
      </w:r>
      <w:bookmarkEnd w:id="29"/>
    </w:p>
    <w:tbl>
      <w:tblPr>
        <w:tblW w:w="5000" w:type="pct"/>
        <w:jc w:val="center"/>
        <w:tblCellMar>
          <w:left w:w="70" w:type="dxa"/>
          <w:right w:w="70" w:type="dxa"/>
        </w:tblCellMar>
        <w:tblLook w:val="04A0" w:firstRow="1" w:lastRow="0" w:firstColumn="1" w:lastColumn="0" w:noHBand="0" w:noVBand="1"/>
      </w:tblPr>
      <w:tblGrid>
        <w:gridCol w:w="2642"/>
        <w:gridCol w:w="953"/>
        <w:gridCol w:w="905"/>
        <w:gridCol w:w="1375"/>
        <w:gridCol w:w="1077"/>
        <w:gridCol w:w="1126"/>
        <w:gridCol w:w="1393"/>
        <w:gridCol w:w="1047"/>
        <w:gridCol w:w="882"/>
        <w:gridCol w:w="1306"/>
      </w:tblGrid>
      <w:tr w:rsidR="00745A18" w:rsidRPr="00745A18" w14:paraId="092DD677" w14:textId="77777777" w:rsidTr="004C156A">
        <w:trPr>
          <w:trHeight w:val="20"/>
          <w:tblHeader/>
          <w:jc w:val="center"/>
        </w:trPr>
        <w:tc>
          <w:tcPr>
            <w:tcW w:w="1040" w:type="pct"/>
            <w:vMerge w:val="restart"/>
            <w:tcBorders>
              <w:top w:val="single" w:sz="4" w:space="0" w:color="000000"/>
              <w:left w:val="single" w:sz="4" w:space="0" w:color="000000"/>
              <w:right w:val="nil"/>
            </w:tcBorders>
            <w:shd w:val="clear" w:color="D9D9D9" w:fill="D9D9D9"/>
            <w:vAlign w:val="center"/>
            <w:hideMark/>
          </w:tcPr>
          <w:p w14:paraId="5EA890CF" w14:textId="77777777" w:rsidR="00745A18" w:rsidRPr="00745A18" w:rsidRDefault="00745A18" w:rsidP="00745A18">
            <w:pPr>
              <w:spacing w:after="0" w:line="240" w:lineRule="auto"/>
              <w:jc w:val="center"/>
              <w:rPr>
                <w:rFonts w:ascii="Arial Narrow" w:eastAsia="Times New Roman" w:hAnsi="Arial Narrow"/>
                <w:b/>
                <w:bCs/>
                <w:color w:val="000000"/>
                <w:sz w:val="16"/>
                <w:szCs w:val="16"/>
              </w:rPr>
            </w:pPr>
            <w:r w:rsidRPr="00745A18">
              <w:rPr>
                <w:rFonts w:ascii="Arial Narrow" w:eastAsia="Times New Roman" w:hAnsi="Arial Narrow"/>
                <w:b/>
                <w:bCs/>
                <w:color w:val="000000"/>
                <w:sz w:val="16"/>
                <w:szCs w:val="16"/>
              </w:rPr>
              <w:t>Tipo de cobertura o usos del suelo</w:t>
            </w:r>
          </w:p>
        </w:tc>
        <w:tc>
          <w:tcPr>
            <w:tcW w:w="1272" w:type="pct"/>
            <w:gridSpan w:val="3"/>
            <w:tcBorders>
              <w:top w:val="single" w:sz="8" w:space="0" w:color="000000"/>
              <w:left w:val="single" w:sz="8" w:space="0" w:color="000000"/>
              <w:bottom w:val="single" w:sz="4" w:space="0" w:color="000000"/>
              <w:right w:val="single" w:sz="8" w:space="0" w:color="000000"/>
            </w:tcBorders>
            <w:shd w:val="clear" w:color="D9D9D9" w:fill="D9D9D9"/>
            <w:vAlign w:val="center"/>
            <w:hideMark/>
          </w:tcPr>
          <w:p w14:paraId="13D6294A" w14:textId="584EFF7F" w:rsidR="00745A18" w:rsidRPr="00745A18" w:rsidRDefault="00745A18" w:rsidP="00745A18">
            <w:pPr>
              <w:spacing w:after="0" w:line="240" w:lineRule="auto"/>
              <w:jc w:val="center"/>
              <w:rPr>
                <w:rFonts w:ascii="Arial Narrow" w:eastAsia="Times New Roman" w:hAnsi="Arial Narrow"/>
                <w:b/>
                <w:bCs/>
                <w:color w:val="000000"/>
                <w:sz w:val="16"/>
                <w:szCs w:val="16"/>
              </w:rPr>
            </w:pPr>
            <w:r w:rsidRPr="00745A18">
              <w:rPr>
                <w:rFonts w:ascii="Arial Narrow" w:eastAsia="Times New Roman" w:hAnsi="Arial Narrow"/>
                <w:b/>
                <w:bCs/>
                <w:color w:val="000000"/>
                <w:sz w:val="16"/>
                <w:szCs w:val="16"/>
              </w:rPr>
              <w:t>Año 2019</w:t>
            </w:r>
          </w:p>
        </w:tc>
        <w:tc>
          <w:tcPr>
            <w:tcW w:w="1415" w:type="pct"/>
            <w:gridSpan w:val="3"/>
            <w:tcBorders>
              <w:top w:val="single" w:sz="8" w:space="0" w:color="000000"/>
              <w:left w:val="nil"/>
              <w:bottom w:val="single" w:sz="4" w:space="0" w:color="000000"/>
              <w:right w:val="single" w:sz="8" w:space="0" w:color="000000"/>
            </w:tcBorders>
            <w:shd w:val="clear" w:color="D9D9D9" w:fill="D9D9D9"/>
            <w:vAlign w:val="center"/>
            <w:hideMark/>
          </w:tcPr>
          <w:p w14:paraId="78DB2CCA" w14:textId="69AC8712" w:rsidR="00745A18" w:rsidRPr="00745A18" w:rsidRDefault="00745A18" w:rsidP="00745A18">
            <w:pPr>
              <w:spacing w:after="0" w:line="240" w:lineRule="auto"/>
              <w:jc w:val="center"/>
              <w:rPr>
                <w:rFonts w:ascii="Arial Narrow" w:eastAsia="Times New Roman" w:hAnsi="Arial Narrow"/>
                <w:b/>
                <w:bCs/>
                <w:color w:val="000000"/>
                <w:sz w:val="16"/>
                <w:szCs w:val="16"/>
              </w:rPr>
            </w:pPr>
            <w:r w:rsidRPr="00745A18">
              <w:rPr>
                <w:rFonts w:ascii="Arial Narrow" w:eastAsia="Times New Roman" w:hAnsi="Arial Narrow"/>
                <w:b/>
                <w:bCs/>
                <w:color w:val="000000"/>
                <w:sz w:val="16"/>
                <w:szCs w:val="16"/>
              </w:rPr>
              <w:t>Año 2020</w:t>
            </w:r>
          </w:p>
        </w:tc>
        <w:tc>
          <w:tcPr>
            <w:tcW w:w="1273" w:type="pct"/>
            <w:gridSpan w:val="3"/>
            <w:tcBorders>
              <w:top w:val="single" w:sz="8" w:space="0" w:color="000000"/>
              <w:left w:val="nil"/>
              <w:bottom w:val="single" w:sz="4" w:space="0" w:color="000000"/>
              <w:right w:val="single" w:sz="8" w:space="0" w:color="000000"/>
            </w:tcBorders>
            <w:shd w:val="clear" w:color="D9D9D9" w:fill="D9D9D9"/>
            <w:vAlign w:val="center"/>
            <w:hideMark/>
          </w:tcPr>
          <w:p w14:paraId="41698C08" w14:textId="1AC6B8E0" w:rsidR="00745A18" w:rsidRPr="00745A18" w:rsidRDefault="00745A18" w:rsidP="00745A18">
            <w:pPr>
              <w:spacing w:after="0" w:line="240" w:lineRule="auto"/>
              <w:jc w:val="center"/>
              <w:rPr>
                <w:rFonts w:ascii="Arial Narrow" w:eastAsia="Times New Roman" w:hAnsi="Arial Narrow"/>
                <w:b/>
                <w:bCs/>
                <w:color w:val="000000"/>
                <w:sz w:val="16"/>
                <w:szCs w:val="16"/>
              </w:rPr>
            </w:pPr>
            <w:r w:rsidRPr="00745A18">
              <w:rPr>
                <w:rFonts w:ascii="Arial Narrow" w:eastAsia="Times New Roman" w:hAnsi="Arial Narrow"/>
                <w:b/>
                <w:bCs/>
                <w:color w:val="000000"/>
                <w:sz w:val="16"/>
                <w:szCs w:val="16"/>
              </w:rPr>
              <w:t>Año 2021</w:t>
            </w:r>
          </w:p>
        </w:tc>
      </w:tr>
      <w:tr w:rsidR="00745A18" w:rsidRPr="00745A18" w14:paraId="4877328B" w14:textId="77777777" w:rsidTr="004C156A">
        <w:trPr>
          <w:trHeight w:val="20"/>
          <w:tblHeader/>
          <w:jc w:val="center"/>
        </w:trPr>
        <w:tc>
          <w:tcPr>
            <w:tcW w:w="1040" w:type="pct"/>
            <w:vMerge/>
            <w:tcBorders>
              <w:left w:val="single" w:sz="4" w:space="0" w:color="000000"/>
              <w:bottom w:val="single" w:sz="4" w:space="0" w:color="000000"/>
              <w:right w:val="nil"/>
            </w:tcBorders>
            <w:shd w:val="clear" w:color="D9D9D9" w:fill="D9D9D9"/>
            <w:vAlign w:val="center"/>
            <w:hideMark/>
          </w:tcPr>
          <w:p w14:paraId="3E89589D" w14:textId="54AF1C1A" w:rsidR="00745A18" w:rsidRPr="00745A18" w:rsidRDefault="00745A18" w:rsidP="00745A18">
            <w:pPr>
              <w:spacing w:after="0" w:line="240" w:lineRule="auto"/>
              <w:jc w:val="center"/>
              <w:rPr>
                <w:rFonts w:ascii="Arial Narrow" w:eastAsia="Times New Roman" w:hAnsi="Arial Narrow"/>
                <w:b/>
                <w:bCs/>
                <w:color w:val="000000"/>
                <w:sz w:val="16"/>
                <w:szCs w:val="16"/>
              </w:rPr>
            </w:pPr>
          </w:p>
        </w:tc>
        <w:tc>
          <w:tcPr>
            <w:tcW w:w="375" w:type="pct"/>
            <w:tcBorders>
              <w:top w:val="nil"/>
              <w:left w:val="single" w:sz="8" w:space="0" w:color="000000"/>
              <w:bottom w:val="single" w:sz="4" w:space="0" w:color="000000"/>
              <w:right w:val="single" w:sz="4" w:space="0" w:color="000000"/>
            </w:tcBorders>
            <w:shd w:val="clear" w:color="D9D9D9" w:fill="D9D9D9"/>
            <w:vAlign w:val="center"/>
            <w:hideMark/>
          </w:tcPr>
          <w:p w14:paraId="36196085" w14:textId="77777777" w:rsidR="00745A18" w:rsidRPr="00745A18" w:rsidRDefault="00745A18" w:rsidP="00745A18">
            <w:pPr>
              <w:spacing w:after="0" w:line="240" w:lineRule="auto"/>
              <w:jc w:val="center"/>
              <w:rPr>
                <w:rFonts w:ascii="Arial Narrow" w:eastAsia="Times New Roman" w:hAnsi="Arial Narrow"/>
                <w:b/>
                <w:bCs/>
                <w:color w:val="000000"/>
                <w:sz w:val="16"/>
                <w:szCs w:val="16"/>
              </w:rPr>
            </w:pPr>
            <w:r w:rsidRPr="00745A18">
              <w:rPr>
                <w:rFonts w:ascii="Arial Narrow" w:eastAsia="Times New Roman" w:hAnsi="Arial Narrow"/>
                <w:b/>
                <w:bCs/>
                <w:color w:val="000000"/>
                <w:sz w:val="16"/>
                <w:szCs w:val="16"/>
              </w:rPr>
              <w:t>Área (ha)</w:t>
            </w:r>
          </w:p>
        </w:tc>
        <w:tc>
          <w:tcPr>
            <w:tcW w:w="356" w:type="pct"/>
            <w:tcBorders>
              <w:top w:val="nil"/>
              <w:left w:val="nil"/>
              <w:bottom w:val="single" w:sz="4" w:space="0" w:color="000000"/>
              <w:right w:val="single" w:sz="4" w:space="0" w:color="000000"/>
            </w:tcBorders>
            <w:shd w:val="clear" w:color="D9D9D9" w:fill="D9D9D9"/>
            <w:vAlign w:val="center"/>
            <w:hideMark/>
          </w:tcPr>
          <w:p w14:paraId="06988DDC" w14:textId="77777777" w:rsidR="00745A18" w:rsidRPr="00745A18" w:rsidRDefault="00745A18" w:rsidP="00745A18">
            <w:pPr>
              <w:spacing w:after="0" w:line="240" w:lineRule="auto"/>
              <w:jc w:val="center"/>
              <w:rPr>
                <w:rFonts w:ascii="Arial Narrow" w:eastAsia="Times New Roman" w:hAnsi="Arial Narrow"/>
                <w:b/>
                <w:bCs/>
                <w:color w:val="000000"/>
                <w:sz w:val="16"/>
                <w:szCs w:val="16"/>
              </w:rPr>
            </w:pPr>
            <w:r w:rsidRPr="00745A18">
              <w:rPr>
                <w:rFonts w:ascii="Arial Narrow" w:eastAsia="Times New Roman" w:hAnsi="Arial Narrow"/>
                <w:b/>
                <w:bCs/>
                <w:color w:val="000000"/>
                <w:sz w:val="16"/>
                <w:szCs w:val="16"/>
              </w:rPr>
              <w:t>(%)</w:t>
            </w:r>
          </w:p>
        </w:tc>
        <w:tc>
          <w:tcPr>
            <w:tcW w:w="541" w:type="pct"/>
            <w:tcBorders>
              <w:top w:val="nil"/>
              <w:left w:val="nil"/>
              <w:bottom w:val="single" w:sz="4" w:space="0" w:color="000000"/>
              <w:right w:val="single" w:sz="8" w:space="0" w:color="000000"/>
            </w:tcBorders>
            <w:shd w:val="clear" w:color="D9D9D9" w:fill="D9D9D9"/>
            <w:vAlign w:val="center"/>
            <w:hideMark/>
          </w:tcPr>
          <w:p w14:paraId="2586E599" w14:textId="77777777" w:rsidR="00745A18" w:rsidRPr="00745A18" w:rsidRDefault="00745A18" w:rsidP="00745A18">
            <w:pPr>
              <w:spacing w:after="0" w:line="240" w:lineRule="auto"/>
              <w:jc w:val="center"/>
              <w:rPr>
                <w:rFonts w:ascii="Arial Narrow" w:eastAsia="Times New Roman" w:hAnsi="Arial Narrow"/>
                <w:b/>
                <w:bCs/>
                <w:color w:val="000000"/>
                <w:sz w:val="16"/>
                <w:szCs w:val="16"/>
              </w:rPr>
            </w:pPr>
            <w:r w:rsidRPr="00745A18">
              <w:rPr>
                <w:rFonts w:ascii="Arial Narrow" w:eastAsia="Times New Roman" w:hAnsi="Arial Narrow"/>
                <w:b/>
                <w:bCs/>
                <w:color w:val="000000"/>
                <w:sz w:val="16"/>
                <w:szCs w:val="16"/>
              </w:rPr>
              <w:t>Fuente</w:t>
            </w:r>
          </w:p>
        </w:tc>
        <w:tc>
          <w:tcPr>
            <w:tcW w:w="424" w:type="pct"/>
            <w:tcBorders>
              <w:top w:val="nil"/>
              <w:left w:val="nil"/>
              <w:bottom w:val="single" w:sz="4" w:space="0" w:color="000000"/>
              <w:right w:val="single" w:sz="4" w:space="0" w:color="000000"/>
            </w:tcBorders>
            <w:shd w:val="clear" w:color="D9D9D9" w:fill="D9D9D9"/>
            <w:vAlign w:val="center"/>
            <w:hideMark/>
          </w:tcPr>
          <w:p w14:paraId="4322ECA8" w14:textId="77777777" w:rsidR="00745A18" w:rsidRPr="00745A18" w:rsidRDefault="00745A18" w:rsidP="00745A18">
            <w:pPr>
              <w:spacing w:after="0" w:line="240" w:lineRule="auto"/>
              <w:jc w:val="center"/>
              <w:rPr>
                <w:rFonts w:ascii="Arial Narrow" w:eastAsia="Times New Roman" w:hAnsi="Arial Narrow"/>
                <w:b/>
                <w:bCs/>
                <w:color w:val="000000"/>
                <w:sz w:val="16"/>
                <w:szCs w:val="16"/>
              </w:rPr>
            </w:pPr>
            <w:r w:rsidRPr="00745A18">
              <w:rPr>
                <w:rFonts w:ascii="Arial Narrow" w:eastAsia="Times New Roman" w:hAnsi="Arial Narrow"/>
                <w:b/>
                <w:bCs/>
                <w:color w:val="000000"/>
                <w:sz w:val="16"/>
                <w:szCs w:val="16"/>
              </w:rPr>
              <w:t>Área (ha)</w:t>
            </w:r>
          </w:p>
        </w:tc>
        <w:tc>
          <w:tcPr>
            <w:tcW w:w="443" w:type="pct"/>
            <w:tcBorders>
              <w:top w:val="nil"/>
              <w:left w:val="nil"/>
              <w:bottom w:val="single" w:sz="4" w:space="0" w:color="000000"/>
              <w:right w:val="single" w:sz="4" w:space="0" w:color="000000"/>
            </w:tcBorders>
            <w:shd w:val="clear" w:color="D9D9D9" w:fill="D9D9D9"/>
            <w:vAlign w:val="center"/>
            <w:hideMark/>
          </w:tcPr>
          <w:p w14:paraId="2DDDCD36" w14:textId="77777777" w:rsidR="00745A18" w:rsidRPr="00745A18" w:rsidRDefault="00745A18" w:rsidP="00745A18">
            <w:pPr>
              <w:spacing w:after="0" w:line="240" w:lineRule="auto"/>
              <w:jc w:val="center"/>
              <w:rPr>
                <w:rFonts w:ascii="Arial Narrow" w:eastAsia="Times New Roman" w:hAnsi="Arial Narrow"/>
                <w:b/>
                <w:bCs/>
                <w:color w:val="000000"/>
                <w:sz w:val="16"/>
                <w:szCs w:val="16"/>
              </w:rPr>
            </w:pPr>
            <w:r w:rsidRPr="00745A18">
              <w:rPr>
                <w:rFonts w:ascii="Arial Narrow" w:eastAsia="Times New Roman" w:hAnsi="Arial Narrow"/>
                <w:b/>
                <w:bCs/>
                <w:color w:val="000000"/>
                <w:sz w:val="16"/>
                <w:szCs w:val="16"/>
              </w:rPr>
              <w:t>(%)</w:t>
            </w:r>
          </w:p>
        </w:tc>
        <w:tc>
          <w:tcPr>
            <w:tcW w:w="548" w:type="pct"/>
            <w:tcBorders>
              <w:top w:val="nil"/>
              <w:left w:val="nil"/>
              <w:bottom w:val="single" w:sz="4" w:space="0" w:color="000000"/>
              <w:right w:val="single" w:sz="8" w:space="0" w:color="000000"/>
            </w:tcBorders>
            <w:shd w:val="clear" w:color="D9D9D9" w:fill="D9D9D9"/>
            <w:vAlign w:val="center"/>
            <w:hideMark/>
          </w:tcPr>
          <w:p w14:paraId="311664D6" w14:textId="77777777" w:rsidR="00745A18" w:rsidRPr="00745A18" w:rsidRDefault="00745A18" w:rsidP="00745A18">
            <w:pPr>
              <w:spacing w:after="0" w:line="240" w:lineRule="auto"/>
              <w:jc w:val="center"/>
              <w:rPr>
                <w:rFonts w:ascii="Arial Narrow" w:eastAsia="Times New Roman" w:hAnsi="Arial Narrow"/>
                <w:b/>
                <w:bCs/>
                <w:color w:val="000000"/>
                <w:sz w:val="16"/>
                <w:szCs w:val="16"/>
              </w:rPr>
            </w:pPr>
            <w:r w:rsidRPr="00745A18">
              <w:rPr>
                <w:rFonts w:ascii="Arial Narrow" w:eastAsia="Times New Roman" w:hAnsi="Arial Narrow"/>
                <w:b/>
                <w:bCs/>
                <w:color w:val="000000"/>
                <w:sz w:val="16"/>
                <w:szCs w:val="16"/>
              </w:rPr>
              <w:t>Fuente</w:t>
            </w:r>
          </w:p>
        </w:tc>
        <w:tc>
          <w:tcPr>
            <w:tcW w:w="412" w:type="pct"/>
            <w:tcBorders>
              <w:top w:val="nil"/>
              <w:left w:val="nil"/>
              <w:bottom w:val="single" w:sz="4" w:space="0" w:color="000000"/>
              <w:right w:val="single" w:sz="4" w:space="0" w:color="000000"/>
            </w:tcBorders>
            <w:shd w:val="clear" w:color="D9D9D9" w:fill="D9D9D9"/>
            <w:vAlign w:val="center"/>
            <w:hideMark/>
          </w:tcPr>
          <w:p w14:paraId="432745E0" w14:textId="77777777" w:rsidR="00745A18" w:rsidRPr="00745A18" w:rsidRDefault="00745A18" w:rsidP="00745A18">
            <w:pPr>
              <w:spacing w:after="0" w:line="240" w:lineRule="auto"/>
              <w:jc w:val="center"/>
              <w:rPr>
                <w:rFonts w:ascii="Arial Narrow" w:eastAsia="Times New Roman" w:hAnsi="Arial Narrow"/>
                <w:b/>
                <w:bCs/>
                <w:color w:val="000000"/>
                <w:sz w:val="16"/>
                <w:szCs w:val="16"/>
              </w:rPr>
            </w:pPr>
            <w:r w:rsidRPr="00745A18">
              <w:rPr>
                <w:rFonts w:ascii="Arial Narrow" w:eastAsia="Times New Roman" w:hAnsi="Arial Narrow"/>
                <w:b/>
                <w:bCs/>
                <w:color w:val="000000"/>
                <w:sz w:val="16"/>
                <w:szCs w:val="16"/>
              </w:rPr>
              <w:t>Área (ha)</w:t>
            </w:r>
          </w:p>
        </w:tc>
        <w:tc>
          <w:tcPr>
            <w:tcW w:w="347" w:type="pct"/>
            <w:tcBorders>
              <w:top w:val="nil"/>
              <w:left w:val="nil"/>
              <w:bottom w:val="single" w:sz="4" w:space="0" w:color="000000"/>
              <w:right w:val="single" w:sz="4" w:space="0" w:color="000000"/>
            </w:tcBorders>
            <w:shd w:val="clear" w:color="D9D9D9" w:fill="D9D9D9"/>
            <w:vAlign w:val="center"/>
            <w:hideMark/>
          </w:tcPr>
          <w:p w14:paraId="54B07DF0" w14:textId="77777777" w:rsidR="00745A18" w:rsidRPr="00745A18" w:rsidRDefault="00745A18" w:rsidP="00745A18">
            <w:pPr>
              <w:spacing w:after="0" w:line="240" w:lineRule="auto"/>
              <w:jc w:val="center"/>
              <w:rPr>
                <w:rFonts w:ascii="Arial Narrow" w:eastAsia="Times New Roman" w:hAnsi="Arial Narrow"/>
                <w:b/>
                <w:bCs/>
                <w:color w:val="000000"/>
                <w:sz w:val="16"/>
                <w:szCs w:val="16"/>
              </w:rPr>
            </w:pPr>
            <w:r w:rsidRPr="00745A18">
              <w:rPr>
                <w:rFonts w:ascii="Arial Narrow" w:eastAsia="Times New Roman" w:hAnsi="Arial Narrow"/>
                <w:b/>
                <w:bCs/>
                <w:color w:val="000000"/>
                <w:sz w:val="16"/>
                <w:szCs w:val="16"/>
              </w:rPr>
              <w:t>(%)</w:t>
            </w:r>
          </w:p>
        </w:tc>
        <w:tc>
          <w:tcPr>
            <w:tcW w:w="514" w:type="pct"/>
            <w:tcBorders>
              <w:top w:val="nil"/>
              <w:left w:val="nil"/>
              <w:bottom w:val="single" w:sz="4" w:space="0" w:color="000000"/>
              <w:right w:val="single" w:sz="8" w:space="0" w:color="000000"/>
            </w:tcBorders>
            <w:shd w:val="clear" w:color="D9D9D9" w:fill="D9D9D9"/>
            <w:vAlign w:val="center"/>
            <w:hideMark/>
          </w:tcPr>
          <w:p w14:paraId="11DC38AE" w14:textId="77777777" w:rsidR="00745A18" w:rsidRPr="00745A18" w:rsidRDefault="00745A18" w:rsidP="00745A18">
            <w:pPr>
              <w:spacing w:after="0" w:line="240" w:lineRule="auto"/>
              <w:jc w:val="center"/>
              <w:rPr>
                <w:rFonts w:ascii="Arial Narrow" w:eastAsia="Times New Roman" w:hAnsi="Arial Narrow"/>
                <w:b/>
                <w:bCs/>
                <w:color w:val="000000"/>
                <w:sz w:val="16"/>
                <w:szCs w:val="16"/>
              </w:rPr>
            </w:pPr>
            <w:r w:rsidRPr="00745A18">
              <w:rPr>
                <w:rFonts w:ascii="Arial Narrow" w:eastAsia="Times New Roman" w:hAnsi="Arial Narrow"/>
                <w:b/>
                <w:bCs/>
                <w:color w:val="000000"/>
                <w:sz w:val="16"/>
                <w:szCs w:val="16"/>
              </w:rPr>
              <w:t>Fuente</w:t>
            </w:r>
          </w:p>
        </w:tc>
      </w:tr>
      <w:tr w:rsidR="00745A18" w:rsidRPr="00745A18" w14:paraId="030B6E9B" w14:textId="77777777" w:rsidTr="004C156A">
        <w:trPr>
          <w:trHeight w:val="20"/>
          <w:jc w:val="center"/>
        </w:trPr>
        <w:tc>
          <w:tcPr>
            <w:tcW w:w="1040" w:type="pct"/>
            <w:tcBorders>
              <w:top w:val="nil"/>
              <w:left w:val="single" w:sz="4" w:space="0" w:color="000000"/>
              <w:bottom w:val="single" w:sz="4" w:space="0" w:color="000000"/>
              <w:right w:val="nil"/>
            </w:tcBorders>
            <w:shd w:val="clear" w:color="auto" w:fill="auto"/>
            <w:noWrap/>
            <w:vAlign w:val="center"/>
            <w:hideMark/>
          </w:tcPr>
          <w:p w14:paraId="1FDAD557"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Áreas en bosque</w:t>
            </w:r>
          </w:p>
        </w:tc>
        <w:tc>
          <w:tcPr>
            <w:tcW w:w="375" w:type="pct"/>
            <w:tcBorders>
              <w:top w:val="nil"/>
              <w:left w:val="single" w:sz="8" w:space="0" w:color="000000"/>
              <w:bottom w:val="single" w:sz="4" w:space="0" w:color="000000"/>
              <w:right w:val="single" w:sz="4" w:space="0" w:color="000000"/>
            </w:tcBorders>
            <w:shd w:val="clear" w:color="auto" w:fill="auto"/>
            <w:noWrap/>
            <w:vAlign w:val="center"/>
            <w:hideMark/>
          </w:tcPr>
          <w:p w14:paraId="29373217"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73.353</w:t>
            </w:r>
          </w:p>
        </w:tc>
        <w:tc>
          <w:tcPr>
            <w:tcW w:w="356" w:type="pct"/>
            <w:tcBorders>
              <w:top w:val="nil"/>
              <w:left w:val="nil"/>
              <w:bottom w:val="single" w:sz="4" w:space="0" w:color="000000"/>
              <w:right w:val="single" w:sz="4" w:space="0" w:color="000000"/>
            </w:tcBorders>
            <w:shd w:val="clear" w:color="auto" w:fill="auto"/>
            <w:vAlign w:val="center"/>
            <w:hideMark/>
          </w:tcPr>
          <w:p w14:paraId="45895AC5"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24%</w:t>
            </w:r>
          </w:p>
        </w:tc>
        <w:tc>
          <w:tcPr>
            <w:tcW w:w="541" w:type="pct"/>
            <w:tcBorders>
              <w:top w:val="nil"/>
              <w:left w:val="nil"/>
              <w:bottom w:val="single" w:sz="4" w:space="0" w:color="000000"/>
              <w:right w:val="single" w:sz="8" w:space="0" w:color="000000"/>
            </w:tcBorders>
            <w:shd w:val="clear" w:color="auto" w:fill="auto"/>
            <w:vAlign w:val="center"/>
            <w:hideMark/>
          </w:tcPr>
          <w:p w14:paraId="416C1D2B" w14:textId="77777777" w:rsidR="00745A18" w:rsidRPr="00745A18" w:rsidRDefault="00745A18" w:rsidP="00745A18">
            <w:pPr>
              <w:spacing w:after="0" w:line="240" w:lineRule="auto"/>
              <w:jc w:val="both"/>
              <w:rPr>
                <w:rFonts w:ascii="Arial Narrow" w:eastAsia="Times New Roman" w:hAnsi="Arial Narrow"/>
                <w:color w:val="000000"/>
                <w:sz w:val="16"/>
                <w:szCs w:val="16"/>
              </w:rPr>
            </w:pPr>
            <w:proofErr w:type="spellStart"/>
            <w:r w:rsidRPr="00745A18">
              <w:rPr>
                <w:rFonts w:ascii="Arial Narrow" w:eastAsia="Times New Roman" w:hAnsi="Arial Narrow"/>
                <w:color w:val="000000"/>
                <w:sz w:val="16"/>
                <w:szCs w:val="16"/>
              </w:rPr>
              <w:t>SMByC</w:t>
            </w:r>
            <w:proofErr w:type="spellEnd"/>
            <w:r w:rsidRPr="00745A18">
              <w:rPr>
                <w:rFonts w:ascii="Arial Narrow" w:eastAsia="Times New Roman" w:hAnsi="Arial Narrow"/>
                <w:color w:val="000000"/>
                <w:sz w:val="16"/>
                <w:szCs w:val="16"/>
              </w:rPr>
              <w:t xml:space="preserve"> IDEAM Reporte Reporte:7427</w:t>
            </w:r>
          </w:p>
        </w:tc>
        <w:tc>
          <w:tcPr>
            <w:tcW w:w="424" w:type="pct"/>
            <w:tcBorders>
              <w:top w:val="nil"/>
              <w:left w:val="nil"/>
              <w:bottom w:val="single" w:sz="4" w:space="0" w:color="000000"/>
              <w:right w:val="single" w:sz="4" w:space="0" w:color="000000"/>
            </w:tcBorders>
            <w:shd w:val="clear" w:color="auto" w:fill="auto"/>
            <w:noWrap/>
            <w:vAlign w:val="center"/>
            <w:hideMark/>
          </w:tcPr>
          <w:p w14:paraId="6BA7E026"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73.353</w:t>
            </w:r>
          </w:p>
        </w:tc>
        <w:tc>
          <w:tcPr>
            <w:tcW w:w="443" w:type="pct"/>
            <w:tcBorders>
              <w:top w:val="nil"/>
              <w:left w:val="nil"/>
              <w:bottom w:val="single" w:sz="4" w:space="0" w:color="000000"/>
              <w:right w:val="single" w:sz="4" w:space="0" w:color="000000"/>
            </w:tcBorders>
            <w:shd w:val="clear" w:color="auto" w:fill="auto"/>
            <w:vAlign w:val="center"/>
            <w:hideMark/>
          </w:tcPr>
          <w:p w14:paraId="224EF05E"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23,72%</w:t>
            </w:r>
          </w:p>
        </w:tc>
        <w:tc>
          <w:tcPr>
            <w:tcW w:w="548" w:type="pct"/>
            <w:tcBorders>
              <w:top w:val="nil"/>
              <w:left w:val="nil"/>
              <w:bottom w:val="single" w:sz="4" w:space="0" w:color="000000"/>
              <w:right w:val="single" w:sz="8" w:space="0" w:color="000000"/>
            </w:tcBorders>
            <w:shd w:val="clear" w:color="auto" w:fill="auto"/>
            <w:vAlign w:val="center"/>
            <w:hideMark/>
          </w:tcPr>
          <w:p w14:paraId="4968029E" w14:textId="7A8D62DE" w:rsidR="00745A18" w:rsidRPr="00745A18" w:rsidRDefault="00745A18" w:rsidP="00745A18">
            <w:pPr>
              <w:spacing w:after="0" w:line="240" w:lineRule="auto"/>
              <w:jc w:val="both"/>
              <w:rPr>
                <w:rFonts w:ascii="Arial Narrow" w:eastAsia="Times New Roman" w:hAnsi="Arial Narrow"/>
                <w:color w:val="000000"/>
                <w:sz w:val="16"/>
                <w:szCs w:val="16"/>
              </w:rPr>
            </w:pPr>
            <w:r w:rsidRPr="00745A18">
              <w:rPr>
                <w:rFonts w:ascii="Arial Narrow" w:eastAsia="Times New Roman" w:hAnsi="Arial Narrow"/>
                <w:color w:val="000000"/>
                <w:sz w:val="16"/>
                <w:szCs w:val="16"/>
              </w:rPr>
              <w:t xml:space="preserve">Aun no se ha </w:t>
            </w:r>
            <w:r w:rsidRPr="00745A18">
              <w:rPr>
                <w:rFonts w:ascii="Arial Narrow" w:eastAsia="Times New Roman" w:hAnsi="Arial Narrow"/>
                <w:color w:val="000000"/>
                <w:sz w:val="16"/>
                <w:szCs w:val="16"/>
              </w:rPr>
              <w:t>hecho</w:t>
            </w:r>
            <w:r w:rsidRPr="00745A18">
              <w:rPr>
                <w:rFonts w:ascii="Arial Narrow" w:eastAsia="Times New Roman" w:hAnsi="Arial Narrow"/>
                <w:color w:val="000000"/>
                <w:sz w:val="16"/>
                <w:szCs w:val="16"/>
              </w:rPr>
              <w:t xml:space="preserve"> oficial por parte de </w:t>
            </w:r>
            <w:proofErr w:type="spellStart"/>
            <w:r w:rsidRPr="00745A18">
              <w:rPr>
                <w:rFonts w:ascii="Arial Narrow" w:eastAsia="Times New Roman" w:hAnsi="Arial Narrow"/>
                <w:color w:val="000000"/>
                <w:sz w:val="16"/>
                <w:szCs w:val="16"/>
              </w:rPr>
              <w:t>ideam</w:t>
            </w:r>
            <w:proofErr w:type="spellEnd"/>
            <w:r w:rsidRPr="00745A18">
              <w:rPr>
                <w:rFonts w:ascii="Arial Narrow" w:eastAsia="Times New Roman" w:hAnsi="Arial Narrow"/>
                <w:color w:val="000000"/>
                <w:sz w:val="16"/>
                <w:szCs w:val="16"/>
              </w:rPr>
              <w:t xml:space="preserve"> el ultimo </w:t>
            </w:r>
            <w:proofErr w:type="spellStart"/>
            <w:r w:rsidRPr="00745A18">
              <w:rPr>
                <w:rFonts w:ascii="Arial Narrow" w:eastAsia="Times New Roman" w:hAnsi="Arial Narrow"/>
                <w:color w:val="000000"/>
                <w:sz w:val="16"/>
                <w:szCs w:val="16"/>
              </w:rPr>
              <w:t>boletin</w:t>
            </w:r>
            <w:proofErr w:type="spellEnd"/>
            <w:r w:rsidRPr="00745A18">
              <w:rPr>
                <w:rFonts w:ascii="Arial Narrow" w:eastAsia="Times New Roman" w:hAnsi="Arial Narrow"/>
                <w:color w:val="000000"/>
                <w:sz w:val="16"/>
                <w:szCs w:val="16"/>
              </w:rPr>
              <w:t xml:space="preserve"> 2020 </w:t>
            </w:r>
            <w:proofErr w:type="spellStart"/>
            <w:r w:rsidRPr="00745A18">
              <w:rPr>
                <w:rFonts w:ascii="Arial Narrow" w:eastAsia="Times New Roman" w:hAnsi="Arial Narrow"/>
                <w:color w:val="000000"/>
                <w:sz w:val="16"/>
                <w:szCs w:val="16"/>
              </w:rPr>
              <w:t>crt</w:t>
            </w:r>
            <w:proofErr w:type="spellEnd"/>
            <w:r w:rsidRPr="00745A18">
              <w:rPr>
                <w:rFonts w:ascii="Arial Narrow" w:eastAsia="Times New Roman" w:hAnsi="Arial Narrow"/>
                <w:color w:val="000000"/>
                <w:sz w:val="16"/>
                <w:szCs w:val="16"/>
              </w:rPr>
              <w:t xml:space="preserve"> diciembre</w:t>
            </w:r>
          </w:p>
        </w:tc>
        <w:tc>
          <w:tcPr>
            <w:tcW w:w="412" w:type="pct"/>
            <w:tcBorders>
              <w:top w:val="nil"/>
              <w:left w:val="nil"/>
              <w:bottom w:val="single" w:sz="4" w:space="0" w:color="000000"/>
              <w:right w:val="single" w:sz="4" w:space="0" w:color="000000"/>
            </w:tcBorders>
            <w:shd w:val="clear" w:color="auto" w:fill="auto"/>
            <w:vAlign w:val="center"/>
            <w:hideMark/>
          </w:tcPr>
          <w:p w14:paraId="36393147"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73.353</w:t>
            </w:r>
          </w:p>
        </w:tc>
        <w:tc>
          <w:tcPr>
            <w:tcW w:w="347" w:type="pct"/>
            <w:tcBorders>
              <w:top w:val="nil"/>
              <w:left w:val="nil"/>
              <w:bottom w:val="single" w:sz="4" w:space="0" w:color="000000"/>
              <w:right w:val="single" w:sz="4" w:space="0" w:color="000000"/>
            </w:tcBorders>
            <w:shd w:val="clear" w:color="auto" w:fill="auto"/>
            <w:vAlign w:val="center"/>
            <w:hideMark/>
          </w:tcPr>
          <w:p w14:paraId="4B244E61"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23,72%</w:t>
            </w:r>
          </w:p>
        </w:tc>
        <w:tc>
          <w:tcPr>
            <w:tcW w:w="514" w:type="pct"/>
            <w:tcBorders>
              <w:top w:val="nil"/>
              <w:left w:val="nil"/>
              <w:bottom w:val="single" w:sz="4" w:space="0" w:color="000000"/>
              <w:right w:val="single" w:sz="8" w:space="0" w:color="000000"/>
            </w:tcBorders>
            <w:shd w:val="clear" w:color="auto" w:fill="auto"/>
            <w:vAlign w:val="center"/>
            <w:hideMark/>
          </w:tcPr>
          <w:p w14:paraId="4ADFB40F" w14:textId="4056137F" w:rsidR="00745A18" w:rsidRPr="00745A18" w:rsidRDefault="00745A18" w:rsidP="00745A18">
            <w:pPr>
              <w:spacing w:after="0" w:line="240" w:lineRule="auto"/>
              <w:jc w:val="both"/>
              <w:rPr>
                <w:rFonts w:ascii="Arial Narrow" w:eastAsia="Times New Roman" w:hAnsi="Arial Narrow"/>
                <w:color w:val="000000"/>
                <w:sz w:val="16"/>
                <w:szCs w:val="16"/>
              </w:rPr>
            </w:pPr>
            <w:r w:rsidRPr="00745A18">
              <w:rPr>
                <w:rFonts w:ascii="Arial Narrow" w:eastAsia="Times New Roman" w:hAnsi="Arial Narrow"/>
                <w:color w:val="000000"/>
                <w:sz w:val="16"/>
                <w:szCs w:val="16"/>
              </w:rPr>
              <w:t xml:space="preserve">Aun no se ha </w:t>
            </w:r>
            <w:r w:rsidRPr="00745A18">
              <w:rPr>
                <w:rFonts w:ascii="Arial Narrow" w:eastAsia="Times New Roman" w:hAnsi="Arial Narrow"/>
                <w:color w:val="000000"/>
                <w:sz w:val="16"/>
                <w:szCs w:val="16"/>
              </w:rPr>
              <w:t>hecho</w:t>
            </w:r>
            <w:r w:rsidRPr="00745A18">
              <w:rPr>
                <w:rFonts w:ascii="Arial Narrow" w:eastAsia="Times New Roman" w:hAnsi="Arial Narrow"/>
                <w:color w:val="000000"/>
                <w:sz w:val="16"/>
                <w:szCs w:val="16"/>
              </w:rPr>
              <w:t xml:space="preserve"> oficial por parte de </w:t>
            </w:r>
            <w:proofErr w:type="spellStart"/>
            <w:r w:rsidRPr="00745A18">
              <w:rPr>
                <w:rFonts w:ascii="Arial Narrow" w:eastAsia="Times New Roman" w:hAnsi="Arial Narrow"/>
                <w:color w:val="000000"/>
                <w:sz w:val="16"/>
                <w:szCs w:val="16"/>
              </w:rPr>
              <w:t>i</w:t>
            </w:r>
            <w:r w:rsidRPr="00745A18">
              <w:rPr>
                <w:rFonts w:ascii="Arial Narrow" w:eastAsia="Times New Roman" w:hAnsi="Arial Narrow"/>
                <w:color w:val="000000"/>
                <w:sz w:val="16"/>
                <w:szCs w:val="16"/>
              </w:rPr>
              <w:t>DEAM</w:t>
            </w:r>
            <w:proofErr w:type="spellEnd"/>
            <w:r w:rsidRPr="00745A18">
              <w:rPr>
                <w:rFonts w:ascii="Arial Narrow" w:eastAsia="Times New Roman" w:hAnsi="Arial Narrow"/>
                <w:color w:val="000000"/>
                <w:sz w:val="16"/>
                <w:szCs w:val="16"/>
              </w:rPr>
              <w:t xml:space="preserve"> el ultimo </w:t>
            </w:r>
            <w:proofErr w:type="spellStart"/>
            <w:r w:rsidRPr="00745A18">
              <w:rPr>
                <w:rFonts w:ascii="Arial Narrow" w:eastAsia="Times New Roman" w:hAnsi="Arial Narrow"/>
                <w:color w:val="000000"/>
                <w:sz w:val="16"/>
                <w:szCs w:val="16"/>
              </w:rPr>
              <w:t>boletin</w:t>
            </w:r>
            <w:proofErr w:type="spellEnd"/>
            <w:r w:rsidRPr="00745A18">
              <w:rPr>
                <w:rFonts w:ascii="Arial Narrow" w:eastAsia="Times New Roman" w:hAnsi="Arial Narrow"/>
                <w:color w:val="000000"/>
                <w:sz w:val="16"/>
                <w:szCs w:val="16"/>
              </w:rPr>
              <w:t xml:space="preserve"> 2020 </w:t>
            </w:r>
            <w:proofErr w:type="spellStart"/>
            <w:r w:rsidRPr="00745A18">
              <w:rPr>
                <w:rFonts w:ascii="Arial Narrow" w:eastAsia="Times New Roman" w:hAnsi="Arial Narrow"/>
                <w:color w:val="000000"/>
                <w:sz w:val="16"/>
                <w:szCs w:val="16"/>
              </w:rPr>
              <w:t>crt</w:t>
            </w:r>
            <w:proofErr w:type="spellEnd"/>
            <w:r w:rsidRPr="00745A18">
              <w:rPr>
                <w:rFonts w:ascii="Arial Narrow" w:eastAsia="Times New Roman" w:hAnsi="Arial Narrow"/>
                <w:color w:val="000000"/>
                <w:sz w:val="16"/>
                <w:szCs w:val="16"/>
              </w:rPr>
              <w:t xml:space="preserve"> diciembre</w:t>
            </w:r>
          </w:p>
        </w:tc>
      </w:tr>
      <w:tr w:rsidR="00745A18" w:rsidRPr="00745A18" w14:paraId="49D41ECB" w14:textId="77777777" w:rsidTr="004C156A">
        <w:trPr>
          <w:trHeight w:val="20"/>
          <w:jc w:val="center"/>
        </w:trPr>
        <w:tc>
          <w:tcPr>
            <w:tcW w:w="1040" w:type="pct"/>
            <w:tcBorders>
              <w:top w:val="nil"/>
              <w:left w:val="single" w:sz="4" w:space="0" w:color="000000"/>
              <w:bottom w:val="single" w:sz="4" w:space="0" w:color="000000"/>
              <w:right w:val="nil"/>
            </w:tcBorders>
            <w:shd w:val="clear" w:color="auto" w:fill="auto"/>
            <w:noWrap/>
            <w:vAlign w:val="center"/>
            <w:hideMark/>
          </w:tcPr>
          <w:p w14:paraId="689EEAE6"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Áreas en plantaciones forestales</w:t>
            </w:r>
          </w:p>
        </w:tc>
        <w:tc>
          <w:tcPr>
            <w:tcW w:w="375" w:type="pct"/>
            <w:tcBorders>
              <w:top w:val="nil"/>
              <w:left w:val="single" w:sz="8" w:space="0" w:color="000000"/>
              <w:bottom w:val="single" w:sz="4" w:space="0" w:color="000000"/>
              <w:right w:val="single" w:sz="4" w:space="0" w:color="000000"/>
            </w:tcBorders>
            <w:shd w:val="clear" w:color="auto" w:fill="auto"/>
            <w:noWrap/>
            <w:vAlign w:val="center"/>
            <w:hideMark/>
          </w:tcPr>
          <w:p w14:paraId="33A67B69"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90,57</w:t>
            </w:r>
          </w:p>
        </w:tc>
        <w:tc>
          <w:tcPr>
            <w:tcW w:w="356" w:type="pct"/>
            <w:tcBorders>
              <w:top w:val="nil"/>
              <w:left w:val="nil"/>
              <w:bottom w:val="single" w:sz="4" w:space="0" w:color="000000"/>
              <w:right w:val="single" w:sz="4" w:space="0" w:color="000000"/>
            </w:tcBorders>
            <w:shd w:val="clear" w:color="auto" w:fill="auto"/>
            <w:vAlign w:val="center"/>
            <w:hideMark/>
          </w:tcPr>
          <w:p w14:paraId="14D92D4F"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0,03%</w:t>
            </w:r>
          </w:p>
        </w:tc>
        <w:tc>
          <w:tcPr>
            <w:tcW w:w="541" w:type="pct"/>
            <w:tcBorders>
              <w:top w:val="nil"/>
              <w:left w:val="nil"/>
              <w:bottom w:val="single" w:sz="4" w:space="0" w:color="000000"/>
              <w:right w:val="single" w:sz="8" w:space="0" w:color="000000"/>
            </w:tcBorders>
            <w:shd w:val="clear" w:color="auto" w:fill="auto"/>
            <w:vAlign w:val="center"/>
            <w:hideMark/>
          </w:tcPr>
          <w:p w14:paraId="6AABF215" w14:textId="77777777" w:rsidR="00745A18" w:rsidRPr="00745A18" w:rsidRDefault="00745A18" w:rsidP="00745A18">
            <w:pPr>
              <w:spacing w:after="0" w:line="240" w:lineRule="auto"/>
              <w:jc w:val="both"/>
              <w:rPr>
                <w:rFonts w:ascii="Arial Narrow" w:eastAsia="Times New Roman" w:hAnsi="Arial Narrow"/>
                <w:color w:val="000000"/>
                <w:sz w:val="16"/>
                <w:szCs w:val="16"/>
              </w:rPr>
            </w:pPr>
            <w:r w:rsidRPr="00745A18">
              <w:rPr>
                <w:rFonts w:ascii="Arial Narrow" w:eastAsia="Times New Roman" w:hAnsi="Arial Narrow"/>
                <w:color w:val="000000"/>
                <w:sz w:val="16"/>
                <w:szCs w:val="16"/>
              </w:rPr>
              <w:t xml:space="preserve">De acuerdo a la CLC 2018 generada por el SIAT </w:t>
            </w:r>
            <w:proofErr w:type="spellStart"/>
            <w:r w:rsidRPr="00745A18">
              <w:rPr>
                <w:rFonts w:ascii="Arial Narrow" w:eastAsia="Times New Roman" w:hAnsi="Arial Narrow"/>
                <w:color w:val="000000"/>
                <w:sz w:val="16"/>
                <w:szCs w:val="16"/>
              </w:rPr>
              <w:t>Corpochivor</w:t>
            </w:r>
            <w:proofErr w:type="spellEnd"/>
          </w:p>
        </w:tc>
        <w:tc>
          <w:tcPr>
            <w:tcW w:w="424" w:type="pct"/>
            <w:tcBorders>
              <w:top w:val="nil"/>
              <w:left w:val="nil"/>
              <w:bottom w:val="single" w:sz="4" w:space="0" w:color="000000"/>
              <w:right w:val="single" w:sz="4" w:space="0" w:color="000000"/>
            </w:tcBorders>
            <w:shd w:val="clear" w:color="auto" w:fill="auto"/>
            <w:noWrap/>
            <w:vAlign w:val="center"/>
            <w:hideMark/>
          </w:tcPr>
          <w:p w14:paraId="61730D48"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90,57</w:t>
            </w:r>
          </w:p>
        </w:tc>
        <w:tc>
          <w:tcPr>
            <w:tcW w:w="443" w:type="pct"/>
            <w:tcBorders>
              <w:top w:val="nil"/>
              <w:left w:val="nil"/>
              <w:bottom w:val="single" w:sz="4" w:space="0" w:color="000000"/>
              <w:right w:val="single" w:sz="4" w:space="0" w:color="000000"/>
            </w:tcBorders>
            <w:shd w:val="clear" w:color="auto" w:fill="auto"/>
            <w:vAlign w:val="center"/>
            <w:hideMark/>
          </w:tcPr>
          <w:p w14:paraId="15D17473"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0,03%</w:t>
            </w:r>
          </w:p>
        </w:tc>
        <w:tc>
          <w:tcPr>
            <w:tcW w:w="548" w:type="pct"/>
            <w:tcBorders>
              <w:top w:val="nil"/>
              <w:left w:val="nil"/>
              <w:bottom w:val="single" w:sz="4" w:space="0" w:color="000000"/>
              <w:right w:val="single" w:sz="8" w:space="0" w:color="000000"/>
            </w:tcBorders>
            <w:shd w:val="clear" w:color="auto" w:fill="auto"/>
            <w:vAlign w:val="center"/>
            <w:hideMark/>
          </w:tcPr>
          <w:p w14:paraId="1F6D2BD5" w14:textId="77777777" w:rsidR="00745A18" w:rsidRPr="00745A18" w:rsidRDefault="00745A18" w:rsidP="00745A18">
            <w:pPr>
              <w:spacing w:after="0" w:line="240" w:lineRule="auto"/>
              <w:jc w:val="both"/>
              <w:rPr>
                <w:rFonts w:ascii="Arial Narrow" w:eastAsia="Times New Roman" w:hAnsi="Arial Narrow"/>
                <w:color w:val="000000"/>
                <w:sz w:val="16"/>
                <w:szCs w:val="16"/>
              </w:rPr>
            </w:pPr>
            <w:r w:rsidRPr="00745A18">
              <w:rPr>
                <w:rFonts w:ascii="Arial Narrow" w:eastAsia="Times New Roman" w:hAnsi="Arial Narrow"/>
                <w:color w:val="000000"/>
                <w:sz w:val="16"/>
                <w:szCs w:val="16"/>
              </w:rPr>
              <w:t xml:space="preserve">De acuerdo a la CLC 2018 generada por el SIAT </w:t>
            </w:r>
            <w:proofErr w:type="spellStart"/>
            <w:r w:rsidRPr="00745A18">
              <w:rPr>
                <w:rFonts w:ascii="Arial Narrow" w:eastAsia="Times New Roman" w:hAnsi="Arial Narrow"/>
                <w:color w:val="000000"/>
                <w:sz w:val="16"/>
                <w:szCs w:val="16"/>
              </w:rPr>
              <w:t>Corpochivor</w:t>
            </w:r>
            <w:proofErr w:type="spellEnd"/>
          </w:p>
        </w:tc>
        <w:tc>
          <w:tcPr>
            <w:tcW w:w="412" w:type="pct"/>
            <w:tcBorders>
              <w:top w:val="nil"/>
              <w:left w:val="nil"/>
              <w:bottom w:val="single" w:sz="4" w:space="0" w:color="000000"/>
              <w:right w:val="single" w:sz="4" w:space="0" w:color="000000"/>
            </w:tcBorders>
            <w:shd w:val="clear" w:color="auto" w:fill="auto"/>
            <w:vAlign w:val="center"/>
            <w:hideMark/>
          </w:tcPr>
          <w:p w14:paraId="3A374BDE"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90,57</w:t>
            </w:r>
          </w:p>
        </w:tc>
        <w:tc>
          <w:tcPr>
            <w:tcW w:w="347" w:type="pct"/>
            <w:tcBorders>
              <w:top w:val="nil"/>
              <w:left w:val="nil"/>
              <w:bottom w:val="single" w:sz="4" w:space="0" w:color="000000"/>
              <w:right w:val="single" w:sz="4" w:space="0" w:color="000000"/>
            </w:tcBorders>
            <w:shd w:val="clear" w:color="auto" w:fill="auto"/>
            <w:vAlign w:val="center"/>
            <w:hideMark/>
          </w:tcPr>
          <w:p w14:paraId="7666540B"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0,03%</w:t>
            </w:r>
          </w:p>
        </w:tc>
        <w:tc>
          <w:tcPr>
            <w:tcW w:w="514" w:type="pct"/>
            <w:tcBorders>
              <w:top w:val="nil"/>
              <w:left w:val="nil"/>
              <w:bottom w:val="single" w:sz="4" w:space="0" w:color="000000"/>
              <w:right w:val="single" w:sz="8" w:space="0" w:color="000000"/>
            </w:tcBorders>
            <w:shd w:val="clear" w:color="auto" w:fill="auto"/>
            <w:vAlign w:val="center"/>
            <w:hideMark/>
          </w:tcPr>
          <w:p w14:paraId="4EB32660" w14:textId="77777777" w:rsidR="00745A18" w:rsidRPr="00745A18" w:rsidRDefault="00745A18" w:rsidP="00745A18">
            <w:pPr>
              <w:spacing w:after="0" w:line="240" w:lineRule="auto"/>
              <w:jc w:val="both"/>
              <w:rPr>
                <w:rFonts w:ascii="Arial Narrow" w:eastAsia="Times New Roman" w:hAnsi="Arial Narrow"/>
                <w:color w:val="000000"/>
                <w:sz w:val="16"/>
                <w:szCs w:val="16"/>
              </w:rPr>
            </w:pPr>
            <w:r w:rsidRPr="00745A18">
              <w:rPr>
                <w:rFonts w:ascii="Arial Narrow" w:eastAsia="Times New Roman" w:hAnsi="Arial Narrow"/>
                <w:color w:val="000000"/>
                <w:sz w:val="16"/>
                <w:szCs w:val="16"/>
              </w:rPr>
              <w:t xml:space="preserve">De acuerdo a la CLC 2018 generada por el SIAT </w:t>
            </w:r>
            <w:proofErr w:type="spellStart"/>
            <w:r w:rsidRPr="00745A18">
              <w:rPr>
                <w:rFonts w:ascii="Arial Narrow" w:eastAsia="Times New Roman" w:hAnsi="Arial Narrow"/>
                <w:color w:val="000000"/>
                <w:sz w:val="16"/>
                <w:szCs w:val="16"/>
              </w:rPr>
              <w:t>Corpochivor</w:t>
            </w:r>
            <w:proofErr w:type="spellEnd"/>
          </w:p>
        </w:tc>
      </w:tr>
      <w:tr w:rsidR="00745A18" w:rsidRPr="00745A18" w14:paraId="3FD50C06" w14:textId="77777777" w:rsidTr="004C156A">
        <w:trPr>
          <w:trHeight w:val="20"/>
          <w:jc w:val="center"/>
        </w:trPr>
        <w:tc>
          <w:tcPr>
            <w:tcW w:w="1040" w:type="pct"/>
            <w:tcBorders>
              <w:top w:val="nil"/>
              <w:left w:val="single" w:sz="4" w:space="0" w:color="000000"/>
              <w:bottom w:val="single" w:sz="4" w:space="0" w:color="000000"/>
              <w:right w:val="nil"/>
            </w:tcBorders>
            <w:shd w:val="clear" w:color="auto" w:fill="auto"/>
            <w:noWrap/>
            <w:vAlign w:val="center"/>
            <w:hideMark/>
          </w:tcPr>
          <w:p w14:paraId="69AE3D7E"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Área bajo zonificación forestal POF</w:t>
            </w:r>
          </w:p>
        </w:tc>
        <w:tc>
          <w:tcPr>
            <w:tcW w:w="375" w:type="pct"/>
            <w:tcBorders>
              <w:top w:val="nil"/>
              <w:left w:val="single" w:sz="8" w:space="0" w:color="000000"/>
              <w:bottom w:val="single" w:sz="4" w:space="0" w:color="000000"/>
              <w:right w:val="single" w:sz="4" w:space="0" w:color="000000"/>
            </w:tcBorders>
            <w:shd w:val="clear" w:color="auto" w:fill="auto"/>
            <w:noWrap/>
            <w:vAlign w:val="center"/>
            <w:hideMark/>
          </w:tcPr>
          <w:p w14:paraId="5C79EC41"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217.434</w:t>
            </w:r>
          </w:p>
        </w:tc>
        <w:tc>
          <w:tcPr>
            <w:tcW w:w="356" w:type="pct"/>
            <w:tcBorders>
              <w:top w:val="nil"/>
              <w:left w:val="nil"/>
              <w:bottom w:val="single" w:sz="4" w:space="0" w:color="000000"/>
              <w:right w:val="single" w:sz="4" w:space="0" w:color="000000"/>
            </w:tcBorders>
            <w:shd w:val="clear" w:color="auto" w:fill="auto"/>
            <w:vAlign w:val="center"/>
            <w:hideMark/>
          </w:tcPr>
          <w:p w14:paraId="4C695F84"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70%</w:t>
            </w:r>
          </w:p>
        </w:tc>
        <w:tc>
          <w:tcPr>
            <w:tcW w:w="541" w:type="pct"/>
            <w:tcBorders>
              <w:top w:val="nil"/>
              <w:left w:val="nil"/>
              <w:bottom w:val="single" w:sz="4" w:space="0" w:color="000000"/>
              <w:right w:val="single" w:sz="8" w:space="0" w:color="000000"/>
            </w:tcBorders>
            <w:shd w:val="clear" w:color="auto" w:fill="auto"/>
            <w:vAlign w:val="center"/>
            <w:hideMark/>
          </w:tcPr>
          <w:p w14:paraId="018225FF" w14:textId="77777777" w:rsidR="00745A18" w:rsidRPr="00745A18" w:rsidRDefault="00745A18" w:rsidP="00745A18">
            <w:pPr>
              <w:spacing w:after="0" w:line="240" w:lineRule="auto"/>
              <w:jc w:val="both"/>
              <w:rPr>
                <w:rFonts w:ascii="Arial Narrow" w:eastAsia="Times New Roman" w:hAnsi="Arial Narrow"/>
                <w:color w:val="000000"/>
                <w:sz w:val="16"/>
                <w:szCs w:val="16"/>
              </w:rPr>
            </w:pPr>
            <w:r w:rsidRPr="00745A18">
              <w:rPr>
                <w:rFonts w:ascii="Arial Narrow" w:eastAsia="Times New Roman" w:hAnsi="Arial Narrow"/>
                <w:color w:val="000000"/>
                <w:sz w:val="16"/>
                <w:szCs w:val="16"/>
              </w:rPr>
              <w:t>Zonificación POF Acuerdo No. 05 del 27 de marzo de 2019</w:t>
            </w:r>
          </w:p>
        </w:tc>
        <w:tc>
          <w:tcPr>
            <w:tcW w:w="424" w:type="pct"/>
            <w:tcBorders>
              <w:top w:val="nil"/>
              <w:left w:val="nil"/>
              <w:bottom w:val="single" w:sz="4" w:space="0" w:color="000000"/>
              <w:right w:val="single" w:sz="4" w:space="0" w:color="000000"/>
            </w:tcBorders>
            <w:shd w:val="clear" w:color="auto" w:fill="auto"/>
            <w:vAlign w:val="center"/>
            <w:hideMark/>
          </w:tcPr>
          <w:p w14:paraId="78F84F58"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234.745,45</w:t>
            </w:r>
          </w:p>
        </w:tc>
        <w:tc>
          <w:tcPr>
            <w:tcW w:w="443" w:type="pct"/>
            <w:tcBorders>
              <w:top w:val="nil"/>
              <w:left w:val="nil"/>
              <w:bottom w:val="single" w:sz="4" w:space="0" w:color="000000"/>
              <w:right w:val="single" w:sz="4" w:space="0" w:color="000000"/>
            </w:tcBorders>
            <w:shd w:val="clear" w:color="auto" w:fill="auto"/>
            <w:vAlign w:val="center"/>
            <w:hideMark/>
          </w:tcPr>
          <w:p w14:paraId="6908ED83"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75,98%</w:t>
            </w:r>
          </w:p>
        </w:tc>
        <w:tc>
          <w:tcPr>
            <w:tcW w:w="548" w:type="pct"/>
            <w:tcBorders>
              <w:top w:val="nil"/>
              <w:left w:val="nil"/>
              <w:bottom w:val="single" w:sz="4" w:space="0" w:color="000000"/>
              <w:right w:val="single" w:sz="8" w:space="0" w:color="000000"/>
            </w:tcBorders>
            <w:shd w:val="clear" w:color="auto" w:fill="auto"/>
            <w:vAlign w:val="center"/>
            <w:hideMark/>
          </w:tcPr>
          <w:p w14:paraId="168C9A6D" w14:textId="77777777" w:rsidR="00745A18" w:rsidRPr="00745A18" w:rsidRDefault="00745A18" w:rsidP="00745A18">
            <w:pPr>
              <w:spacing w:after="0" w:line="240" w:lineRule="auto"/>
              <w:jc w:val="both"/>
              <w:rPr>
                <w:rFonts w:ascii="Arial Narrow" w:eastAsia="Times New Roman" w:hAnsi="Arial Narrow"/>
                <w:color w:val="000000"/>
                <w:sz w:val="16"/>
                <w:szCs w:val="16"/>
              </w:rPr>
            </w:pPr>
            <w:r w:rsidRPr="00745A18">
              <w:rPr>
                <w:rFonts w:ascii="Arial Narrow" w:eastAsia="Times New Roman" w:hAnsi="Arial Narrow"/>
                <w:color w:val="000000"/>
                <w:sz w:val="16"/>
                <w:szCs w:val="16"/>
              </w:rPr>
              <w:t>Zonificación POF Acuerdo No. 05 del 27 de marzo de 2019</w:t>
            </w:r>
          </w:p>
        </w:tc>
        <w:tc>
          <w:tcPr>
            <w:tcW w:w="412" w:type="pct"/>
            <w:tcBorders>
              <w:top w:val="nil"/>
              <w:left w:val="nil"/>
              <w:bottom w:val="single" w:sz="4" w:space="0" w:color="000000"/>
              <w:right w:val="single" w:sz="4" w:space="0" w:color="000000"/>
            </w:tcBorders>
            <w:shd w:val="clear" w:color="auto" w:fill="auto"/>
            <w:vAlign w:val="center"/>
            <w:hideMark/>
          </w:tcPr>
          <w:p w14:paraId="2B0D074A"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234.745,45</w:t>
            </w:r>
          </w:p>
        </w:tc>
        <w:tc>
          <w:tcPr>
            <w:tcW w:w="347" w:type="pct"/>
            <w:tcBorders>
              <w:top w:val="nil"/>
              <w:left w:val="nil"/>
              <w:bottom w:val="single" w:sz="4" w:space="0" w:color="000000"/>
              <w:right w:val="single" w:sz="4" w:space="0" w:color="000000"/>
            </w:tcBorders>
            <w:shd w:val="clear" w:color="auto" w:fill="auto"/>
            <w:vAlign w:val="center"/>
            <w:hideMark/>
          </w:tcPr>
          <w:p w14:paraId="2DDD647F"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75,98%</w:t>
            </w:r>
          </w:p>
        </w:tc>
        <w:tc>
          <w:tcPr>
            <w:tcW w:w="514" w:type="pct"/>
            <w:tcBorders>
              <w:top w:val="nil"/>
              <w:left w:val="nil"/>
              <w:bottom w:val="single" w:sz="4" w:space="0" w:color="000000"/>
              <w:right w:val="single" w:sz="8" w:space="0" w:color="000000"/>
            </w:tcBorders>
            <w:shd w:val="clear" w:color="auto" w:fill="auto"/>
            <w:vAlign w:val="center"/>
            <w:hideMark/>
          </w:tcPr>
          <w:p w14:paraId="216521F9" w14:textId="77777777" w:rsidR="00745A18" w:rsidRPr="00745A18" w:rsidRDefault="00745A18" w:rsidP="00745A18">
            <w:pPr>
              <w:spacing w:after="0" w:line="240" w:lineRule="auto"/>
              <w:jc w:val="both"/>
              <w:rPr>
                <w:rFonts w:ascii="Arial Narrow" w:eastAsia="Times New Roman" w:hAnsi="Arial Narrow"/>
                <w:color w:val="000000"/>
                <w:sz w:val="16"/>
                <w:szCs w:val="16"/>
              </w:rPr>
            </w:pPr>
            <w:r w:rsidRPr="00745A18">
              <w:rPr>
                <w:rFonts w:ascii="Arial Narrow" w:eastAsia="Times New Roman" w:hAnsi="Arial Narrow"/>
                <w:color w:val="000000"/>
                <w:sz w:val="16"/>
                <w:szCs w:val="16"/>
              </w:rPr>
              <w:t>Zonificación POF Acuerdo No. 05 del 27 de marzo de 2019</w:t>
            </w:r>
          </w:p>
        </w:tc>
      </w:tr>
      <w:tr w:rsidR="00745A18" w:rsidRPr="00745A18" w14:paraId="4ABB0E09" w14:textId="77777777" w:rsidTr="004C156A">
        <w:trPr>
          <w:trHeight w:val="20"/>
          <w:jc w:val="center"/>
        </w:trPr>
        <w:tc>
          <w:tcPr>
            <w:tcW w:w="1040" w:type="pct"/>
            <w:tcBorders>
              <w:top w:val="nil"/>
              <w:left w:val="single" w:sz="4" w:space="0" w:color="000000"/>
              <w:bottom w:val="single" w:sz="4" w:space="0" w:color="auto"/>
              <w:right w:val="nil"/>
            </w:tcBorders>
            <w:shd w:val="clear" w:color="auto" w:fill="auto"/>
            <w:noWrap/>
            <w:vAlign w:val="center"/>
            <w:hideMark/>
          </w:tcPr>
          <w:p w14:paraId="6B3B0F5B"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Área protegida declarada (DRMI)</w:t>
            </w:r>
          </w:p>
        </w:tc>
        <w:tc>
          <w:tcPr>
            <w:tcW w:w="375" w:type="pct"/>
            <w:tcBorders>
              <w:top w:val="nil"/>
              <w:left w:val="single" w:sz="8" w:space="0" w:color="000000"/>
              <w:bottom w:val="single" w:sz="4" w:space="0" w:color="auto"/>
              <w:right w:val="single" w:sz="4" w:space="0" w:color="000000"/>
            </w:tcBorders>
            <w:shd w:val="clear" w:color="auto" w:fill="auto"/>
            <w:noWrap/>
            <w:vAlign w:val="center"/>
            <w:hideMark/>
          </w:tcPr>
          <w:p w14:paraId="53C8F358"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75.006</w:t>
            </w:r>
          </w:p>
        </w:tc>
        <w:tc>
          <w:tcPr>
            <w:tcW w:w="356" w:type="pct"/>
            <w:tcBorders>
              <w:top w:val="nil"/>
              <w:left w:val="nil"/>
              <w:bottom w:val="single" w:sz="4" w:space="0" w:color="auto"/>
              <w:right w:val="single" w:sz="4" w:space="0" w:color="000000"/>
            </w:tcBorders>
            <w:shd w:val="clear" w:color="auto" w:fill="auto"/>
            <w:vAlign w:val="center"/>
            <w:hideMark/>
          </w:tcPr>
          <w:p w14:paraId="5F2C565A"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24%</w:t>
            </w:r>
          </w:p>
        </w:tc>
        <w:tc>
          <w:tcPr>
            <w:tcW w:w="541" w:type="pct"/>
            <w:tcBorders>
              <w:top w:val="nil"/>
              <w:left w:val="nil"/>
              <w:bottom w:val="single" w:sz="4" w:space="0" w:color="auto"/>
              <w:right w:val="single" w:sz="8" w:space="0" w:color="000000"/>
            </w:tcBorders>
            <w:shd w:val="clear" w:color="auto" w:fill="auto"/>
            <w:vAlign w:val="center"/>
            <w:hideMark/>
          </w:tcPr>
          <w:p w14:paraId="42F99D4D" w14:textId="0ADEF795" w:rsidR="00745A18" w:rsidRPr="00745A18" w:rsidRDefault="00745A18" w:rsidP="00745A18">
            <w:pPr>
              <w:spacing w:after="0" w:line="240" w:lineRule="auto"/>
              <w:jc w:val="both"/>
              <w:rPr>
                <w:rFonts w:ascii="Arial Narrow" w:eastAsia="Times New Roman" w:hAnsi="Arial Narrow"/>
                <w:color w:val="000000"/>
                <w:sz w:val="16"/>
                <w:szCs w:val="16"/>
              </w:rPr>
            </w:pPr>
            <w:r w:rsidRPr="00745A18">
              <w:rPr>
                <w:rFonts w:ascii="Arial Narrow" w:eastAsia="Times New Roman" w:hAnsi="Arial Narrow"/>
                <w:color w:val="000000"/>
                <w:sz w:val="16"/>
                <w:szCs w:val="16"/>
              </w:rPr>
              <w:t xml:space="preserve">Acuerdos declaración DRMI: Páramo de Rabanal; paramo de Cristales, Castillejo </w:t>
            </w:r>
            <w:r w:rsidRPr="00745A18">
              <w:rPr>
                <w:rFonts w:ascii="Arial Narrow" w:eastAsia="Times New Roman" w:hAnsi="Arial Narrow"/>
                <w:color w:val="000000"/>
                <w:sz w:val="16"/>
                <w:szCs w:val="16"/>
              </w:rPr>
              <w:t>o Guacheneque</w:t>
            </w:r>
            <w:r w:rsidRPr="00745A18">
              <w:rPr>
                <w:rFonts w:ascii="Arial Narrow" w:eastAsia="Times New Roman" w:hAnsi="Arial Narrow"/>
                <w:color w:val="000000"/>
                <w:sz w:val="16"/>
                <w:szCs w:val="16"/>
              </w:rPr>
              <w:t xml:space="preserve">; </w:t>
            </w:r>
            <w:r w:rsidRPr="00745A18">
              <w:rPr>
                <w:rFonts w:ascii="Arial Narrow" w:eastAsia="Times New Roman" w:hAnsi="Arial Narrow"/>
                <w:color w:val="000000"/>
                <w:sz w:val="16"/>
                <w:szCs w:val="16"/>
              </w:rPr>
              <w:t xml:space="preserve">paramo </w:t>
            </w:r>
            <w:proofErr w:type="spellStart"/>
            <w:r w:rsidRPr="00745A18">
              <w:rPr>
                <w:rFonts w:ascii="Arial Narrow" w:eastAsia="Times New Roman" w:hAnsi="Arial Narrow"/>
                <w:color w:val="000000"/>
                <w:sz w:val="16"/>
                <w:szCs w:val="16"/>
              </w:rPr>
              <w:t>Mamapacha</w:t>
            </w:r>
            <w:proofErr w:type="spellEnd"/>
            <w:r w:rsidRPr="00745A18">
              <w:rPr>
                <w:rFonts w:ascii="Arial Narrow" w:eastAsia="Times New Roman" w:hAnsi="Arial Narrow"/>
                <w:color w:val="000000"/>
                <w:sz w:val="16"/>
                <w:szCs w:val="16"/>
              </w:rPr>
              <w:t xml:space="preserve"> - </w:t>
            </w:r>
            <w:proofErr w:type="spellStart"/>
            <w:r w:rsidRPr="00745A18">
              <w:rPr>
                <w:rFonts w:ascii="Arial Narrow" w:eastAsia="Times New Roman" w:hAnsi="Arial Narrow"/>
                <w:color w:val="000000"/>
                <w:sz w:val="16"/>
                <w:szCs w:val="16"/>
              </w:rPr>
              <w:t>Bijagual</w:t>
            </w:r>
            <w:proofErr w:type="spellEnd"/>
            <w:r w:rsidRPr="00745A18">
              <w:rPr>
                <w:rFonts w:ascii="Arial Narrow" w:eastAsia="Times New Roman" w:hAnsi="Arial Narrow"/>
                <w:color w:val="000000"/>
                <w:sz w:val="16"/>
                <w:szCs w:val="16"/>
              </w:rPr>
              <w:t xml:space="preserve">; Cuchillas Negra y </w:t>
            </w:r>
            <w:proofErr w:type="spellStart"/>
            <w:r w:rsidRPr="00745A18">
              <w:rPr>
                <w:rFonts w:ascii="Arial Narrow" w:eastAsia="Times New Roman" w:hAnsi="Arial Narrow"/>
                <w:color w:val="000000"/>
                <w:sz w:val="16"/>
                <w:szCs w:val="16"/>
              </w:rPr>
              <w:t>Guanaque</w:t>
            </w:r>
            <w:proofErr w:type="spellEnd"/>
            <w:r w:rsidRPr="00745A18">
              <w:rPr>
                <w:rFonts w:ascii="Arial Narrow" w:eastAsia="Times New Roman" w:hAnsi="Arial Narrow"/>
                <w:color w:val="000000"/>
                <w:sz w:val="16"/>
                <w:szCs w:val="16"/>
              </w:rPr>
              <w:t>; Cuchilla San Cayetano; Cuchillas El Varal</w:t>
            </w:r>
          </w:p>
        </w:tc>
        <w:tc>
          <w:tcPr>
            <w:tcW w:w="424" w:type="pct"/>
            <w:tcBorders>
              <w:top w:val="nil"/>
              <w:left w:val="nil"/>
              <w:bottom w:val="single" w:sz="4" w:space="0" w:color="auto"/>
              <w:right w:val="single" w:sz="4" w:space="0" w:color="000000"/>
            </w:tcBorders>
            <w:shd w:val="clear" w:color="auto" w:fill="auto"/>
            <w:vAlign w:val="center"/>
            <w:hideMark/>
          </w:tcPr>
          <w:p w14:paraId="7D146E4F"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75718,88</w:t>
            </w:r>
          </w:p>
        </w:tc>
        <w:tc>
          <w:tcPr>
            <w:tcW w:w="443" w:type="pct"/>
            <w:tcBorders>
              <w:top w:val="nil"/>
              <w:left w:val="nil"/>
              <w:bottom w:val="single" w:sz="4" w:space="0" w:color="auto"/>
              <w:right w:val="single" w:sz="4" w:space="0" w:color="000000"/>
            </w:tcBorders>
            <w:shd w:val="clear" w:color="auto" w:fill="auto"/>
            <w:vAlign w:val="center"/>
            <w:hideMark/>
          </w:tcPr>
          <w:p w14:paraId="13D8B6A7"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24,49%</w:t>
            </w:r>
          </w:p>
        </w:tc>
        <w:tc>
          <w:tcPr>
            <w:tcW w:w="548" w:type="pct"/>
            <w:tcBorders>
              <w:top w:val="nil"/>
              <w:left w:val="nil"/>
              <w:bottom w:val="single" w:sz="4" w:space="0" w:color="auto"/>
              <w:right w:val="single" w:sz="8" w:space="0" w:color="000000"/>
            </w:tcBorders>
            <w:shd w:val="clear" w:color="auto" w:fill="auto"/>
            <w:vAlign w:val="center"/>
            <w:hideMark/>
          </w:tcPr>
          <w:p w14:paraId="7BE3D225" w14:textId="04CD7C02" w:rsidR="00745A18" w:rsidRPr="00745A18" w:rsidRDefault="00745A18" w:rsidP="00745A18">
            <w:pPr>
              <w:spacing w:after="0" w:line="240" w:lineRule="auto"/>
              <w:jc w:val="both"/>
              <w:rPr>
                <w:rFonts w:ascii="Arial Narrow" w:eastAsia="Times New Roman" w:hAnsi="Arial Narrow"/>
                <w:color w:val="000000"/>
                <w:sz w:val="16"/>
                <w:szCs w:val="16"/>
              </w:rPr>
            </w:pPr>
            <w:r w:rsidRPr="00745A18">
              <w:rPr>
                <w:rFonts w:ascii="Arial Narrow" w:eastAsia="Times New Roman" w:hAnsi="Arial Narrow"/>
                <w:color w:val="000000"/>
                <w:sz w:val="16"/>
                <w:szCs w:val="16"/>
              </w:rPr>
              <w:t xml:space="preserve">Acuerdos declaración DRMI: Páramo de Rabanal; paramo de Cristales, Castillejo </w:t>
            </w:r>
            <w:r w:rsidRPr="00745A18">
              <w:rPr>
                <w:rFonts w:ascii="Arial Narrow" w:eastAsia="Times New Roman" w:hAnsi="Arial Narrow"/>
                <w:color w:val="000000"/>
                <w:sz w:val="16"/>
                <w:szCs w:val="16"/>
              </w:rPr>
              <w:t>o Guacheneque</w:t>
            </w:r>
            <w:r w:rsidRPr="00745A18">
              <w:rPr>
                <w:rFonts w:ascii="Arial Narrow" w:eastAsia="Times New Roman" w:hAnsi="Arial Narrow"/>
                <w:color w:val="000000"/>
                <w:sz w:val="16"/>
                <w:szCs w:val="16"/>
              </w:rPr>
              <w:t xml:space="preserve">; </w:t>
            </w:r>
            <w:r w:rsidRPr="00745A18">
              <w:rPr>
                <w:rFonts w:ascii="Arial Narrow" w:eastAsia="Times New Roman" w:hAnsi="Arial Narrow"/>
                <w:color w:val="000000"/>
                <w:sz w:val="16"/>
                <w:szCs w:val="16"/>
              </w:rPr>
              <w:t xml:space="preserve">paramo </w:t>
            </w:r>
            <w:proofErr w:type="spellStart"/>
            <w:r w:rsidRPr="00745A18">
              <w:rPr>
                <w:rFonts w:ascii="Arial Narrow" w:eastAsia="Times New Roman" w:hAnsi="Arial Narrow"/>
                <w:color w:val="000000"/>
                <w:sz w:val="16"/>
                <w:szCs w:val="16"/>
              </w:rPr>
              <w:t>Mamapacha</w:t>
            </w:r>
            <w:proofErr w:type="spellEnd"/>
            <w:r w:rsidRPr="00745A18">
              <w:rPr>
                <w:rFonts w:ascii="Arial Narrow" w:eastAsia="Times New Roman" w:hAnsi="Arial Narrow"/>
                <w:color w:val="000000"/>
                <w:sz w:val="16"/>
                <w:szCs w:val="16"/>
              </w:rPr>
              <w:t xml:space="preserve"> - </w:t>
            </w:r>
            <w:proofErr w:type="spellStart"/>
            <w:r w:rsidRPr="00745A18">
              <w:rPr>
                <w:rFonts w:ascii="Arial Narrow" w:eastAsia="Times New Roman" w:hAnsi="Arial Narrow"/>
                <w:color w:val="000000"/>
                <w:sz w:val="16"/>
                <w:szCs w:val="16"/>
              </w:rPr>
              <w:t>Bijagual</w:t>
            </w:r>
            <w:proofErr w:type="spellEnd"/>
            <w:r w:rsidRPr="00745A18">
              <w:rPr>
                <w:rFonts w:ascii="Arial Narrow" w:eastAsia="Times New Roman" w:hAnsi="Arial Narrow"/>
                <w:color w:val="000000"/>
                <w:sz w:val="16"/>
                <w:szCs w:val="16"/>
              </w:rPr>
              <w:t xml:space="preserve">; Cuchillas Negra y </w:t>
            </w:r>
            <w:proofErr w:type="spellStart"/>
            <w:r w:rsidRPr="00745A18">
              <w:rPr>
                <w:rFonts w:ascii="Arial Narrow" w:eastAsia="Times New Roman" w:hAnsi="Arial Narrow"/>
                <w:color w:val="000000"/>
                <w:sz w:val="16"/>
                <w:szCs w:val="16"/>
              </w:rPr>
              <w:t>Guanaque</w:t>
            </w:r>
            <w:proofErr w:type="spellEnd"/>
            <w:r w:rsidRPr="00745A18">
              <w:rPr>
                <w:rFonts w:ascii="Arial Narrow" w:eastAsia="Times New Roman" w:hAnsi="Arial Narrow"/>
                <w:color w:val="000000"/>
                <w:sz w:val="16"/>
                <w:szCs w:val="16"/>
              </w:rPr>
              <w:t>; Cuchilla San Cayetano; Cuchillas El Varal y Cuchilla Mesa Alta</w:t>
            </w:r>
          </w:p>
        </w:tc>
        <w:tc>
          <w:tcPr>
            <w:tcW w:w="412" w:type="pct"/>
            <w:tcBorders>
              <w:top w:val="nil"/>
              <w:left w:val="nil"/>
              <w:bottom w:val="single" w:sz="4" w:space="0" w:color="auto"/>
              <w:right w:val="single" w:sz="4" w:space="0" w:color="000000"/>
            </w:tcBorders>
            <w:shd w:val="clear" w:color="auto" w:fill="auto"/>
            <w:vAlign w:val="center"/>
            <w:hideMark/>
          </w:tcPr>
          <w:p w14:paraId="6E01DF75"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75718,88</w:t>
            </w:r>
          </w:p>
        </w:tc>
        <w:tc>
          <w:tcPr>
            <w:tcW w:w="347" w:type="pct"/>
            <w:tcBorders>
              <w:top w:val="nil"/>
              <w:left w:val="nil"/>
              <w:bottom w:val="single" w:sz="4" w:space="0" w:color="auto"/>
              <w:right w:val="single" w:sz="4" w:space="0" w:color="000000"/>
            </w:tcBorders>
            <w:shd w:val="clear" w:color="auto" w:fill="auto"/>
            <w:vAlign w:val="center"/>
            <w:hideMark/>
          </w:tcPr>
          <w:p w14:paraId="58E67BD2"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24,49%</w:t>
            </w:r>
          </w:p>
        </w:tc>
        <w:tc>
          <w:tcPr>
            <w:tcW w:w="514" w:type="pct"/>
            <w:tcBorders>
              <w:top w:val="nil"/>
              <w:left w:val="nil"/>
              <w:bottom w:val="single" w:sz="4" w:space="0" w:color="auto"/>
              <w:right w:val="single" w:sz="8" w:space="0" w:color="000000"/>
            </w:tcBorders>
            <w:shd w:val="clear" w:color="auto" w:fill="auto"/>
            <w:vAlign w:val="center"/>
            <w:hideMark/>
          </w:tcPr>
          <w:p w14:paraId="1D290BEC" w14:textId="16361E4C" w:rsidR="00745A18" w:rsidRPr="00745A18" w:rsidRDefault="00745A18" w:rsidP="00745A18">
            <w:pPr>
              <w:spacing w:after="0" w:line="240" w:lineRule="auto"/>
              <w:jc w:val="both"/>
              <w:rPr>
                <w:rFonts w:ascii="Arial Narrow" w:eastAsia="Times New Roman" w:hAnsi="Arial Narrow"/>
                <w:color w:val="000000"/>
                <w:sz w:val="16"/>
                <w:szCs w:val="16"/>
              </w:rPr>
            </w:pPr>
            <w:r w:rsidRPr="00745A18">
              <w:rPr>
                <w:rFonts w:ascii="Arial Narrow" w:eastAsia="Times New Roman" w:hAnsi="Arial Narrow"/>
                <w:color w:val="000000"/>
                <w:sz w:val="16"/>
                <w:szCs w:val="16"/>
              </w:rPr>
              <w:t xml:space="preserve">Acuerdos declaración DRMI: Páramo de Rabanal; paramo de Cristales, Castillejo </w:t>
            </w:r>
            <w:r w:rsidRPr="00745A18">
              <w:rPr>
                <w:rFonts w:ascii="Arial Narrow" w:eastAsia="Times New Roman" w:hAnsi="Arial Narrow"/>
                <w:color w:val="000000"/>
                <w:sz w:val="16"/>
                <w:szCs w:val="16"/>
              </w:rPr>
              <w:t>o Guacheneque</w:t>
            </w:r>
            <w:r w:rsidRPr="00745A18">
              <w:rPr>
                <w:rFonts w:ascii="Arial Narrow" w:eastAsia="Times New Roman" w:hAnsi="Arial Narrow"/>
                <w:color w:val="000000"/>
                <w:sz w:val="16"/>
                <w:szCs w:val="16"/>
              </w:rPr>
              <w:t xml:space="preserve">; </w:t>
            </w:r>
            <w:r w:rsidRPr="00745A18">
              <w:rPr>
                <w:rFonts w:ascii="Arial Narrow" w:eastAsia="Times New Roman" w:hAnsi="Arial Narrow"/>
                <w:color w:val="000000"/>
                <w:sz w:val="16"/>
                <w:szCs w:val="16"/>
              </w:rPr>
              <w:t xml:space="preserve">paramo </w:t>
            </w:r>
            <w:proofErr w:type="spellStart"/>
            <w:r w:rsidRPr="00745A18">
              <w:rPr>
                <w:rFonts w:ascii="Arial Narrow" w:eastAsia="Times New Roman" w:hAnsi="Arial Narrow"/>
                <w:color w:val="000000"/>
                <w:sz w:val="16"/>
                <w:szCs w:val="16"/>
              </w:rPr>
              <w:t>Mamapacha</w:t>
            </w:r>
            <w:proofErr w:type="spellEnd"/>
            <w:r w:rsidRPr="00745A18">
              <w:rPr>
                <w:rFonts w:ascii="Arial Narrow" w:eastAsia="Times New Roman" w:hAnsi="Arial Narrow"/>
                <w:color w:val="000000"/>
                <w:sz w:val="16"/>
                <w:szCs w:val="16"/>
              </w:rPr>
              <w:t xml:space="preserve"> - </w:t>
            </w:r>
            <w:proofErr w:type="spellStart"/>
            <w:r w:rsidRPr="00745A18">
              <w:rPr>
                <w:rFonts w:ascii="Arial Narrow" w:eastAsia="Times New Roman" w:hAnsi="Arial Narrow"/>
                <w:color w:val="000000"/>
                <w:sz w:val="16"/>
                <w:szCs w:val="16"/>
              </w:rPr>
              <w:t>Bijagual</w:t>
            </w:r>
            <w:proofErr w:type="spellEnd"/>
            <w:r w:rsidRPr="00745A18">
              <w:rPr>
                <w:rFonts w:ascii="Arial Narrow" w:eastAsia="Times New Roman" w:hAnsi="Arial Narrow"/>
                <w:color w:val="000000"/>
                <w:sz w:val="16"/>
                <w:szCs w:val="16"/>
              </w:rPr>
              <w:t xml:space="preserve">; Cuchillas Negra y </w:t>
            </w:r>
            <w:proofErr w:type="spellStart"/>
            <w:r w:rsidRPr="00745A18">
              <w:rPr>
                <w:rFonts w:ascii="Arial Narrow" w:eastAsia="Times New Roman" w:hAnsi="Arial Narrow"/>
                <w:color w:val="000000"/>
                <w:sz w:val="16"/>
                <w:szCs w:val="16"/>
              </w:rPr>
              <w:t>Guanaque</w:t>
            </w:r>
            <w:proofErr w:type="spellEnd"/>
            <w:r w:rsidRPr="00745A18">
              <w:rPr>
                <w:rFonts w:ascii="Arial Narrow" w:eastAsia="Times New Roman" w:hAnsi="Arial Narrow"/>
                <w:color w:val="000000"/>
                <w:sz w:val="16"/>
                <w:szCs w:val="16"/>
              </w:rPr>
              <w:t>; Cuchilla San Cayetano; Cuchillas El Varal y Cuchilla Mesa Alta</w:t>
            </w:r>
          </w:p>
        </w:tc>
      </w:tr>
      <w:tr w:rsidR="00745A18" w:rsidRPr="00745A18" w14:paraId="48DED647" w14:textId="77777777" w:rsidTr="004C156A">
        <w:trPr>
          <w:trHeight w:val="20"/>
          <w:jc w:val="center"/>
        </w:trPr>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65D0B"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Delimitación páramos</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C2671"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17.246</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5BA6C6"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6%</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19DF15" w14:textId="77777777" w:rsidR="00745A18" w:rsidRPr="00745A18" w:rsidRDefault="00745A18" w:rsidP="00745A18">
            <w:pPr>
              <w:spacing w:after="0" w:line="240" w:lineRule="auto"/>
              <w:jc w:val="center"/>
              <w:rPr>
                <w:rFonts w:ascii="Arial Narrow" w:eastAsia="Times New Roman" w:hAnsi="Arial Narrow"/>
                <w:color w:val="000000"/>
                <w:sz w:val="16"/>
                <w:szCs w:val="16"/>
              </w:rPr>
            </w:pPr>
            <w:proofErr w:type="spellStart"/>
            <w:r w:rsidRPr="00745A18">
              <w:rPr>
                <w:rFonts w:ascii="Arial Narrow" w:eastAsia="Times New Roman" w:hAnsi="Arial Narrow"/>
                <w:color w:val="000000"/>
                <w:sz w:val="16"/>
                <w:szCs w:val="16"/>
              </w:rPr>
              <w:t>Delitación</w:t>
            </w:r>
            <w:proofErr w:type="spellEnd"/>
            <w:r w:rsidRPr="00745A18">
              <w:rPr>
                <w:rFonts w:ascii="Arial Narrow" w:eastAsia="Times New Roman" w:hAnsi="Arial Narrow"/>
                <w:color w:val="000000"/>
                <w:sz w:val="16"/>
                <w:szCs w:val="16"/>
              </w:rPr>
              <w:t xml:space="preserve"> Paramos MADS</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00ADB"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17.246</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FD78C7"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6,00%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0F68FF" w14:textId="77777777" w:rsidR="00745A18" w:rsidRPr="00745A18" w:rsidRDefault="00745A18" w:rsidP="00745A18">
            <w:pPr>
              <w:spacing w:after="0" w:line="240" w:lineRule="auto"/>
              <w:jc w:val="center"/>
              <w:rPr>
                <w:rFonts w:ascii="Arial Narrow" w:eastAsia="Times New Roman" w:hAnsi="Arial Narrow"/>
                <w:color w:val="000000"/>
                <w:sz w:val="16"/>
                <w:szCs w:val="16"/>
              </w:rPr>
            </w:pPr>
            <w:proofErr w:type="spellStart"/>
            <w:r w:rsidRPr="00745A18">
              <w:rPr>
                <w:rFonts w:ascii="Arial Narrow" w:eastAsia="Times New Roman" w:hAnsi="Arial Narrow"/>
                <w:color w:val="000000"/>
                <w:sz w:val="16"/>
                <w:szCs w:val="16"/>
              </w:rPr>
              <w:t>Delitación</w:t>
            </w:r>
            <w:proofErr w:type="spellEnd"/>
            <w:r w:rsidRPr="00745A18">
              <w:rPr>
                <w:rFonts w:ascii="Arial Narrow" w:eastAsia="Times New Roman" w:hAnsi="Arial Narrow"/>
                <w:color w:val="000000"/>
                <w:sz w:val="16"/>
                <w:szCs w:val="16"/>
              </w:rPr>
              <w:t xml:space="preserve"> Paramos MADS</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3BDE79"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17.246</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D287A5"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6,00%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AAADEA" w14:textId="77777777" w:rsidR="00745A18" w:rsidRPr="00745A18" w:rsidRDefault="00745A18" w:rsidP="00745A18">
            <w:pPr>
              <w:spacing w:after="0" w:line="240" w:lineRule="auto"/>
              <w:jc w:val="center"/>
              <w:rPr>
                <w:rFonts w:ascii="Arial Narrow" w:eastAsia="Times New Roman" w:hAnsi="Arial Narrow"/>
                <w:color w:val="000000"/>
                <w:sz w:val="16"/>
                <w:szCs w:val="16"/>
              </w:rPr>
            </w:pPr>
            <w:proofErr w:type="spellStart"/>
            <w:r w:rsidRPr="00745A18">
              <w:rPr>
                <w:rFonts w:ascii="Arial Narrow" w:eastAsia="Times New Roman" w:hAnsi="Arial Narrow"/>
                <w:color w:val="000000"/>
                <w:sz w:val="16"/>
                <w:szCs w:val="16"/>
              </w:rPr>
              <w:t>Delitación</w:t>
            </w:r>
            <w:proofErr w:type="spellEnd"/>
            <w:r w:rsidRPr="00745A18">
              <w:rPr>
                <w:rFonts w:ascii="Arial Narrow" w:eastAsia="Times New Roman" w:hAnsi="Arial Narrow"/>
                <w:color w:val="000000"/>
                <w:sz w:val="16"/>
                <w:szCs w:val="16"/>
              </w:rPr>
              <w:t xml:space="preserve"> Paramos MADS</w:t>
            </w:r>
          </w:p>
        </w:tc>
      </w:tr>
    </w:tbl>
    <w:p w14:paraId="00000288" w14:textId="376FAA39" w:rsidR="00786164" w:rsidRPr="00EA68A0" w:rsidRDefault="00B37985" w:rsidP="00EA68A0">
      <w:pPr>
        <w:pBdr>
          <w:top w:val="nil"/>
          <w:left w:val="nil"/>
          <w:bottom w:val="nil"/>
          <w:right w:val="nil"/>
          <w:between w:val="nil"/>
        </w:pBdr>
        <w:spacing w:before="120" w:after="0" w:line="240" w:lineRule="auto"/>
        <w:jc w:val="both"/>
        <w:rPr>
          <w:rFonts w:ascii="Arial Narrow" w:eastAsia="Arial" w:hAnsi="Arial Narrow" w:cs="Arial"/>
          <w:color w:val="000000"/>
          <w:sz w:val="18"/>
          <w:szCs w:val="18"/>
        </w:rPr>
        <w:sectPr w:rsidR="00786164" w:rsidRPr="00EA68A0">
          <w:pgSz w:w="15840" w:h="12240" w:orient="landscape"/>
          <w:pgMar w:top="1134" w:right="1985" w:bottom="1134" w:left="1134" w:header="567" w:footer="170" w:gutter="0"/>
          <w:cols w:space="720"/>
          <w:titlePg/>
        </w:sectPr>
      </w:pPr>
      <w:r w:rsidRPr="0013774D">
        <w:rPr>
          <w:rFonts w:ascii="Arial Narrow" w:eastAsia="Arial" w:hAnsi="Arial Narrow" w:cs="Arial"/>
          <w:b/>
          <w:color w:val="000000"/>
          <w:sz w:val="18"/>
          <w:szCs w:val="18"/>
        </w:rPr>
        <w:t>*</w:t>
      </w:r>
      <w:r w:rsidRPr="0013774D">
        <w:rPr>
          <w:rFonts w:ascii="Arial Narrow" w:eastAsia="Arial" w:hAnsi="Arial Narrow" w:cs="Arial"/>
          <w:b/>
          <w:color w:val="000000"/>
          <w:sz w:val="16"/>
          <w:szCs w:val="16"/>
        </w:rPr>
        <w:t>Nota</w:t>
      </w:r>
      <w:r w:rsidR="00C74CD6" w:rsidRPr="0013774D">
        <w:rPr>
          <w:rFonts w:ascii="Arial Narrow" w:eastAsia="Arial" w:hAnsi="Arial Narrow" w:cs="Arial"/>
          <w:b/>
          <w:color w:val="000000"/>
          <w:sz w:val="16"/>
          <w:szCs w:val="16"/>
        </w:rPr>
        <w:t xml:space="preserve"> fuente</w:t>
      </w:r>
      <w:r w:rsidRPr="0013774D">
        <w:rPr>
          <w:rFonts w:ascii="Arial Narrow" w:eastAsia="Arial" w:hAnsi="Arial Narrow" w:cs="Arial"/>
          <w:b/>
          <w:color w:val="000000"/>
          <w:sz w:val="16"/>
          <w:szCs w:val="16"/>
        </w:rPr>
        <w:t>:</w:t>
      </w:r>
      <w:r w:rsidRPr="0013774D">
        <w:rPr>
          <w:rFonts w:ascii="Arial Narrow" w:eastAsia="Arial" w:hAnsi="Arial Narrow" w:cs="Arial"/>
          <w:color w:val="000000"/>
          <w:sz w:val="16"/>
          <w:szCs w:val="16"/>
        </w:rPr>
        <w:t xml:space="preserve"> La información para la vigencia 2021, permanece igual a la ya </w:t>
      </w:r>
      <w:r w:rsidRPr="0013774D">
        <w:rPr>
          <w:rFonts w:ascii="Arial Narrow" w:eastAsia="Arial" w:hAnsi="Arial Narrow" w:cs="Arial"/>
          <w:sz w:val="16"/>
          <w:szCs w:val="16"/>
        </w:rPr>
        <w:t>reportada</w:t>
      </w:r>
      <w:r w:rsidRPr="0013774D">
        <w:rPr>
          <w:rFonts w:ascii="Arial Narrow" w:eastAsia="Arial" w:hAnsi="Arial Narrow" w:cs="Arial"/>
          <w:color w:val="000000"/>
          <w:sz w:val="16"/>
          <w:szCs w:val="16"/>
        </w:rPr>
        <w:t xml:space="preserve"> en las vigencias anteriores, ya que no se ha requerido ajustes a las capas </w:t>
      </w:r>
      <w:r w:rsidRPr="0013774D">
        <w:rPr>
          <w:rFonts w:ascii="Arial Narrow" w:eastAsia="Arial" w:hAnsi="Arial Narrow" w:cs="Arial"/>
          <w:sz w:val="16"/>
          <w:szCs w:val="16"/>
        </w:rPr>
        <w:t>geográficas</w:t>
      </w:r>
      <w:r w:rsidRPr="0013774D">
        <w:rPr>
          <w:rFonts w:ascii="Arial Narrow" w:eastAsia="Arial" w:hAnsi="Arial Narrow" w:cs="Arial"/>
          <w:color w:val="000000"/>
          <w:sz w:val="16"/>
          <w:szCs w:val="16"/>
        </w:rPr>
        <w:t xml:space="preserve"> de páramos, Uso del Suelo CLC 2018 y Bosque IDEAM. adicionalmente </w:t>
      </w:r>
      <w:r w:rsidRPr="0013774D">
        <w:rPr>
          <w:rFonts w:ascii="Arial Narrow" w:eastAsia="Arial" w:hAnsi="Arial Narrow" w:cs="Arial"/>
          <w:sz w:val="16"/>
          <w:szCs w:val="16"/>
        </w:rPr>
        <w:t xml:space="preserve">la </w:t>
      </w:r>
      <w:r w:rsidR="00C74CD6" w:rsidRPr="0013774D">
        <w:rPr>
          <w:rFonts w:ascii="Arial Narrow" w:eastAsia="Arial" w:hAnsi="Arial Narrow" w:cs="Arial"/>
          <w:sz w:val="16"/>
          <w:szCs w:val="16"/>
        </w:rPr>
        <w:t>última</w:t>
      </w:r>
      <w:r w:rsidRPr="0013774D">
        <w:rPr>
          <w:rFonts w:ascii="Arial Narrow" w:eastAsia="Arial" w:hAnsi="Arial Narrow" w:cs="Arial"/>
          <w:sz w:val="16"/>
          <w:szCs w:val="16"/>
        </w:rPr>
        <w:t xml:space="preserve"> </w:t>
      </w:r>
      <w:r w:rsidR="00C74CD6" w:rsidRPr="0013774D">
        <w:rPr>
          <w:rFonts w:ascii="Arial Narrow" w:eastAsia="Arial" w:hAnsi="Arial Narrow" w:cs="Arial"/>
          <w:sz w:val="16"/>
          <w:szCs w:val="16"/>
        </w:rPr>
        <w:t>adquisición</w:t>
      </w:r>
      <w:r w:rsidRPr="0013774D">
        <w:rPr>
          <w:rFonts w:ascii="Arial Narrow" w:eastAsia="Arial" w:hAnsi="Arial Narrow" w:cs="Arial"/>
          <w:sz w:val="16"/>
          <w:szCs w:val="16"/>
        </w:rPr>
        <w:t xml:space="preserve"> de </w:t>
      </w:r>
      <w:r w:rsidR="00C74CD6" w:rsidRPr="0013774D">
        <w:rPr>
          <w:rFonts w:ascii="Arial Narrow" w:eastAsia="Arial" w:hAnsi="Arial Narrow" w:cs="Arial"/>
          <w:sz w:val="16"/>
          <w:szCs w:val="16"/>
        </w:rPr>
        <w:t>imágenes</w:t>
      </w:r>
      <w:r w:rsidRPr="0013774D">
        <w:rPr>
          <w:rFonts w:ascii="Arial Narrow" w:eastAsia="Arial" w:hAnsi="Arial Narrow" w:cs="Arial"/>
          <w:sz w:val="16"/>
          <w:szCs w:val="16"/>
        </w:rPr>
        <w:t xml:space="preserve"> de </w:t>
      </w:r>
      <w:r w:rsidR="00C74CD6" w:rsidRPr="0013774D">
        <w:rPr>
          <w:rFonts w:ascii="Arial Narrow" w:eastAsia="Arial" w:hAnsi="Arial Narrow" w:cs="Arial"/>
          <w:sz w:val="16"/>
          <w:szCs w:val="16"/>
        </w:rPr>
        <w:t>satélite</w:t>
      </w:r>
      <w:r w:rsidRPr="0013774D">
        <w:rPr>
          <w:rFonts w:ascii="Arial Narrow" w:eastAsia="Arial" w:hAnsi="Arial Narrow" w:cs="Arial"/>
          <w:sz w:val="16"/>
          <w:szCs w:val="16"/>
        </w:rPr>
        <w:t xml:space="preserve"> fue en el año 2019</w:t>
      </w:r>
      <w:r w:rsidR="00C74CD6" w:rsidRPr="0013774D">
        <w:rPr>
          <w:rFonts w:ascii="Arial Narrow" w:eastAsia="Arial" w:hAnsi="Arial Narrow" w:cs="Arial"/>
          <w:sz w:val="18"/>
          <w:szCs w:val="18"/>
        </w:rPr>
        <w:t>.</w:t>
      </w:r>
      <w:r w:rsidRPr="0013774D">
        <w:rPr>
          <w:rFonts w:ascii="Arial Narrow" w:hAnsi="Arial Narrow"/>
        </w:rPr>
        <w:br w:type="page"/>
      </w:r>
    </w:p>
    <w:p w14:paraId="30959BB1" w14:textId="77777777" w:rsidR="00EA68A0" w:rsidRDefault="00EA68A0" w:rsidP="00EA68A0">
      <w:pPr>
        <w:pStyle w:val="Prrafodelista"/>
      </w:pPr>
      <w:bookmarkStart w:id="30" w:name="_heading=h.ihv636" w:colFirst="0" w:colLast="0"/>
      <w:bookmarkStart w:id="31" w:name="_Toc110948065"/>
      <w:bookmarkEnd w:id="30"/>
    </w:p>
    <w:p w14:paraId="00000289" w14:textId="423CC670" w:rsidR="00786164" w:rsidRPr="0013774D" w:rsidRDefault="00B37985" w:rsidP="00595E5E">
      <w:pPr>
        <w:pStyle w:val="Ttulo3"/>
        <w:rPr>
          <w:rFonts w:eastAsia="Arial Narrow"/>
        </w:rPr>
      </w:pPr>
      <w:r w:rsidRPr="0013774D">
        <w:rPr>
          <w:rFonts w:eastAsia="Arial Narrow"/>
        </w:rPr>
        <w:t>Evaluación Indicador 2.2. Extensión y porcentaje del área total de la tierra baja cada tipo de bosque</w:t>
      </w:r>
      <w:bookmarkEnd w:id="31"/>
    </w:p>
    <w:p w14:paraId="0000028A" w14:textId="77777777" w:rsidR="00786164" w:rsidRPr="0013774D" w:rsidRDefault="00786164">
      <w:pPr>
        <w:spacing w:after="0" w:line="240" w:lineRule="auto"/>
        <w:jc w:val="both"/>
        <w:rPr>
          <w:rFonts w:ascii="Arial Narrow" w:eastAsia="Arial Narrow" w:hAnsi="Arial Narrow" w:cs="Arial Narrow"/>
          <w:b/>
          <w:sz w:val="24"/>
          <w:szCs w:val="24"/>
        </w:rPr>
      </w:pPr>
    </w:p>
    <w:p w14:paraId="0000028B" w14:textId="77777777" w:rsidR="00786164" w:rsidRPr="0013774D" w:rsidRDefault="00B37985">
      <w:pPr>
        <w:spacing w:after="0" w:line="240" w:lineRule="auto"/>
        <w:jc w:val="both"/>
        <w:rPr>
          <w:rFonts w:ascii="Arial Narrow" w:eastAsia="Arial Narrow" w:hAnsi="Arial Narrow" w:cs="Arial Narrow"/>
          <w:sz w:val="24"/>
          <w:szCs w:val="24"/>
        </w:rPr>
      </w:pPr>
      <w:r w:rsidRPr="0013774D">
        <w:rPr>
          <w:rFonts w:ascii="Arial Narrow" w:eastAsia="Arial Narrow" w:hAnsi="Arial Narrow" w:cs="Arial Narrow"/>
          <w:sz w:val="24"/>
          <w:szCs w:val="24"/>
        </w:rPr>
        <w:t>Este indicador, se refiere a la extensión y al porcentaje de los ecosistemas forestales existentes dentro y fuera de las tierras forestales permanentes, permitiendo conocerla oferta total de los bosques naturales existentes.</w:t>
      </w:r>
    </w:p>
    <w:p w14:paraId="0000028C" w14:textId="77777777" w:rsidR="00786164" w:rsidRPr="0013774D" w:rsidRDefault="00786164">
      <w:pPr>
        <w:spacing w:after="0" w:line="240" w:lineRule="auto"/>
        <w:jc w:val="both"/>
        <w:rPr>
          <w:rFonts w:ascii="Arial Narrow" w:eastAsia="Arial Narrow" w:hAnsi="Arial Narrow" w:cs="Arial Narrow"/>
          <w:sz w:val="24"/>
          <w:szCs w:val="24"/>
        </w:rPr>
      </w:pPr>
    </w:p>
    <w:bookmarkStart w:id="32" w:name="_Toc112683742"/>
    <w:p w14:paraId="0000028E" w14:textId="1D16D018" w:rsidR="00786164" w:rsidRDefault="005C422B" w:rsidP="00545BD7">
      <w:pPr>
        <w:pStyle w:val="Descripcin"/>
      </w:pPr>
      <w:sdt>
        <w:sdtPr>
          <w:tag w:val="goog_rdk_6"/>
          <w:id w:val="-985393431"/>
        </w:sdtPr>
        <w:sdtEndPr/>
        <w:sdtContent/>
      </w:sdt>
      <w:r w:rsidR="00545BD7" w:rsidRPr="0013774D">
        <w:t xml:space="preserve">Tabla </w:t>
      </w:r>
      <w:r>
        <w:fldChar w:fldCharType="begin"/>
      </w:r>
      <w:r>
        <w:instrText xml:space="preserve"> SEQ Tabla \* ARABIC </w:instrText>
      </w:r>
      <w:r>
        <w:fldChar w:fldCharType="separate"/>
      </w:r>
      <w:r w:rsidR="0086042E">
        <w:rPr>
          <w:noProof/>
        </w:rPr>
        <w:t>7</w:t>
      </w:r>
      <w:r>
        <w:rPr>
          <w:noProof/>
        </w:rPr>
        <w:fldChar w:fldCharType="end"/>
      </w:r>
      <w:r w:rsidR="00545BD7" w:rsidRPr="0013774D">
        <w:t>. Extensión y porcentaje del área total de la tierra baja cada tipo de bosque</w:t>
      </w:r>
      <w:bookmarkEnd w:id="32"/>
    </w:p>
    <w:tbl>
      <w:tblPr>
        <w:tblW w:w="5000" w:type="pct"/>
        <w:tblCellMar>
          <w:left w:w="70" w:type="dxa"/>
          <w:right w:w="70" w:type="dxa"/>
        </w:tblCellMar>
        <w:tblLook w:val="04A0" w:firstRow="1" w:lastRow="0" w:firstColumn="1" w:lastColumn="0" w:noHBand="0" w:noVBand="1"/>
      </w:tblPr>
      <w:tblGrid>
        <w:gridCol w:w="948"/>
        <w:gridCol w:w="1377"/>
        <w:gridCol w:w="651"/>
        <w:gridCol w:w="455"/>
        <w:gridCol w:w="512"/>
        <w:gridCol w:w="943"/>
        <w:gridCol w:w="651"/>
        <w:gridCol w:w="455"/>
        <w:gridCol w:w="512"/>
        <w:gridCol w:w="936"/>
        <w:gridCol w:w="651"/>
        <w:gridCol w:w="423"/>
        <w:gridCol w:w="512"/>
        <w:gridCol w:w="936"/>
      </w:tblGrid>
      <w:tr w:rsidR="00745A18" w:rsidRPr="00745A18" w14:paraId="1C4FB1AB" w14:textId="77777777" w:rsidTr="00745A18">
        <w:trPr>
          <w:trHeight w:val="20"/>
          <w:tblHeader/>
        </w:trPr>
        <w:tc>
          <w:tcPr>
            <w:tcW w:w="513" w:type="pct"/>
            <w:vMerge w:val="restart"/>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73B5822F" w14:textId="77777777" w:rsidR="00745A18" w:rsidRPr="00745A18" w:rsidRDefault="00745A18" w:rsidP="00745A18">
            <w:pPr>
              <w:spacing w:after="0" w:line="240" w:lineRule="auto"/>
              <w:jc w:val="center"/>
              <w:rPr>
                <w:rFonts w:ascii="Arial Narrow" w:eastAsia="Times New Roman" w:hAnsi="Arial Narrow"/>
                <w:b/>
                <w:bCs/>
                <w:color w:val="000000"/>
                <w:sz w:val="16"/>
                <w:szCs w:val="16"/>
              </w:rPr>
            </w:pPr>
            <w:r w:rsidRPr="00745A18">
              <w:rPr>
                <w:rFonts w:ascii="Arial Narrow" w:eastAsia="Times New Roman" w:hAnsi="Arial Narrow"/>
                <w:b/>
                <w:bCs/>
                <w:color w:val="000000"/>
                <w:sz w:val="16"/>
                <w:szCs w:val="16"/>
              </w:rPr>
              <w:t>Nombre del tipo de bosque</w:t>
            </w:r>
          </w:p>
        </w:tc>
        <w:tc>
          <w:tcPr>
            <w:tcW w:w="728" w:type="pct"/>
            <w:vMerge w:val="restart"/>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155031F3" w14:textId="77777777" w:rsidR="00745A18" w:rsidRPr="00745A18" w:rsidRDefault="00745A18" w:rsidP="00745A18">
            <w:pPr>
              <w:spacing w:after="0" w:line="240" w:lineRule="auto"/>
              <w:jc w:val="center"/>
              <w:rPr>
                <w:rFonts w:ascii="Arial Narrow" w:eastAsia="Times New Roman" w:hAnsi="Arial Narrow"/>
                <w:b/>
                <w:bCs/>
                <w:color w:val="000000"/>
                <w:sz w:val="16"/>
                <w:szCs w:val="16"/>
              </w:rPr>
            </w:pPr>
            <w:r w:rsidRPr="00745A18">
              <w:rPr>
                <w:rFonts w:ascii="Arial Narrow" w:eastAsia="Times New Roman" w:hAnsi="Arial Narrow"/>
                <w:b/>
                <w:bCs/>
                <w:color w:val="000000"/>
                <w:sz w:val="16"/>
                <w:szCs w:val="16"/>
              </w:rPr>
              <w:t>Descripción breve</w:t>
            </w:r>
          </w:p>
        </w:tc>
        <w:tc>
          <w:tcPr>
            <w:tcW w:w="1370" w:type="pct"/>
            <w:gridSpan w:val="4"/>
            <w:tcBorders>
              <w:top w:val="single" w:sz="4" w:space="0" w:color="000000"/>
              <w:left w:val="nil"/>
              <w:bottom w:val="single" w:sz="4" w:space="0" w:color="000000"/>
              <w:right w:val="single" w:sz="4" w:space="0" w:color="000000"/>
            </w:tcBorders>
            <w:shd w:val="clear" w:color="D9D9D9" w:fill="D9D9D9"/>
            <w:vAlign w:val="center"/>
            <w:hideMark/>
          </w:tcPr>
          <w:p w14:paraId="4098E7E8" w14:textId="77777777" w:rsidR="00745A18" w:rsidRPr="00745A18" w:rsidRDefault="00745A18" w:rsidP="00745A18">
            <w:pPr>
              <w:spacing w:after="0" w:line="240" w:lineRule="auto"/>
              <w:jc w:val="center"/>
              <w:rPr>
                <w:rFonts w:ascii="Arial Narrow" w:eastAsia="Times New Roman" w:hAnsi="Arial Narrow"/>
                <w:b/>
                <w:bCs/>
                <w:color w:val="000000"/>
                <w:sz w:val="16"/>
                <w:szCs w:val="16"/>
              </w:rPr>
            </w:pPr>
            <w:r w:rsidRPr="00745A18">
              <w:rPr>
                <w:rFonts w:ascii="Arial Narrow" w:eastAsia="Times New Roman" w:hAnsi="Arial Narrow"/>
                <w:b/>
                <w:bCs/>
                <w:color w:val="000000"/>
                <w:sz w:val="16"/>
                <w:szCs w:val="16"/>
              </w:rPr>
              <w:t>Año 2019</w:t>
            </w:r>
          </w:p>
        </w:tc>
        <w:tc>
          <w:tcPr>
            <w:tcW w:w="1195" w:type="pct"/>
            <w:gridSpan w:val="4"/>
            <w:tcBorders>
              <w:top w:val="single" w:sz="4" w:space="0" w:color="000000"/>
              <w:left w:val="nil"/>
              <w:bottom w:val="single" w:sz="4" w:space="0" w:color="000000"/>
              <w:right w:val="single" w:sz="4" w:space="0" w:color="000000"/>
            </w:tcBorders>
            <w:shd w:val="clear" w:color="D9D9D9" w:fill="D9D9D9"/>
            <w:vAlign w:val="center"/>
            <w:hideMark/>
          </w:tcPr>
          <w:p w14:paraId="450584B3" w14:textId="77777777" w:rsidR="00745A18" w:rsidRPr="00745A18" w:rsidRDefault="00745A18" w:rsidP="00745A18">
            <w:pPr>
              <w:spacing w:after="0" w:line="240" w:lineRule="auto"/>
              <w:jc w:val="center"/>
              <w:rPr>
                <w:rFonts w:ascii="Arial Narrow" w:eastAsia="Times New Roman" w:hAnsi="Arial Narrow"/>
                <w:b/>
                <w:bCs/>
                <w:color w:val="000000"/>
                <w:sz w:val="16"/>
                <w:szCs w:val="16"/>
              </w:rPr>
            </w:pPr>
            <w:r w:rsidRPr="00745A18">
              <w:rPr>
                <w:rFonts w:ascii="Arial Narrow" w:eastAsia="Times New Roman" w:hAnsi="Arial Narrow"/>
                <w:b/>
                <w:bCs/>
                <w:color w:val="000000"/>
                <w:sz w:val="16"/>
                <w:szCs w:val="16"/>
              </w:rPr>
              <w:t>Año 2020</w:t>
            </w:r>
          </w:p>
        </w:tc>
        <w:tc>
          <w:tcPr>
            <w:tcW w:w="1194" w:type="pct"/>
            <w:gridSpan w:val="4"/>
            <w:tcBorders>
              <w:top w:val="single" w:sz="4" w:space="0" w:color="000000"/>
              <w:left w:val="nil"/>
              <w:bottom w:val="single" w:sz="4" w:space="0" w:color="000000"/>
              <w:right w:val="single" w:sz="4" w:space="0" w:color="000000"/>
            </w:tcBorders>
            <w:shd w:val="clear" w:color="D9D9D9" w:fill="D9D9D9"/>
            <w:vAlign w:val="center"/>
            <w:hideMark/>
          </w:tcPr>
          <w:p w14:paraId="7FC0A38F" w14:textId="77777777" w:rsidR="00745A18" w:rsidRPr="00745A18" w:rsidRDefault="00745A18" w:rsidP="00745A18">
            <w:pPr>
              <w:spacing w:after="0" w:line="240" w:lineRule="auto"/>
              <w:jc w:val="center"/>
              <w:rPr>
                <w:rFonts w:ascii="Arial Narrow" w:eastAsia="Times New Roman" w:hAnsi="Arial Narrow"/>
                <w:b/>
                <w:bCs/>
                <w:color w:val="000000"/>
                <w:sz w:val="16"/>
                <w:szCs w:val="16"/>
              </w:rPr>
            </w:pPr>
            <w:r w:rsidRPr="00745A18">
              <w:rPr>
                <w:rFonts w:ascii="Arial Narrow" w:eastAsia="Times New Roman" w:hAnsi="Arial Narrow"/>
                <w:b/>
                <w:bCs/>
                <w:color w:val="000000"/>
                <w:sz w:val="16"/>
                <w:szCs w:val="16"/>
              </w:rPr>
              <w:t>Año 2021</w:t>
            </w:r>
          </w:p>
        </w:tc>
      </w:tr>
      <w:tr w:rsidR="00745A18" w:rsidRPr="00745A18" w14:paraId="59E2D019" w14:textId="77777777" w:rsidTr="00745A18">
        <w:trPr>
          <w:trHeight w:val="20"/>
          <w:tblHeader/>
        </w:trPr>
        <w:tc>
          <w:tcPr>
            <w:tcW w:w="513" w:type="pct"/>
            <w:vMerge/>
            <w:tcBorders>
              <w:top w:val="single" w:sz="4" w:space="0" w:color="000000"/>
              <w:left w:val="single" w:sz="4" w:space="0" w:color="000000"/>
              <w:bottom w:val="single" w:sz="4" w:space="0" w:color="000000"/>
              <w:right w:val="single" w:sz="4" w:space="0" w:color="000000"/>
            </w:tcBorders>
            <w:vAlign w:val="center"/>
            <w:hideMark/>
          </w:tcPr>
          <w:p w14:paraId="385FA565" w14:textId="77777777" w:rsidR="00745A18" w:rsidRPr="00745A18" w:rsidRDefault="00745A18" w:rsidP="00745A18">
            <w:pPr>
              <w:spacing w:after="0" w:line="240" w:lineRule="auto"/>
              <w:jc w:val="center"/>
              <w:rPr>
                <w:rFonts w:ascii="Arial Narrow" w:eastAsia="Times New Roman" w:hAnsi="Arial Narrow"/>
                <w:b/>
                <w:bCs/>
                <w:color w:val="000000"/>
                <w:sz w:val="16"/>
                <w:szCs w:val="16"/>
              </w:rPr>
            </w:pPr>
          </w:p>
        </w:tc>
        <w:tc>
          <w:tcPr>
            <w:tcW w:w="728" w:type="pct"/>
            <w:vMerge/>
            <w:tcBorders>
              <w:top w:val="single" w:sz="4" w:space="0" w:color="000000"/>
              <w:left w:val="single" w:sz="4" w:space="0" w:color="000000"/>
              <w:bottom w:val="single" w:sz="4" w:space="0" w:color="000000"/>
              <w:right w:val="single" w:sz="4" w:space="0" w:color="000000"/>
            </w:tcBorders>
            <w:vAlign w:val="center"/>
            <w:hideMark/>
          </w:tcPr>
          <w:p w14:paraId="4858D6FA" w14:textId="77777777" w:rsidR="00745A18" w:rsidRPr="00745A18" w:rsidRDefault="00745A18" w:rsidP="00745A18">
            <w:pPr>
              <w:spacing w:after="0" w:line="240" w:lineRule="auto"/>
              <w:jc w:val="center"/>
              <w:rPr>
                <w:rFonts w:ascii="Arial Narrow" w:eastAsia="Times New Roman" w:hAnsi="Arial Narrow"/>
                <w:b/>
                <w:bCs/>
                <w:color w:val="000000"/>
                <w:sz w:val="16"/>
                <w:szCs w:val="16"/>
              </w:rPr>
            </w:pPr>
          </w:p>
        </w:tc>
        <w:tc>
          <w:tcPr>
            <w:tcW w:w="305" w:type="pct"/>
            <w:tcBorders>
              <w:top w:val="nil"/>
              <w:left w:val="nil"/>
              <w:bottom w:val="single" w:sz="4" w:space="0" w:color="000000"/>
              <w:right w:val="single" w:sz="4" w:space="0" w:color="000000"/>
            </w:tcBorders>
            <w:shd w:val="clear" w:color="D9D9D9" w:fill="D9D9D9"/>
            <w:vAlign w:val="center"/>
            <w:hideMark/>
          </w:tcPr>
          <w:p w14:paraId="133C1302" w14:textId="77777777" w:rsidR="00745A18" w:rsidRPr="00745A18" w:rsidRDefault="00745A18" w:rsidP="00745A18">
            <w:pPr>
              <w:spacing w:after="0" w:line="240" w:lineRule="auto"/>
              <w:jc w:val="center"/>
              <w:rPr>
                <w:rFonts w:ascii="Arial Narrow" w:eastAsia="Times New Roman" w:hAnsi="Arial Narrow"/>
                <w:b/>
                <w:bCs/>
                <w:color w:val="000000"/>
                <w:sz w:val="16"/>
                <w:szCs w:val="16"/>
              </w:rPr>
            </w:pPr>
            <w:r w:rsidRPr="00745A18">
              <w:rPr>
                <w:rFonts w:ascii="Arial Narrow" w:eastAsia="Times New Roman" w:hAnsi="Arial Narrow"/>
                <w:b/>
                <w:bCs/>
                <w:color w:val="000000"/>
                <w:sz w:val="16"/>
                <w:szCs w:val="16"/>
              </w:rPr>
              <w:t>Área Bosque (ha)</w:t>
            </w:r>
          </w:p>
        </w:tc>
        <w:tc>
          <w:tcPr>
            <w:tcW w:w="265" w:type="pct"/>
            <w:tcBorders>
              <w:top w:val="nil"/>
              <w:left w:val="nil"/>
              <w:bottom w:val="single" w:sz="4" w:space="0" w:color="000000"/>
              <w:right w:val="single" w:sz="4" w:space="0" w:color="000000"/>
            </w:tcBorders>
            <w:shd w:val="clear" w:color="D9D9D9" w:fill="D9D9D9"/>
            <w:vAlign w:val="center"/>
            <w:hideMark/>
          </w:tcPr>
          <w:p w14:paraId="02B1F392" w14:textId="77777777" w:rsidR="00745A18" w:rsidRPr="00745A18" w:rsidRDefault="00745A18" w:rsidP="00745A18">
            <w:pPr>
              <w:spacing w:after="0" w:line="240" w:lineRule="auto"/>
              <w:jc w:val="center"/>
              <w:rPr>
                <w:rFonts w:ascii="Arial Narrow" w:eastAsia="Times New Roman" w:hAnsi="Arial Narrow"/>
                <w:b/>
                <w:bCs/>
                <w:color w:val="000000"/>
                <w:sz w:val="16"/>
                <w:szCs w:val="16"/>
              </w:rPr>
            </w:pPr>
            <w:r w:rsidRPr="00745A18">
              <w:rPr>
                <w:rFonts w:ascii="Arial Narrow" w:eastAsia="Times New Roman" w:hAnsi="Arial Narrow"/>
                <w:b/>
                <w:bCs/>
                <w:color w:val="000000"/>
                <w:sz w:val="16"/>
                <w:szCs w:val="16"/>
              </w:rPr>
              <w:t>%</w:t>
            </w:r>
          </w:p>
        </w:tc>
        <w:tc>
          <w:tcPr>
            <w:tcW w:w="275" w:type="pct"/>
            <w:tcBorders>
              <w:top w:val="nil"/>
              <w:left w:val="nil"/>
              <w:bottom w:val="single" w:sz="4" w:space="0" w:color="000000"/>
              <w:right w:val="single" w:sz="4" w:space="0" w:color="000000"/>
            </w:tcBorders>
            <w:shd w:val="clear" w:color="D9D9D9" w:fill="D9D9D9"/>
            <w:vAlign w:val="center"/>
            <w:hideMark/>
          </w:tcPr>
          <w:p w14:paraId="7FD9D238" w14:textId="77777777" w:rsidR="00745A18" w:rsidRPr="00745A18" w:rsidRDefault="00745A18" w:rsidP="00745A18">
            <w:pPr>
              <w:spacing w:after="0" w:line="240" w:lineRule="auto"/>
              <w:jc w:val="center"/>
              <w:rPr>
                <w:rFonts w:ascii="Arial Narrow" w:eastAsia="Times New Roman" w:hAnsi="Arial Narrow"/>
                <w:b/>
                <w:bCs/>
                <w:color w:val="000000"/>
                <w:sz w:val="16"/>
                <w:szCs w:val="16"/>
              </w:rPr>
            </w:pPr>
            <w:r w:rsidRPr="00745A18">
              <w:rPr>
                <w:rFonts w:ascii="Arial Narrow" w:eastAsia="Times New Roman" w:hAnsi="Arial Narrow"/>
                <w:b/>
                <w:bCs/>
                <w:color w:val="000000"/>
                <w:sz w:val="16"/>
                <w:szCs w:val="16"/>
              </w:rPr>
              <w:t>Área UAOF (%)</w:t>
            </w:r>
          </w:p>
        </w:tc>
        <w:tc>
          <w:tcPr>
            <w:tcW w:w="526" w:type="pct"/>
            <w:tcBorders>
              <w:top w:val="nil"/>
              <w:left w:val="nil"/>
              <w:bottom w:val="single" w:sz="4" w:space="0" w:color="000000"/>
              <w:right w:val="single" w:sz="4" w:space="0" w:color="000000"/>
            </w:tcBorders>
            <w:shd w:val="clear" w:color="D9D9D9" w:fill="D9D9D9"/>
            <w:vAlign w:val="center"/>
            <w:hideMark/>
          </w:tcPr>
          <w:p w14:paraId="6262B8A9" w14:textId="77777777" w:rsidR="00745A18" w:rsidRPr="00745A18" w:rsidRDefault="00745A18" w:rsidP="00745A18">
            <w:pPr>
              <w:spacing w:after="0" w:line="240" w:lineRule="auto"/>
              <w:jc w:val="center"/>
              <w:rPr>
                <w:rFonts w:ascii="Arial Narrow" w:eastAsia="Times New Roman" w:hAnsi="Arial Narrow"/>
                <w:b/>
                <w:bCs/>
                <w:color w:val="000000"/>
                <w:sz w:val="16"/>
                <w:szCs w:val="16"/>
              </w:rPr>
            </w:pPr>
            <w:r w:rsidRPr="00745A18">
              <w:rPr>
                <w:rFonts w:ascii="Arial Narrow" w:eastAsia="Times New Roman" w:hAnsi="Arial Narrow"/>
                <w:b/>
                <w:bCs/>
                <w:color w:val="000000"/>
                <w:sz w:val="16"/>
                <w:szCs w:val="16"/>
              </w:rPr>
              <w:t>Fuente</w:t>
            </w:r>
          </w:p>
        </w:tc>
        <w:tc>
          <w:tcPr>
            <w:tcW w:w="305" w:type="pct"/>
            <w:tcBorders>
              <w:top w:val="nil"/>
              <w:left w:val="nil"/>
              <w:bottom w:val="single" w:sz="4" w:space="0" w:color="000000"/>
              <w:right w:val="single" w:sz="4" w:space="0" w:color="000000"/>
            </w:tcBorders>
            <w:shd w:val="clear" w:color="D9D9D9" w:fill="D9D9D9"/>
            <w:vAlign w:val="center"/>
            <w:hideMark/>
          </w:tcPr>
          <w:p w14:paraId="00532828" w14:textId="77777777" w:rsidR="00745A18" w:rsidRPr="00745A18" w:rsidRDefault="00745A18" w:rsidP="00745A18">
            <w:pPr>
              <w:spacing w:after="0" w:line="240" w:lineRule="auto"/>
              <w:jc w:val="center"/>
              <w:rPr>
                <w:rFonts w:ascii="Arial Narrow" w:eastAsia="Times New Roman" w:hAnsi="Arial Narrow"/>
                <w:b/>
                <w:bCs/>
                <w:color w:val="000000"/>
                <w:sz w:val="16"/>
                <w:szCs w:val="16"/>
              </w:rPr>
            </w:pPr>
            <w:r w:rsidRPr="00745A18">
              <w:rPr>
                <w:rFonts w:ascii="Arial Narrow" w:eastAsia="Times New Roman" w:hAnsi="Arial Narrow"/>
                <w:b/>
                <w:bCs/>
                <w:color w:val="000000"/>
                <w:sz w:val="16"/>
                <w:szCs w:val="16"/>
              </w:rPr>
              <w:t>Área Bosque (ha)</w:t>
            </w:r>
          </w:p>
        </w:tc>
        <w:tc>
          <w:tcPr>
            <w:tcW w:w="265" w:type="pct"/>
            <w:tcBorders>
              <w:top w:val="nil"/>
              <w:left w:val="nil"/>
              <w:bottom w:val="single" w:sz="4" w:space="0" w:color="000000"/>
              <w:right w:val="single" w:sz="4" w:space="0" w:color="000000"/>
            </w:tcBorders>
            <w:shd w:val="clear" w:color="D9D9D9" w:fill="D9D9D9"/>
            <w:vAlign w:val="center"/>
            <w:hideMark/>
          </w:tcPr>
          <w:p w14:paraId="11382435" w14:textId="77777777" w:rsidR="00745A18" w:rsidRPr="00745A18" w:rsidRDefault="00745A18" w:rsidP="00745A18">
            <w:pPr>
              <w:spacing w:after="0" w:line="240" w:lineRule="auto"/>
              <w:jc w:val="center"/>
              <w:rPr>
                <w:rFonts w:ascii="Arial Narrow" w:eastAsia="Times New Roman" w:hAnsi="Arial Narrow"/>
                <w:b/>
                <w:bCs/>
                <w:color w:val="000000"/>
                <w:sz w:val="16"/>
                <w:szCs w:val="16"/>
              </w:rPr>
            </w:pPr>
            <w:r w:rsidRPr="00745A18">
              <w:rPr>
                <w:rFonts w:ascii="Arial Narrow" w:eastAsia="Times New Roman" w:hAnsi="Arial Narrow"/>
                <w:b/>
                <w:bCs/>
                <w:color w:val="000000"/>
                <w:sz w:val="16"/>
                <w:szCs w:val="16"/>
              </w:rPr>
              <w:t>%</w:t>
            </w:r>
          </w:p>
        </w:tc>
        <w:tc>
          <w:tcPr>
            <w:tcW w:w="275" w:type="pct"/>
            <w:tcBorders>
              <w:top w:val="nil"/>
              <w:left w:val="nil"/>
              <w:bottom w:val="single" w:sz="4" w:space="0" w:color="000000"/>
              <w:right w:val="single" w:sz="4" w:space="0" w:color="000000"/>
            </w:tcBorders>
            <w:shd w:val="clear" w:color="D9D9D9" w:fill="D9D9D9"/>
            <w:vAlign w:val="center"/>
            <w:hideMark/>
          </w:tcPr>
          <w:p w14:paraId="31D1B609" w14:textId="77777777" w:rsidR="00745A18" w:rsidRPr="00745A18" w:rsidRDefault="00745A18" w:rsidP="00745A18">
            <w:pPr>
              <w:spacing w:after="0" w:line="240" w:lineRule="auto"/>
              <w:jc w:val="center"/>
              <w:rPr>
                <w:rFonts w:ascii="Arial Narrow" w:eastAsia="Times New Roman" w:hAnsi="Arial Narrow"/>
                <w:b/>
                <w:bCs/>
                <w:color w:val="000000"/>
                <w:sz w:val="16"/>
                <w:szCs w:val="16"/>
              </w:rPr>
            </w:pPr>
            <w:r w:rsidRPr="00745A18">
              <w:rPr>
                <w:rFonts w:ascii="Arial Narrow" w:eastAsia="Times New Roman" w:hAnsi="Arial Narrow"/>
                <w:b/>
                <w:bCs/>
                <w:color w:val="000000"/>
                <w:sz w:val="16"/>
                <w:szCs w:val="16"/>
              </w:rPr>
              <w:t>Área UAOF (%)</w:t>
            </w:r>
          </w:p>
        </w:tc>
        <w:tc>
          <w:tcPr>
            <w:tcW w:w="351" w:type="pct"/>
            <w:tcBorders>
              <w:top w:val="nil"/>
              <w:left w:val="nil"/>
              <w:bottom w:val="single" w:sz="4" w:space="0" w:color="000000"/>
              <w:right w:val="single" w:sz="4" w:space="0" w:color="000000"/>
            </w:tcBorders>
            <w:shd w:val="clear" w:color="D9D9D9" w:fill="D9D9D9"/>
            <w:vAlign w:val="center"/>
            <w:hideMark/>
          </w:tcPr>
          <w:p w14:paraId="554142A1" w14:textId="77777777" w:rsidR="00745A18" w:rsidRPr="00745A18" w:rsidRDefault="00745A18" w:rsidP="00745A18">
            <w:pPr>
              <w:spacing w:after="0" w:line="240" w:lineRule="auto"/>
              <w:jc w:val="center"/>
              <w:rPr>
                <w:rFonts w:ascii="Arial Narrow" w:eastAsia="Times New Roman" w:hAnsi="Arial Narrow"/>
                <w:b/>
                <w:bCs/>
                <w:color w:val="000000"/>
                <w:sz w:val="16"/>
                <w:szCs w:val="16"/>
              </w:rPr>
            </w:pPr>
            <w:r w:rsidRPr="00745A18">
              <w:rPr>
                <w:rFonts w:ascii="Arial Narrow" w:eastAsia="Times New Roman" w:hAnsi="Arial Narrow"/>
                <w:b/>
                <w:bCs/>
                <w:color w:val="000000"/>
                <w:sz w:val="16"/>
                <w:szCs w:val="16"/>
              </w:rPr>
              <w:t>Fuente</w:t>
            </w:r>
          </w:p>
        </w:tc>
        <w:tc>
          <w:tcPr>
            <w:tcW w:w="305" w:type="pct"/>
            <w:tcBorders>
              <w:top w:val="nil"/>
              <w:left w:val="nil"/>
              <w:bottom w:val="single" w:sz="4" w:space="0" w:color="000000"/>
              <w:right w:val="single" w:sz="4" w:space="0" w:color="000000"/>
            </w:tcBorders>
            <w:shd w:val="clear" w:color="D9D9D9" w:fill="D9D9D9"/>
            <w:vAlign w:val="center"/>
            <w:hideMark/>
          </w:tcPr>
          <w:p w14:paraId="43A5F1DB" w14:textId="77777777" w:rsidR="00745A18" w:rsidRPr="00745A18" w:rsidRDefault="00745A18" w:rsidP="00745A18">
            <w:pPr>
              <w:spacing w:after="0" w:line="240" w:lineRule="auto"/>
              <w:jc w:val="center"/>
              <w:rPr>
                <w:rFonts w:ascii="Arial Narrow" w:eastAsia="Times New Roman" w:hAnsi="Arial Narrow"/>
                <w:b/>
                <w:bCs/>
                <w:color w:val="000000"/>
                <w:sz w:val="16"/>
                <w:szCs w:val="16"/>
              </w:rPr>
            </w:pPr>
            <w:r w:rsidRPr="00745A18">
              <w:rPr>
                <w:rFonts w:ascii="Arial Narrow" w:eastAsia="Times New Roman" w:hAnsi="Arial Narrow"/>
                <w:b/>
                <w:bCs/>
                <w:color w:val="000000"/>
                <w:sz w:val="16"/>
                <w:szCs w:val="16"/>
              </w:rPr>
              <w:t>Área Bosque (ha)</w:t>
            </w:r>
          </w:p>
        </w:tc>
        <w:tc>
          <w:tcPr>
            <w:tcW w:w="265" w:type="pct"/>
            <w:tcBorders>
              <w:top w:val="nil"/>
              <w:left w:val="nil"/>
              <w:bottom w:val="single" w:sz="4" w:space="0" w:color="000000"/>
              <w:right w:val="single" w:sz="4" w:space="0" w:color="000000"/>
            </w:tcBorders>
            <w:shd w:val="clear" w:color="D9D9D9" w:fill="D9D9D9"/>
            <w:vAlign w:val="center"/>
            <w:hideMark/>
          </w:tcPr>
          <w:p w14:paraId="503C3074" w14:textId="77777777" w:rsidR="00745A18" w:rsidRPr="00745A18" w:rsidRDefault="00745A18" w:rsidP="00745A18">
            <w:pPr>
              <w:spacing w:after="0" w:line="240" w:lineRule="auto"/>
              <w:jc w:val="center"/>
              <w:rPr>
                <w:rFonts w:ascii="Arial Narrow" w:eastAsia="Times New Roman" w:hAnsi="Arial Narrow"/>
                <w:b/>
                <w:bCs/>
                <w:color w:val="000000"/>
                <w:sz w:val="16"/>
                <w:szCs w:val="16"/>
              </w:rPr>
            </w:pPr>
            <w:r w:rsidRPr="00745A18">
              <w:rPr>
                <w:rFonts w:ascii="Arial Narrow" w:eastAsia="Times New Roman" w:hAnsi="Arial Narrow"/>
                <w:b/>
                <w:bCs/>
                <w:color w:val="000000"/>
                <w:sz w:val="16"/>
                <w:szCs w:val="16"/>
              </w:rPr>
              <w:t>%</w:t>
            </w:r>
          </w:p>
        </w:tc>
        <w:tc>
          <w:tcPr>
            <w:tcW w:w="275" w:type="pct"/>
            <w:tcBorders>
              <w:top w:val="nil"/>
              <w:left w:val="nil"/>
              <w:bottom w:val="single" w:sz="4" w:space="0" w:color="000000"/>
              <w:right w:val="single" w:sz="4" w:space="0" w:color="000000"/>
            </w:tcBorders>
            <w:shd w:val="clear" w:color="D9D9D9" w:fill="D9D9D9"/>
            <w:vAlign w:val="center"/>
            <w:hideMark/>
          </w:tcPr>
          <w:p w14:paraId="301BC070" w14:textId="77777777" w:rsidR="00745A18" w:rsidRPr="00745A18" w:rsidRDefault="00745A18" w:rsidP="00745A18">
            <w:pPr>
              <w:spacing w:after="0" w:line="240" w:lineRule="auto"/>
              <w:jc w:val="center"/>
              <w:rPr>
                <w:rFonts w:ascii="Arial Narrow" w:eastAsia="Times New Roman" w:hAnsi="Arial Narrow"/>
                <w:b/>
                <w:bCs/>
                <w:color w:val="000000"/>
                <w:sz w:val="16"/>
                <w:szCs w:val="16"/>
              </w:rPr>
            </w:pPr>
            <w:r w:rsidRPr="00745A18">
              <w:rPr>
                <w:rFonts w:ascii="Arial Narrow" w:eastAsia="Times New Roman" w:hAnsi="Arial Narrow"/>
                <w:b/>
                <w:bCs/>
                <w:color w:val="000000"/>
                <w:sz w:val="16"/>
                <w:szCs w:val="16"/>
              </w:rPr>
              <w:t>Área UAOF (%)</w:t>
            </w:r>
          </w:p>
        </w:tc>
        <w:tc>
          <w:tcPr>
            <w:tcW w:w="349" w:type="pct"/>
            <w:tcBorders>
              <w:top w:val="nil"/>
              <w:left w:val="nil"/>
              <w:bottom w:val="single" w:sz="4" w:space="0" w:color="000000"/>
              <w:right w:val="single" w:sz="4" w:space="0" w:color="000000"/>
            </w:tcBorders>
            <w:shd w:val="clear" w:color="D9D9D9" w:fill="D9D9D9"/>
            <w:vAlign w:val="center"/>
            <w:hideMark/>
          </w:tcPr>
          <w:p w14:paraId="33B24A8D" w14:textId="77777777" w:rsidR="00745A18" w:rsidRPr="00745A18" w:rsidRDefault="00745A18" w:rsidP="00745A18">
            <w:pPr>
              <w:spacing w:after="0" w:line="240" w:lineRule="auto"/>
              <w:jc w:val="center"/>
              <w:rPr>
                <w:rFonts w:ascii="Arial Narrow" w:eastAsia="Times New Roman" w:hAnsi="Arial Narrow"/>
                <w:b/>
                <w:bCs/>
                <w:color w:val="000000"/>
                <w:sz w:val="16"/>
                <w:szCs w:val="16"/>
              </w:rPr>
            </w:pPr>
            <w:r w:rsidRPr="00745A18">
              <w:rPr>
                <w:rFonts w:ascii="Arial Narrow" w:eastAsia="Times New Roman" w:hAnsi="Arial Narrow"/>
                <w:b/>
                <w:bCs/>
                <w:color w:val="000000"/>
                <w:sz w:val="16"/>
                <w:szCs w:val="16"/>
              </w:rPr>
              <w:t>Fuente</w:t>
            </w:r>
          </w:p>
        </w:tc>
      </w:tr>
      <w:tr w:rsidR="00745A18" w:rsidRPr="00745A18" w14:paraId="6AFDDC5C" w14:textId="77777777" w:rsidTr="00745A18">
        <w:trPr>
          <w:trHeight w:val="20"/>
        </w:trPr>
        <w:tc>
          <w:tcPr>
            <w:tcW w:w="513" w:type="pct"/>
            <w:tcBorders>
              <w:top w:val="nil"/>
              <w:left w:val="single" w:sz="4" w:space="0" w:color="000000"/>
              <w:bottom w:val="single" w:sz="4" w:space="0" w:color="000000"/>
              <w:right w:val="single" w:sz="4" w:space="0" w:color="000000"/>
            </w:tcBorders>
            <w:shd w:val="clear" w:color="FFFFFF" w:fill="FFFFFF"/>
            <w:vAlign w:val="center"/>
            <w:hideMark/>
          </w:tcPr>
          <w:p w14:paraId="6D5636DB" w14:textId="37B6F7E3"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Bosque húmedo tropical*</w:t>
            </w:r>
          </w:p>
        </w:tc>
        <w:tc>
          <w:tcPr>
            <w:tcW w:w="728" w:type="pct"/>
            <w:tcBorders>
              <w:top w:val="nil"/>
              <w:left w:val="nil"/>
              <w:bottom w:val="single" w:sz="4" w:space="0" w:color="000000"/>
              <w:right w:val="single" w:sz="4" w:space="0" w:color="000000"/>
            </w:tcBorders>
            <w:shd w:val="clear" w:color="FFFFFF" w:fill="FFFFFF"/>
            <w:vAlign w:val="center"/>
            <w:hideMark/>
          </w:tcPr>
          <w:p w14:paraId="1F835F5B"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Altitud &lt;800m.s.n.m; Temperatura:&gt;24°C; Precipitación 2.000-4.000 mm/año</w:t>
            </w:r>
          </w:p>
        </w:tc>
        <w:tc>
          <w:tcPr>
            <w:tcW w:w="305" w:type="pct"/>
            <w:tcBorders>
              <w:top w:val="nil"/>
              <w:left w:val="nil"/>
              <w:bottom w:val="single" w:sz="4" w:space="0" w:color="000000"/>
              <w:right w:val="single" w:sz="4" w:space="0" w:color="000000"/>
            </w:tcBorders>
            <w:shd w:val="clear" w:color="auto" w:fill="auto"/>
            <w:vAlign w:val="center"/>
            <w:hideMark/>
          </w:tcPr>
          <w:p w14:paraId="0DEDD9D6"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5.082,8</w:t>
            </w:r>
          </w:p>
        </w:tc>
        <w:tc>
          <w:tcPr>
            <w:tcW w:w="265" w:type="pct"/>
            <w:tcBorders>
              <w:top w:val="nil"/>
              <w:left w:val="nil"/>
              <w:bottom w:val="single" w:sz="4" w:space="0" w:color="000000"/>
              <w:right w:val="single" w:sz="4" w:space="0" w:color="000000"/>
            </w:tcBorders>
            <w:shd w:val="clear" w:color="auto" w:fill="auto"/>
            <w:vAlign w:val="center"/>
            <w:hideMark/>
          </w:tcPr>
          <w:p w14:paraId="78CAADEC"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7%</w:t>
            </w:r>
          </w:p>
        </w:tc>
        <w:tc>
          <w:tcPr>
            <w:tcW w:w="275" w:type="pct"/>
            <w:tcBorders>
              <w:top w:val="nil"/>
              <w:left w:val="nil"/>
              <w:bottom w:val="single" w:sz="4" w:space="0" w:color="000000"/>
              <w:right w:val="single" w:sz="4" w:space="0" w:color="000000"/>
            </w:tcBorders>
            <w:shd w:val="clear" w:color="auto" w:fill="auto"/>
            <w:vAlign w:val="center"/>
            <w:hideMark/>
          </w:tcPr>
          <w:p w14:paraId="127F2602"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2,3%</w:t>
            </w:r>
          </w:p>
        </w:tc>
        <w:tc>
          <w:tcPr>
            <w:tcW w:w="526" w:type="pct"/>
            <w:tcBorders>
              <w:top w:val="nil"/>
              <w:left w:val="nil"/>
              <w:bottom w:val="single" w:sz="4" w:space="0" w:color="000000"/>
              <w:right w:val="single" w:sz="4" w:space="0" w:color="000000"/>
            </w:tcBorders>
            <w:shd w:val="clear" w:color="auto" w:fill="auto"/>
            <w:vAlign w:val="center"/>
            <w:hideMark/>
          </w:tcPr>
          <w:p w14:paraId="32E1C42A" w14:textId="77777777" w:rsidR="00745A18" w:rsidRPr="00745A18" w:rsidRDefault="00745A18" w:rsidP="00745A18">
            <w:pPr>
              <w:spacing w:after="0" w:line="240" w:lineRule="auto"/>
              <w:jc w:val="center"/>
              <w:rPr>
                <w:rFonts w:ascii="Arial Narrow" w:eastAsia="Times New Roman" w:hAnsi="Arial Narrow"/>
                <w:color w:val="000000"/>
                <w:sz w:val="16"/>
                <w:szCs w:val="16"/>
              </w:rPr>
            </w:pPr>
            <w:proofErr w:type="spellStart"/>
            <w:r w:rsidRPr="00745A18">
              <w:rPr>
                <w:rFonts w:ascii="Arial Narrow" w:eastAsia="Times New Roman" w:hAnsi="Arial Narrow"/>
                <w:color w:val="000000"/>
                <w:sz w:val="16"/>
                <w:szCs w:val="16"/>
              </w:rPr>
              <w:t>SMByC</w:t>
            </w:r>
            <w:proofErr w:type="spellEnd"/>
            <w:r w:rsidRPr="00745A18">
              <w:rPr>
                <w:rFonts w:ascii="Arial Narrow" w:eastAsia="Times New Roman" w:hAnsi="Arial Narrow"/>
                <w:color w:val="000000"/>
                <w:sz w:val="16"/>
                <w:szCs w:val="16"/>
              </w:rPr>
              <w:t xml:space="preserve"> IDEAM Reporte Reporte:7427 y SMBYAF </w:t>
            </w:r>
            <w:proofErr w:type="spellStart"/>
            <w:r w:rsidRPr="00745A18">
              <w:rPr>
                <w:rFonts w:ascii="Arial Narrow" w:eastAsia="Times New Roman" w:hAnsi="Arial Narrow"/>
                <w:color w:val="000000"/>
                <w:sz w:val="16"/>
                <w:szCs w:val="16"/>
              </w:rPr>
              <w:t>Corpochivor</w:t>
            </w:r>
            <w:proofErr w:type="spellEnd"/>
          </w:p>
        </w:tc>
        <w:tc>
          <w:tcPr>
            <w:tcW w:w="305" w:type="pct"/>
            <w:tcBorders>
              <w:top w:val="nil"/>
              <w:left w:val="nil"/>
              <w:bottom w:val="single" w:sz="4" w:space="0" w:color="000000"/>
              <w:right w:val="single" w:sz="4" w:space="0" w:color="000000"/>
            </w:tcBorders>
            <w:shd w:val="clear" w:color="auto" w:fill="auto"/>
            <w:vAlign w:val="center"/>
            <w:hideMark/>
          </w:tcPr>
          <w:p w14:paraId="1A2F43E5"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5.082,8</w:t>
            </w:r>
          </w:p>
        </w:tc>
        <w:tc>
          <w:tcPr>
            <w:tcW w:w="265" w:type="pct"/>
            <w:tcBorders>
              <w:top w:val="nil"/>
              <w:left w:val="nil"/>
              <w:bottom w:val="single" w:sz="4" w:space="0" w:color="000000"/>
              <w:right w:val="single" w:sz="4" w:space="0" w:color="000000"/>
            </w:tcBorders>
            <w:shd w:val="clear" w:color="auto" w:fill="auto"/>
            <w:vAlign w:val="center"/>
            <w:hideMark/>
          </w:tcPr>
          <w:p w14:paraId="224C6A5B"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7%</w:t>
            </w:r>
          </w:p>
        </w:tc>
        <w:tc>
          <w:tcPr>
            <w:tcW w:w="275" w:type="pct"/>
            <w:tcBorders>
              <w:top w:val="nil"/>
              <w:left w:val="nil"/>
              <w:bottom w:val="single" w:sz="4" w:space="0" w:color="000000"/>
              <w:right w:val="single" w:sz="4" w:space="0" w:color="000000"/>
            </w:tcBorders>
            <w:shd w:val="clear" w:color="auto" w:fill="auto"/>
            <w:vAlign w:val="center"/>
            <w:hideMark/>
          </w:tcPr>
          <w:p w14:paraId="6898E771"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2,3%</w:t>
            </w:r>
          </w:p>
        </w:tc>
        <w:tc>
          <w:tcPr>
            <w:tcW w:w="351" w:type="pct"/>
            <w:tcBorders>
              <w:top w:val="nil"/>
              <w:left w:val="nil"/>
              <w:bottom w:val="single" w:sz="4" w:space="0" w:color="000000"/>
              <w:right w:val="single" w:sz="4" w:space="0" w:color="000000"/>
            </w:tcBorders>
            <w:shd w:val="clear" w:color="auto" w:fill="auto"/>
            <w:vAlign w:val="center"/>
            <w:hideMark/>
          </w:tcPr>
          <w:p w14:paraId="4CF3D7B4" w14:textId="77777777" w:rsidR="00745A18" w:rsidRPr="00745A18" w:rsidRDefault="00745A18" w:rsidP="00745A18">
            <w:pPr>
              <w:spacing w:after="0" w:line="240" w:lineRule="auto"/>
              <w:jc w:val="center"/>
              <w:rPr>
                <w:rFonts w:ascii="Arial Narrow" w:eastAsia="Times New Roman" w:hAnsi="Arial Narrow"/>
                <w:color w:val="000000"/>
                <w:sz w:val="16"/>
                <w:szCs w:val="16"/>
              </w:rPr>
            </w:pPr>
            <w:proofErr w:type="spellStart"/>
            <w:r w:rsidRPr="00745A18">
              <w:rPr>
                <w:rFonts w:ascii="Arial Narrow" w:eastAsia="Times New Roman" w:hAnsi="Arial Narrow"/>
                <w:color w:val="000000"/>
                <w:sz w:val="16"/>
                <w:szCs w:val="16"/>
              </w:rPr>
              <w:t>SMByC</w:t>
            </w:r>
            <w:proofErr w:type="spellEnd"/>
            <w:r w:rsidRPr="00745A18">
              <w:rPr>
                <w:rFonts w:ascii="Arial Narrow" w:eastAsia="Times New Roman" w:hAnsi="Arial Narrow"/>
                <w:color w:val="000000"/>
                <w:sz w:val="16"/>
                <w:szCs w:val="16"/>
              </w:rPr>
              <w:t xml:space="preserve"> IDEAM Reporte Reporte:7427 y SMBYAF </w:t>
            </w:r>
            <w:proofErr w:type="spellStart"/>
            <w:r w:rsidRPr="00745A18">
              <w:rPr>
                <w:rFonts w:ascii="Arial Narrow" w:eastAsia="Times New Roman" w:hAnsi="Arial Narrow"/>
                <w:color w:val="000000"/>
                <w:sz w:val="16"/>
                <w:szCs w:val="16"/>
              </w:rPr>
              <w:t>Corpochivor</w:t>
            </w:r>
            <w:proofErr w:type="spellEnd"/>
          </w:p>
        </w:tc>
        <w:tc>
          <w:tcPr>
            <w:tcW w:w="305" w:type="pct"/>
            <w:tcBorders>
              <w:top w:val="nil"/>
              <w:left w:val="nil"/>
              <w:bottom w:val="single" w:sz="4" w:space="0" w:color="000000"/>
              <w:right w:val="single" w:sz="4" w:space="0" w:color="000000"/>
            </w:tcBorders>
            <w:shd w:val="clear" w:color="auto" w:fill="auto"/>
            <w:vAlign w:val="center"/>
            <w:hideMark/>
          </w:tcPr>
          <w:p w14:paraId="41A705AF"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5.082,8</w:t>
            </w:r>
          </w:p>
        </w:tc>
        <w:tc>
          <w:tcPr>
            <w:tcW w:w="265" w:type="pct"/>
            <w:tcBorders>
              <w:top w:val="nil"/>
              <w:left w:val="nil"/>
              <w:bottom w:val="single" w:sz="4" w:space="0" w:color="000000"/>
              <w:right w:val="single" w:sz="4" w:space="0" w:color="000000"/>
            </w:tcBorders>
            <w:shd w:val="clear" w:color="auto" w:fill="auto"/>
            <w:vAlign w:val="center"/>
            <w:hideMark/>
          </w:tcPr>
          <w:p w14:paraId="3F91D6A0"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7%</w:t>
            </w:r>
          </w:p>
        </w:tc>
        <w:tc>
          <w:tcPr>
            <w:tcW w:w="275" w:type="pct"/>
            <w:tcBorders>
              <w:top w:val="nil"/>
              <w:left w:val="nil"/>
              <w:bottom w:val="single" w:sz="4" w:space="0" w:color="000000"/>
              <w:right w:val="single" w:sz="4" w:space="0" w:color="000000"/>
            </w:tcBorders>
            <w:shd w:val="clear" w:color="auto" w:fill="auto"/>
            <w:vAlign w:val="center"/>
            <w:hideMark/>
          </w:tcPr>
          <w:p w14:paraId="58E39FF9"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2,3%</w:t>
            </w:r>
          </w:p>
        </w:tc>
        <w:tc>
          <w:tcPr>
            <w:tcW w:w="349" w:type="pct"/>
            <w:tcBorders>
              <w:top w:val="nil"/>
              <w:left w:val="nil"/>
              <w:bottom w:val="single" w:sz="4" w:space="0" w:color="000000"/>
              <w:right w:val="single" w:sz="4" w:space="0" w:color="000000"/>
            </w:tcBorders>
            <w:shd w:val="clear" w:color="auto" w:fill="auto"/>
            <w:vAlign w:val="center"/>
            <w:hideMark/>
          </w:tcPr>
          <w:p w14:paraId="2F7D0A38" w14:textId="77777777" w:rsidR="00745A18" w:rsidRPr="00745A18" w:rsidRDefault="00745A18" w:rsidP="00745A18">
            <w:pPr>
              <w:spacing w:after="0" w:line="240" w:lineRule="auto"/>
              <w:jc w:val="center"/>
              <w:rPr>
                <w:rFonts w:ascii="Arial Narrow" w:eastAsia="Times New Roman" w:hAnsi="Arial Narrow"/>
                <w:color w:val="000000"/>
                <w:sz w:val="16"/>
                <w:szCs w:val="16"/>
              </w:rPr>
            </w:pPr>
            <w:proofErr w:type="spellStart"/>
            <w:r w:rsidRPr="00745A18">
              <w:rPr>
                <w:rFonts w:ascii="Arial Narrow" w:eastAsia="Times New Roman" w:hAnsi="Arial Narrow"/>
                <w:color w:val="000000"/>
                <w:sz w:val="16"/>
                <w:szCs w:val="16"/>
              </w:rPr>
              <w:t>SMByC</w:t>
            </w:r>
            <w:proofErr w:type="spellEnd"/>
            <w:r w:rsidRPr="00745A18">
              <w:rPr>
                <w:rFonts w:ascii="Arial Narrow" w:eastAsia="Times New Roman" w:hAnsi="Arial Narrow"/>
                <w:color w:val="000000"/>
                <w:sz w:val="16"/>
                <w:szCs w:val="16"/>
              </w:rPr>
              <w:t xml:space="preserve"> IDEAM Reporte Reporte:7427 y SMBYAF </w:t>
            </w:r>
            <w:proofErr w:type="spellStart"/>
            <w:r w:rsidRPr="00745A18">
              <w:rPr>
                <w:rFonts w:ascii="Arial Narrow" w:eastAsia="Times New Roman" w:hAnsi="Arial Narrow"/>
                <w:color w:val="000000"/>
                <w:sz w:val="16"/>
                <w:szCs w:val="16"/>
              </w:rPr>
              <w:t>Corpochivor</w:t>
            </w:r>
            <w:proofErr w:type="spellEnd"/>
          </w:p>
        </w:tc>
      </w:tr>
      <w:tr w:rsidR="00745A18" w:rsidRPr="00745A18" w14:paraId="10801A25" w14:textId="77777777" w:rsidTr="00745A18">
        <w:trPr>
          <w:trHeight w:val="20"/>
        </w:trPr>
        <w:tc>
          <w:tcPr>
            <w:tcW w:w="513" w:type="pct"/>
            <w:tcBorders>
              <w:top w:val="nil"/>
              <w:left w:val="single" w:sz="4" w:space="0" w:color="000000"/>
              <w:bottom w:val="single" w:sz="4" w:space="0" w:color="000000"/>
              <w:right w:val="single" w:sz="4" w:space="0" w:color="000000"/>
            </w:tcBorders>
            <w:shd w:val="clear" w:color="FFFFFF" w:fill="FFFFFF"/>
            <w:vAlign w:val="center"/>
            <w:hideMark/>
          </w:tcPr>
          <w:p w14:paraId="27FBA358" w14:textId="01509B42"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Bosque muy húmedo tropical*</w:t>
            </w:r>
          </w:p>
        </w:tc>
        <w:tc>
          <w:tcPr>
            <w:tcW w:w="728" w:type="pct"/>
            <w:tcBorders>
              <w:top w:val="nil"/>
              <w:left w:val="nil"/>
              <w:bottom w:val="single" w:sz="4" w:space="0" w:color="000000"/>
              <w:right w:val="single" w:sz="4" w:space="0" w:color="000000"/>
            </w:tcBorders>
            <w:shd w:val="clear" w:color="FFFFFF" w:fill="FFFFFF"/>
            <w:vAlign w:val="center"/>
            <w:hideMark/>
          </w:tcPr>
          <w:p w14:paraId="7BB62C6D"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Altitud &lt;800m.s.n.m; Temperatura:&gt;24°C; Precipitación 4.000-8.000 mm/año</w:t>
            </w:r>
          </w:p>
        </w:tc>
        <w:tc>
          <w:tcPr>
            <w:tcW w:w="305" w:type="pct"/>
            <w:tcBorders>
              <w:top w:val="nil"/>
              <w:left w:val="nil"/>
              <w:bottom w:val="single" w:sz="4" w:space="0" w:color="000000"/>
              <w:right w:val="single" w:sz="4" w:space="0" w:color="000000"/>
            </w:tcBorders>
            <w:shd w:val="clear" w:color="auto" w:fill="auto"/>
            <w:vAlign w:val="center"/>
            <w:hideMark/>
          </w:tcPr>
          <w:p w14:paraId="16D33A0D"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12.026,5</w:t>
            </w:r>
          </w:p>
        </w:tc>
        <w:tc>
          <w:tcPr>
            <w:tcW w:w="265" w:type="pct"/>
            <w:tcBorders>
              <w:top w:val="nil"/>
              <w:left w:val="nil"/>
              <w:bottom w:val="single" w:sz="4" w:space="0" w:color="000000"/>
              <w:right w:val="single" w:sz="4" w:space="0" w:color="000000"/>
            </w:tcBorders>
            <w:shd w:val="clear" w:color="auto" w:fill="auto"/>
            <w:vAlign w:val="center"/>
            <w:hideMark/>
          </w:tcPr>
          <w:p w14:paraId="4066C04A"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16%</w:t>
            </w:r>
          </w:p>
        </w:tc>
        <w:tc>
          <w:tcPr>
            <w:tcW w:w="275" w:type="pct"/>
            <w:tcBorders>
              <w:top w:val="nil"/>
              <w:left w:val="nil"/>
              <w:bottom w:val="single" w:sz="4" w:space="0" w:color="000000"/>
              <w:right w:val="single" w:sz="4" w:space="0" w:color="000000"/>
            </w:tcBorders>
            <w:shd w:val="clear" w:color="auto" w:fill="auto"/>
            <w:vAlign w:val="center"/>
            <w:hideMark/>
          </w:tcPr>
          <w:p w14:paraId="40EBC03B"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5,5%</w:t>
            </w:r>
          </w:p>
        </w:tc>
        <w:tc>
          <w:tcPr>
            <w:tcW w:w="526" w:type="pct"/>
            <w:tcBorders>
              <w:top w:val="nil"/>
              <w:left w:val="nil"/>
              <w:bottom w:val="single" w:sz="4" w:space="0" w:color="000000"/>
              <w:right w:val="single" w:sz="4" w:space="0" w:color="000000"/>
            </w:tcBorders>
            <w:shd w:val="clear" w:color="auto" w:fill="auto"/>
            <w:vAlign w:val="center"/>
            <w:hideMark/>
          </w:tcPr>
          <w:p w14:paraId="2F3A801C" w14:textId="77777777" w:rsidR="00745A18" w:rsidRPr="00745A18" w:rsidRDefault="00745A18" w:rsidP="00745A18">
            <w:pPr>
              <w:spacing w:after="0" w:line="240" w:lineRule="auto"/>
              <w:jc w:val="center"/>
              <w:rPr>
                <w:rFonts w:ascii="Arial Narrow" w:eastAsia="Times New Roman" w:hAnsi="Arial Narrow"/>
                <w:color w:val="000000"/>
                <w:sz w:val="16"/>
                <w:szCs w:val="16"/>
              </w:rPr>
            </w:pPr>
            <w:proofErr w:type="spellStart"/>
            <w:r w:rsidRPr="00745A18">
              <w:rPr>
                <w:rFonts w:ascii="Arial Narrow" w:eastAsia="Times New Roman" w:hAnsi="Arial Narrow"/>
                <w:color w:val="000000"/>
                <w:sz w:val="16"/>
                <w:szCs w:val="16"/>
              </w:rPr>
              <w:t>SMByC</w:t>
            </w:r>
            <w:proofErr w:type="spellEnd"/>
            <w:r w:rsidRPr="00745A18">
              <w:rPr>
                <w:rFonts w:ascii="Arial Narrow" w:eastAsia="Times New Roman" w:hAnsi="Arial Narrow"/>
                <w:color w:val="000000"/>
                <w:sz w:val="16"/>
                <w:szCs w:val="16"/>
              </w:rPr>
              <w:t xml:space="preserve"> IDEAM Reporte Reporte:7427 y SMBYAF </w:t>
            </w:r>
            <w:proofErr w:type="spellStart"/>
            <w:r w:rsidRPr="00745A18">
              <w:rPr>
                <w:rFonts w:ascii="Arial Narrow" w:eastAsia="Times New Roman" w:hAnsi="Arial Narrow"/>
                <w:color w:val="000000"/>
                <w:sz w:val="16"/>
                <w:szCs w:val="16"/>
              </w:rPr>
              <w:t>Corpochivor</w:t>
            </w:r>
            <w:proofErr w:type="spellEnd"/>
          </w:p>
        </w:tc>
        <w:tc>
          <w:tcPr>
            <w:tcW w:w="305" w:type="pct"/>
            <w:tcBorders>
              <w:top w:val="nil"/>
              <w:left w:val="nil"/>
              <w:bottom w:val="single" w:sz="4" w:space="0" w:color="000000"/>
              <w:right w:val="single" w:sz="4" w:space="0" w:color="000000"/>
            </w:tcBorders>
            <w:shd w:val="clear" w:color="auto" w:fill="auto"/>
            <w:vAlign w:val="center"/>
            <w:hideMark/>
          </w:tcPr>
          <w:p w14:paraId="7251827E"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12.026,5</w:t>
            </w:r>
          </w:p>
        </w:tc>
        <w:tc>
          <w:tcPr>
            <w:tcW w:w="265" w:type="pct"/>
            <w:tcBorders>
              <w:top w:val="nil"/>
              <w:left w:val="nil"/>
              <w:bottom w:val="single" w:sz="4" w:space="0" w:color="000000"/>
              <w:right w:val="single" w:sz="4" w:space="0" w:color="000000"/>
            </w:tcBorders>
            <w:shd w:val="clear" w:color="auto" w:fill="auto"/>
            <w:vAlign w:val="center"/>
            <w:hideMark/>
          </w:tcPr>
          <w:p w14:paraId="3C081130"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16%</w:t>
            </w:r>
          </w:p>
        </w:tc>
        <w:tc>
          <w:tcPr>
            <w:tcW w:w="275" w:type="pct"/>
            <w:tcBorders>
              <w:top w:val="nil"/>
              <w:left w:val="nil"/>
              <w:bottom w:val="single" w:sz="4" w:space="0" w:color="000000"/>
              <w:right w:val="single" w:sz="4" w:space="0" w:color="000000"/>
            </w:tcBorders>
            <w:shd w:val="clear" w:color="auto" w:fill="auto"/>
            <w:vAlign w:val="center"/>
            <w:hideMark/>
          </w:tcPr>
          <w:p w14:paraId="1C882A31"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5,5%</w:t>
            </w:r>
          </w:p>
        </w:tc>
        <w:tc>
          <w:tcPr>
            <w:tcW w:w="351" w:type="pct"/>
            <w:tcBorders>
              <w:top w:val="nil"/>
              <w:left w:val="nil"/>
              <w:bottom w:val="single" w:sz="4" w:space="0" w:color="000000"/>
              <w:right w:val="single" w:sz="4" w:space="0" w:color="000000"/>
            </w:tcBorders>
            <w:shd w:val="clear" w:color="auto" w:fill="auto"/>
            <w:vAlign w:val="center"/>
            <w:hideMark/>
          </w:tcPr>
          <w:p w14:paraId="2EC765C8" w14:textId="77777777" w:rsidR="00745A18" w:rsidRPr="00745A18" w:rsidRDefault="00745A18" w:rsidP="00745A18">
            <w:pPr>
              <w:spacing w:after="0" w:line="240" w:lineRule="auto"/>
              <w:jc w:val="center"/>
              <w:rPr>
                <w:rFonts w:ascii="Arial Narrow" w:eastAsia="Times New Roman" w:hAnsi="Arial Narrow"/>
                <w:color w:val="000000"/>
                <w:sz w:val="16"/>
                <w:szCs w:val="16"/>
              </w:rPr>
            </w:pPr>
            <w:proofErr w:type="spellStart"/>
            <w:r w:rsidRPr="00745A18">
              <w:rPr>
                <w:rFonts w:ascii="Arial Narrow" w:eastAsia="Times New Roman" w:hAnsi="Arial Narrow"/>
                <w:color w:val="000000"/>
                <w:sz w:val="16"/>
                <w:szCs w:val="16"/>
              </w:rPr>
              <w:t>SMByC</w:t>
            </w:r>
            <w:proofErr w:type="spellEnd"/>
            <w:r w:rsidRPr="00745A18">
              <w:rPr>
                <w:rFonts w:ascii="Arial Narrow" w:eastAsia="Times New Roman" w:hAnsi="Arial Narrow"/>
                <w:color w:val="000000"/>
                <w:sz w:val="16"/>
                <w:szCs w:val="16"/>
              </w:rPr>
              <w:t xml:space="preserve"> IDEAM Reporte Reporte:7427 y SMBYAF </w:t>
            </w:r>
            <w:proofErr w:type="spellStart"/>
            <w:r w:rsidRPr="00745A18">
              <w:rPr>
                <w:rFonts w:ascii="Arial Narrow" w:eastAsia="Times New Roman" w:hAnsi="Arial Narrow"/>
                <w:color w:val="000000"/>
                <w:sz w:val="16"/>
                <w:szCs w:val="16"/>
              </w:rPr>
              <w:t>Corpochivor</w:t>
            </w:r>
            <w:proofErr w:type="spellEnd"/>
          </w:p>
        </w:tc>
        <w:tc>
          <w:tcPr>
            <w:tcW w:w="305" w:type="pct"/>
            <w:tcBorders>
              <w:top w:val="nil"/>
              <w:left w:val="nil"/>
              <w:bottom w:val="single" w:sz="4" w:space="0" w:color="000000"/>
              <w:right w:val="single" w:sz="4" w:space="0" w:color="000000"/>
            </w:tcBorders>
            <w:shd w:val="clear" w:color="auto" w:fill="auto"/>
            <w:vAlign w:val="center"/>
            <w:hideMark/>
          </w:tcPr>
          <w:p w14:paraId="3298642D"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12.026,5</w:t>
            </w:r>
          </w:p>
        </w:tc>
        <w:tc>
          <w:tcPr>
            <w:tcW w:w="265" w:type="pct"/>
            <w:tcBorders>
              <w:top w:val="nil"/>
              <w:left w:val="nil"/>
              <w:bottom w:val="single" w:sz="4" w:space="0" w:color="000000"/>
              <w:right w:val="single" w:sz="4" w:space="0" w:color="000000"/>
            </w:tcBorders>
            <w:shd w:val="clear" w:color="auto" w:fill="auto"/>
            <w:vAlign w:val="center"/>
            <w:hideMark/>
          </w:tcPr>
          <w:p w14:paraId="1B47E6DF"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16%</w:t>
            </w:r>
          </w:p>
        </w:tc>
        <w:tc>
          <w:tcPr>
            <w:tcW w:w="275" w:type="pct"/>
            <w:tcBorders>
              <w:top w:val="nil"/>
              <w:left w:val="nil"/>
              <w:bottom w:val="single" w:sz="4" w:space="0" w:color="000000"/>
              <w:right w:val="single" w:sz="4" w:space="0" w:color="000000"/>
            </w:tcBorders>
            <w:shd w:val="clear" w:color="auto" w:fill="auto"/>
            <w:vAlign w:val="center"/>
            <w:hideMark/>
          </w:tcPr>
          <w:p w14:paraId="3070A84B"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5,5%</w:t>
            </w:r>
          </w:p>
        </w:tc>
        <w:tc>
          <w:tcPr>
            <w:tcW w:w="349" w:type="pct"/>
            <w:tcBorders>
              <w:top w:val="nil"/>
              <w:left w:val="nil"/>
              <w:bottom w:val="single" w:sz="4" w:space="0" w:color="000000"/>
              <w:right w:val="single" w:sz="4" w:space="0" w:color="000000"/>
            </w:tcBorders>
            <w:shd w:val="clear" w:color="auto" w:fill="auto"/>
            <w:vAlign w:val="center"/>
            <w:hideMark/>
          </w:tcPr>
          <w:p w14:paraId="6CF51052" w14:textId="77777777" w:rsidR="00745A18" w:rsidRPr="00745A18" w:rsidRDefault="00745A18" w:rsidP="00745A18">
            <w:pPr>
              <w:spacing w:after="0" w:line="240" w:lineRule="auto"/>
              <w:jc w:val="center"/>
              <w:rPr>
                <w:rFonts w:ascii="Arial Narrow" w:eastAsia="Times New Roman" w:hAnsi="Arial Narrow"/>
                <w:color w:val="000000"/>
                <w:sz w:val="16"/>
                <w:szCs w:val="16"/>
              </w:rPr>
            </w:pPr>
            <w:proofErr w:type="spellStart"/>
            <w:r w:rsidRPr="00745A18">
              <w:rPr>
                <w:rFonts w:ascii="Arial Narrow" w:eastAsia="Times New Roman" w:hAnsi="Arial Narrow"/>
                <w:color w:val="000000"/>
                <w:sz w:val="16"/>
                <w:szCs w:val="16"/>
              </w:rPr>
              <w:t>SMByC</w:t>
            </w:r>
            <w:proofErr w:type="spellEnd"/>
            <w:r w:rsidRPr="00745A18">
              <w:rPr>
                <w:rFonts w:ascii="Arial Narrow" w:eastAsia="Times New Roman" w:hAnsi="Arial Narrow"/>
                <w:color w:val="000000"/>
                <w:sz w:val="16"/>
                <w:szCs w:val="16"/>
              </w:rPr>
              <w:t xml:space="preserve"> IDEAM Reporte Reporte:7427 y SMBYAF </w:t>
            </w:r>
            <w:proofErr w:type="spellStart"/>
            <w:r w:rsidRPr="00745A18">
              <w:rPr>
                <w:rFonts w:ascii="Arial Narrow" w:eastAsia="Times New Roman" w:hAnsi="Arial Narrow"/>
                <w:color w:val="000000"/>
                <w:sz w:val="16"/>
                <w:szCs w:val="16"/>
              </w:rPr>
              <w:t>Corpochivor</w:t>
            </w:r>
            <w:proofErr w:type="spellEnd"/>
          </w:p>
        </w:tc>
      </w:tr>
      <w:tr w:rsidR="00745A18" w:rsidRPr="00745A18" w14:paraId="34DBF7F6" w14:textId="77777777" w:rsidTr="00745A18">
        <w:trPr>
          <w:trHeight w:val="20"/>
        </w:trPr>
        <w:tc>
          <w:tcPr>
            <w:tcW w:w="513" w:type="pct"/>
            <w:tcBorders>
              <w:top w:val="nil"/>
              <w:left w:val="single" w:sz="4" w:space="0" w:color="000000"/>
              <w:bottom w:val="single" w:sz="4" w:space="0" w:color="000000"/>
              <w:right w:val="single" w:sz="4" w:space="0" w:color="000000"/>
            </w:tcBorders>
            <w:shd w:val="clear" w:color="auto" w:fill="auto"/>
            <w:vAlign w:val="center"/>
            <w:hideMark/>
          </w:tcPr>
          <w:p w14:paraId="1D77B6C4" w14:textId="0C60D3A6"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Bosque húmedo premontano*</w:t>
            </w:r>
          </w:p>
        </w:tc>
        <w:tc>
          <w:tcPr>
            <w:tcW w:w="728" w:type="pct"/>
            <w:tcBorders>
              <w:top w:val="nil"/>
              <w:left w:val="nil"/>
              <w:bottom w:val="single" w:sz="4" w:space="0" w:color="000000"/>
              <w:right w:val="single" w:sz="4" w:space="0" w:color="000000"/>
            </w:tcBorders>
            <w:shd w:val="clear" w:color="FFFFFF" w:fill="FFFFFF"/>
            <w:vAlign w:val="center"/>
            <w:hideMark/>
          </w:tcPr>
          <w:p w14:paraId="14AB2EF5"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Altitud 800-</w:t>
            </w:r>
            <w:proofErr w:type="gramStart"/>
            <w:r w:rsidRPr="00745A18">
              <w:rPr>
                <w:rFonts w:ascii="Arial Narrow" w:eastAsia="Times New Roman" w:hAnsi="Arial Narrow"/>
                <w:color w:val="000000"/>
                <w:sz w:val="16"/>
                <w:szCs w:val="16"/>
              </w:rPr>
              <w:t>1.800m.s</w:t>
            </w:r>
            <w:proofErr w:type="gramEnd"/>
            <w:r w:rsidRPr="00745A18">
              <w:rPr>
                <w:rFonts w:ascii="Arial Narrow" w:eastAsia="Times New Roman" w:hAnsi="Arial Narrow"/>
                <w:color w:val="000000"/>
                <w:sz w:val="16"/>
                <w:szCs w:val="16"/>
              </w:rPr>
              <w:t>.n.m; Temperatura:18-24°C; Precipitación 1.000-2.000 mm/año</w:t>
            </w:r>
          </w:p>
        </w:tc>
        <w:tc>
          <w:tcPr>
            <w:tcW w:w="305" w:type="pct"/>
            <w:tcBorders>
              <w:top w:val="nil"/>
              <w:left w:val="nil"/>
              <w:bottom w:val="single" w:sz="4" w:space="0" w:color="000000"/>
              <w:right w:val="single" w:sz="4" w:space="0" w:color="000000"/>
            </w:tcBorders>
            <w:shd w:val="clear" w:color="auto" w:fill="auto"/>
            <w:vAlign w:val="center"/>
            <w:hideMark/>
          </w:tcPr>
          <w:p w14:paraId="063537DC"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5.588,0</w:t>
            </w:r>
          </w:p>
        </w:tc>
        <w:tc>
          <w:tcPr>
            <w:tcW w:w="265" w:type="pct"/>
            <w:tcBorders>
              <w:top w:val="nil"/>
              <w:left w:val="nil"/>
              <w:bottom w:val="single" w:sz="4" w:space="0" w:color="000000"/>
              <w:right w:val="single" w:sz="4" w:space="0" w:color="000000"/>
            </w:tcBorders>
            <w:shd w:val="clear" w:color="auto" w:fill="auto"/>
            <w:vAlign w:val="center"/>
            <w:hideMark/>
          </w:tcPr>
          <w:p w14:paraId="42ACB802"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8%</w:t>
            </w:r>
          </w:p>
        </w:tc>
        <w:tc>
          <w:tcPr>
            <w:tcW w:w="275" w:type="pct"/>
            <w:tcBorders>
              <w:top w:val="nil"/>
              <w:left w:val="nil"/>
              <w:bottom w:val="single" w:sz="4" w:space="0" w:color="000000"/>
              <w:right w:val="single" w:sz="4" w:space="0" w:color="000000"/>
            </w:tcBorders>
            <w:shd w:val="clear" w:color="auto" w:fill="auto"/>
            <w:vAlign w:val="center"/>
            <w:hideMark/>
          </w:tcPr>
          <w:p w14:paraId="771BEA55"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2,6%</w:t>
            </w:r>
          </w:p>
        </w:tc>
        <w:tc>
          <w:tcPr>
            <w:tcW w:w="526" w:type="pct"/>
            <w:tcBorders>
              <w:top w:val="nil"/>
              <w:left w:val="nil"/>
              <w:bottom w:val="single" w:sz="4" w:space="0" w:color="000000"/>
              <w:right w:val="single" w:sz="4" w:space="0" w:color="000000"/>
            </w:tcBorders>
            <w:shd w:val="clear" w:color="auto" w:fill="auto"/>
            <w:vAlign w:val="center"/>
            <w:hideMark/>
          </w:tcPr>
          <w:p w14:paraId="04F9B545" w14:textId="77777777" w:rsidR="00745A18" w:rsidRPr="00745A18" w:rsidRDefault="00745A18" w:rsidP="00745A18">
            <w:pPr>
              <w:spacing w:after="0" w:line="240" w:lineRule="auto"/>
              <w:jc w:val="center"/>
              <w:rPr>
                <w:rFonts w:ascii="Arial Narrow" w:eastAsia="Times New Roman" w:hAnsi="Arial Narrow"/>
                <w:color w:val="000000"/>
                <w:sz w:val="16"/>
                <w:szCs w:val="16"/>
              </w:rPr>
            </w:pPr>
            <w:proofErr w:type="spellStart"/>
            <w:r w:rsidRPr="00745A18">
              <w:rPr>
                <w:rFonts w:ascii="Arial Narrow" w:eastAsia="Times New Roman" w:hAnsi="Arial Narrow"/>
                <w:color w:val="000000"/>
                <w:sz w:val="16"/>
                <w:szCs w:val="16"/>
              </w:rPr>
              <w:t>SMByC</w:t>
            </w:r>
            <w:proofErr w:type="spellEnd"/>
            <w:r w:rsidRPr="00745A18">
              <w:rPr>
                <w:rFonts w:ascii="Arial Narrow" w:eastAsia="Times New Roman" w:hAnsi="Arial Narrow"/>
                <w:color w:val="000000"/>
                <w:sz w:val="16"/>
                <w:szCs w:val="16"/>
              </w:rPr>
              <w:t xml:space="preserve"> IDEAM Reporte Reporte:7427 y SMBYAF </w:t>
            </w:r>
            <w:proofErr w:type="spellStart"/>
            <w:r w:rsidRPr="00745A18">
              <w:rPr>
                <w:rFonts w:ascii="Arial Narrow" w:eastAsia="Times New Roman" w:hAnsi="Arial Narrow"/>
                <w:color w:val="000000"/>
                <w:sz w:val="16"/>
                <w:szCs w:val="16"/>
              </w:rPr>
              <w:t>Corpochivor</w:t>
            </w:r>
            <w:proofErr w:type="spellEnd"/>
          </w:p>
        </w:tc>
        <w:tc>
          <w:tcPr>
            <w:tcW w:w="305" w:type="pct"/>
            <w:tcBorders>
              <w:top w:val="nil"/>
              <w:left w:val="nil"/>
              <w:bottom w:val="single" w:sz="4" w:space="0" w:color="000000"/>
              <w:right w:val="single" w:sz="4" w:space="0" w:color="000000"/>
            </w:tcBorders>
            <w:shd w:val="clear" w:color="auto" w:fill="auto"/>
            <w:vAlign w:val="center"/>
            <w:hideMark/>
          </w:tcPr>
          <w:p w14:paraId="7AABCB3D"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5.588,0</w:t>
            </w:r>
          </w:p>
        </w:tc>
        <w:tc>
          <w:tcPr>
            <w:tcW w:w="265" w:type="pct"/>
            <w:tcBorders>
              <w:top w:val="nil"/>
              <w:left w:val="nil"/>
              <w:bottom w:val="single" w:sz="4" w:space="0" w:color="000000"/>
              <w:right w:val="single" w:sz="4" w:space="0" w:color="000000"/>
            </w:tcBorders>
            <w:shd w:val="clear" w:color="auto" w:fill="auto"/>
            <w:vAlign w:val="center"/>
            <w:hideMark/>
          </w:tcPr>
          <w:p w14:paraId="2BA0E5B0"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8%</w:t>
            </w:r>
          </w:p>
        </w:tc>
        <w:tc>
          <w:tcPr>
            <w:tcW w:w="275" w:type="pct"/>
            <w:tcBorders>
              <w:top w:val="nil"/>
              <w:left w:val="nil"/>
              <w:bottom w:val="single" w:sz="4" w:space="0" w:color="000000"/>
              <w:right w:val="single" w:sz="4" w:space="0" w:color="000000"/>
            </w:tcBorders>
            <w:shd w:val="clear" w:color="auto" w:fill="auto"/>
            <w:vAlign w:val="center"/>
            <w:hideMark/>
          </w:tcPr>
          <w:p w14:paraId="56985499"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2,6%</w:t>
            </w:r>
          </w:p>
        </w:tc>
        <w:tc>
          <w:tcPr>
            <w:tcW w:w="351" w:type="pct"/>
            <w:tcBorders>
              <w:top w:val="nil"/>
              <w:left w:val="nil"/>
              <w:bottom w:val="single" w:sz="4" w:space="0" w:color="000000"/>
              <w:right w:val="single" w:sz="4" w:space="0" w:color="000000"/>
            </w:tcBorders>
            <w:shd w:val="clear" w:color="auto" w:fill="auto"/>
            <w:vAlign w:val="center"/>
            <w:hideMark/>
          </w:tcPr>
          <w:p w14:paraId="2CF24C3F" w14:textId="77777777" w:rsidR="00745A18" w:rsidRPr="00745A18" w:rsidRDefault="00745A18" w:rsidP="00745A18">
            <w:pPr>
              <w:spacing w:after="0" w:line="240" w:lineRule="auto"/>
              <w:jc w:val="center"/>
              <w:rPr>
                <w:rFonts w:ascii="Arial Narrow" w:eastAsia="Times New Roman" w:hAnsi="Arial Narrow"/>
                <w:color w:val="000000"/>
                <w:sz w:val="16"/>
                <w:szCs w:val="16"/>
              </w:rPr>
            </w:pPr>
            <w:proofErr w:type="spellStart"/>
            <w:r w:rsidRPr="00745A18">
              <w:rPr>
                <w:rFonts w:ascii="Arial Narrow" w:eastAsia="Times New Roman" w:hAnsi="Arial Narrow"/>
                <w:color w:val="000000"/>
                <w:sz w:val="16"/>
                <w:szCs w:val="16"/>
              </w:rPr>
              <w:t>SMByC</w:t>
            </w:r>
            <w:proofErr w:type="spellEnd"/>
            <w:r w:rsidRPr="00745A18">
              <w:rPr>
                <w:rFonts w:ascii="Arial Narrow" w:eastAsia="Times New Roman" w:hAnsi="Arial Narrow"/>
                <w:color w:val="000000"/>
                <w:sz w:val="16"/>
                <w:szCs w:val="16"/>
              </w:rPr>
              <w:t xml:space="preserve"> IDEAM Reporte Reporte:7427 y SMBYAF </w:t>
            </w:r>
            <w:proofErr w:type="spellStart"/>
            <w:r w:rsidRPr="00745A18">
              <w:rPr>
                <w:rFonts w:ascii="Arial Narrow" w:eastAsia="Times New Roman" w:hAnsi="Arial Narrow"/>
                <w:color w:val="000000"/>
                <w:sz w:val="16"/>
                <w:szCs w:val="16"/>
              </w:rPr>
              <w:t>Corpochivor</w:t>
            </w:r>
            <w:proofErr w:type="spellEnd"/>
          </w:p>
        </w:tc>
        <w:tc>
          <w:tcPr>
            <w:tcW w:w="305" w:type="pct"/>
            <w:tcBorders>
              <w:top w:val="nil"/>
              <w:left w:val="nil"/>
              <w:bottom w:val="single" w:sz="4" w:space="0" w:color="000000"/>
              <w:right w:val="single" w:sz="4" w:space="0" w:color="000000"/>
            </w:tcBorders>
            <w:shd w:val="clear" w:color="auto" w:fill="auto"/>
            <w:vAlign w:val="center"/>
            <w:hideMark/>
          </w:tcPr>
          <w:p w14:paraId="6663DE7B"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5.588,0</w:t>
            </w:r>
          </w:p>
        </w:tc>
        <w:tc>
          <w:tcPr>
            <w:tcW w:w="265" w:type="pct"/>
            <w:tcBorders>
              <w:top w:val="nil"/>
              <w:left w:val="nil"/>
              <w:bottom w:val="single" w:sz="4" w:space="0" w:color="000000"/>
              <w:right w:val="single" w:sz="4" w:space="0" w:color="000000"/>
            </w:tcBorders>
            <w:shd w:val="clear" w:color="auto" w:fill="auto"/>
            <w:vAlign w:val="center"/>
            <w:hideMark/>
          </w:tcPr>
          <w:p w14:paraId="205B0D78"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8%</w:t>
            </w:r>
          </w:p>
        </w:tc>
        <w:tc>
          <w:tcPr>
            <w:tcW w:w="275" w:type="pct"/>
            <w:tcBorders>
              <w:top w:val="nil"/>
              <w:left w:val="nil"/>
              <w:bottom w:val="single" w:sz="4" w:space="0" w:color="000000"/>
              <w:right w:val="single" w:sz="4" w:space="0" w:color="000000"/>
            </w:tcBorders>
            <w:shd w:val="clear" w:color="auto" w:fill="auto"/>
            <w:vAlign w:val="center"/>
            <w:hideMark/>
          </w:tcPr>
          <w:p w14:paraId="602086F0"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2,6%</w:t>
            </w:r>
          </w:p>
        </w:tc>
        <w:tc>
          <w:tcPr>
            <w:tcW w:w="349" w:type="pct"/>
            <w:tcBorders>
              <w:top w:val="nil"/>
              <w:left w:val="nil"/>
              <w:bottom w:val="single" w:sz="4" w:space="0" w:color="000000"/>
              <w:right w:val="single" w:sz="4" w:space="0" w:color="000000"/>
            </w:tcBorders>
            <w:shd w:val="clear" w:color="auto" w:fill="auto"/>
            <w:vAlign w:val="center"/>
            <w:hideMark/>
          </w:tcPr>
          <w:p w14:paraId="5AE596ED" w14:textId="77777777" w:rsidR="00745A18" w:rsidRPr="00745A18" w:rsidRDefault="00745A18" w:rsidP="00745A18">
            <w:pPr>
              <w:spacing w:after="0" w:line="240" w:lineRule="auto"/>
              <w:jc w:val="center"/>
              <w:rPr>
                <w:rFonts w:ascii="Arial Narrow" w:eastAsia="Times New Roman" w:hAnsi="Arial Narrow"/>
                <w:color w:val="000000"/>
                <w:sz w:val="16"/>
                <w:szCs w:val="16"/>
              </w:rPr>
            </w:pPr>
            <w:proofErr w:type="spellStart"/>
            <w:r w:rsidRPr="00745A18">
              <w:rPr>
                <w:rFonts w:ascii="Arial Narrow" w:eastAsia="Times New Roman" w:hAnsi="Arial Narrow"/>
                <w:color w:val="000000"/>
                <w:sz w:val="16"/>
                <w:szCs w:val="16"/>
              </w:rPr>
              <w:t>SMByC</w:t>
            </w:r>
            <w:proofErr w:type="spellEnd"/>
            <w:r w:rsidRPr="00745A18">
              <w:rPr>
                <w:rFonts w:ascii="Arial Narrow" w:eastAsia="Times New Roman" w:hAnsi="Arial Narrow"/>
                <w:color w:val="000000"/>
                <w:sz w:val="16"/>
                <w:szCs w:val="16"/>
              </w:rPr>
              <w:t xml:space="preserve"> IDEAM Reporte Reporte:7427 y SMBYAF </w:t>
            </w:r>
            <w:proofErr w:type="spellStart"/>
            <w:r w:rsidRPr="00745A18">
              <w:rPr>
                <w:rFonts w:ascii="Arial Narrow" w:eastAsia="Times New Roman" w:hAnsi="Arial Narrow"/>
                <w:color w:val="000000"/>
                <w:sz w:val="16"/>
                <w:szCs w:val="16"/>
              </w:rPr>
              <w:t>Corpochivor</w:t>
            </w:r>
            <w:proofErr w:type="spellEnd"/>
          </w:p>
        </w:tc>
      </w:tr>
      <w:tr w:rsidR="00745A18" w:rsidRPr="00745A18" w14:paraId="7B38F8DF" w14:textId="77777777" w:rsidTr="00745A18">
        <w:trPr>
          <w:trHeight w:val="20"/>
        </w:trPr>
        <w:tc>
          <w:tcPr>
            <w:tcW w:w="513" w:type="pct"/>
            <w:tcBorders>
              <w:top w:val="nil"/>
              <w:left w:val="single" w:sz="4" w:space="0" w:color="000000"/>
              <w:bottom w:val="single" w:sz="4" w:space="0" w:color="000000"/>
              <w:right w:val="single" w:sz="4" w:space="0" w:color="000000"/>
            </w:tcBorders>
            <w:shd w:val="clear" w:color="auto" w:fill="auto"/>
            <w:vAlign w:val="center"/>
            <w:hideMark/>
          </w:tcPr>
          <w:p w14:paraId="75C4677D" w14:textId="79A44245"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Bosque muy húmedo premontano*</w:t>
            </w:r>
          </w:p>
        </w:tc>
        <w:tc>
          <w:tcPr>
            <w:tcW w:w="728" w:type="pct"/>
            <w:tcBorders>
              <w:top w:val="nil"/>
              <w:left w:val="nil"/>
              <w:bottom w:val="single" w:sz="4" w:space="0" w:color="000000"/>
              <w:right w:val="single" w:sz="4" w:space="0" w:color="000000"/>
            </w:tcBorders>
            <w:shd w:val="clear" w:color="FFFFFF" w:fill="FFFFFF"/>
            <w:vAlign w:val="center"/>
            <w:hideMark/>
          </w:tcPr>
          <w:p w14:paraId="0AC31F6C"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Altitud 800-</w:t>
            </w:r>
            <w:proofErr w:type="gramStart"/>
            <w:r w:rsidRPr="00745A18">
              <w:rPr>
                <w:rFonts w:ascii="Arial Narrow" w:eastAsia="Times New Roman" w:hAnsi="Arial Narrow"/>
                <w:color w:val="000000"/>
                <w:sz w:val="16"/>
                <w:szCs w:val="16"/>
              </w:rPr>
              <w:t>1.800m.s</w:t>
            </w:r>
            <w:proofErr w:type="gramEnd"/>
            <w:r w:rsidRPr="00745A18">
              <w:rPr>
                <w:rFonts w:ascii="Arial Narrow" w:eastAsia="Times New Roman" w:hAnsi="Arial Narrow"/>
                <w:color w:val="000000"/>
                <w:sz w:val="16"/>
                <w:szCs w:val="16"/>
              </w:rPr>
              <w:t>.n.m; Temperatura:18-24°C; Precipitación 2.000-4.000 mm/año</w:t>
            </w:r>
          </w:p>
        </w:tc>
        <w:tc>
          <w:tcPr>
            <w:tcW w:w="305" w:type="pct"/>
            <w:tcBorders>
              <w:top w:val="nil"/>
              <w:left w:val="nil"/>
              <w:bottom w:val="single" w:sz="4" w:space="0" w:color="000000"/>
              <w:right w:val="single" w:sz="4" w:space="0" w:color="000000"/>
            </w:tcBorders>
            <w:shd w:val="clear" w:color="auto" w:fill="auto"/>
            <w:noWrap/>
            <w:vAlign w:val="center"/>
            <w:hideMark/>
          </w:tcPr>
          <w:p w14:paraId="7A993332"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4.195,5</w:t>
            </w:r>
          </w:p>
        </w:tc>
        <w:tc>
          <w:tcPr>
            <w:tcW w:w="265" w:type="pct"/>
            <w:tcBorders>
              <w:top w:val="nil"/>
              <w:left w:val="nil"/>
              <w:bottom w:val="single" w:sz="4" w:space="0" w:color="000000"/>
              <w:right w:val="single" w:sz="4" w:space="0" w:color="000000"/>
            </w:tcBorders>
            <w:shd w:val="clear" w:color="auto" w:fill="auto"/>
            <w:vAlign w:val="center"/>
            <w:hideMark/>
          </w:tcPr>
          <w:p w14:paraId="624DF182"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6%</w:t>
            </w:r>
          </w:p>
        </w:tc>
        <w:tc>
          <w:tcPr>
            <w:tcW w:w="275" w:type="pct"/>
            <w:tcBorders>
              <w:top w:val="nil"/>
              <w:left w:val="nil"/>
              <w:bottom w:val="single" w:sz="4" w:space="0" w:color="000000"/>
              <w:right w:val="single" w:sz="4" w:space="0" w:color="000000"/>
            </w:tcBorders>
            <w:shd w:val="clear" w:color="auto" w:fill="auto"/>
            <w:vAlign w:val="center"/>
            <w:hideMark/>
          </w:tcPr>
          <w:p w14:paraId="6336FB3D"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1,9%</w:t>
            </w:r>
          </w:p>
        </w:tc>
        <w:tc>
          <w:tcPr>
            <w:tcW w:w="526" w:type="pct"/>
            <w:tcBorders>
              <w:top w:val="nil"/>
              <w:left w:val="nil"/>
              <w:bottom w:val="single" w:sz="4" w:space="0" w:color="000000"/>
              <w:right w:val="single" w:sz="4" w:space="0" w:color="000000"/>
            </w:tcBorders>
            <w:shd w:val="clear" w:color="auto" w:fill="auto"/>
            <w:vAlign w:val="center"/>
            <w:hideMark/>
          </w:tcPr>
          <w:p w14:paraId="4F514C65" w14:textId="77777777" w:rsidR="00745A18" w:rsidRPr="00745A18" w:rsidRDefault="00745A18" w:rsidP="00745A18">
            <w:pPr>
              <w:spacing w:after="0" w:line="240" w:lineRule="auto"/>
              <w:jc w:val="center"/>
              <w:rPr>
                <w:rFonts w:ascii="Arial Narrow" w:eastAsia="Times New Roman" w:hAnsi="Arial Narrow"/>
                <w:color w:val="000000"/>
                <w:sz w:val="16"/>
                <w:szCs w:val="16"/>
              </w:rPr>
            </w:pPr>
            <w:proofErr w:type="spellStart"/>
            <w:r w:rsidRPr="00745A18">
              <w:rPr>
                <w:rFonts w:ascii="Arial Narrow" w:eastAsia="Times New Roman" w:hAnsi="Arial Narrow"/>
                <w:color w:val="000000"/>
                <w:sz w:val="16"/>
                <w:szCs w:val="16"/>
              </w:rPr>
              <w:t>SMByC</w:t>
            </w:r>
            <w:proofErr w:type="spellEnd"/>
            <w:r w:rsidRPr="00745A18">
              <w:rPr>
                <w:rFonts w:ascii="Arial Narrow" w:eastAsia="Times New Roman" w:hAnsi="Arial Narrow"/>
                <w:color w:val="000000"/>
                <w:sz w:val="16"/>
                <w:szCs w:val="16"/>
              </w:rPr>
              <w:t xml:space="preserve"> IDEAM Reporte Reporte:7427 y SMBYAF </w:t>
            </w:r>
            <w:proofErr w:type="spellStart"/>
            <w:r w:rsidRPr="00745A18">
              <w:rPr>
                <w:rFonts w:ascii="Arial Narrow" w:eastAsia="Times New Roman" w:hAnsi="Arial Narrow"/>
                <w:color w:val="000000"/>
                <w:sz w:val="16"/>
                <w:szCs w:val="16"/>
              </w:rPr>
              <w:t>Corpochivor</w:t>
            </w:r>
            <w:proofErr w:type="spellEnd"/>
          </w:p>
        </w:tc>
        <w:tc>
          <w:tcPr>
            <w:tcW w:w="305" w:type="pct"/>
            <w:tcBorders>
              <w:top w:val="nil"/>
              <w:left w:val="nil"/>
              <w:bottom w:val="single" w:sz="4" w:space="0" w:color="000000"/>
              <w:right w:val="single" w:sz="4" w:space="0" w:color="000000"/>
            </w:tcBorders>
            <w:shd w:val="clear" w:color="auto" w:fill="auto"/>
            <w:noWrap/>
            <w:vAlign w:val="center"/>
            <w:hideMark/>
          </w:tcPr>
          <w:p w14:paraId="7CEC947B"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4.195,5</w:t>
            </w:r>
          </w:p>
        </w:tc>
        <w:tc>
          <w:tcPr>
            <w:tcW w:w="265" w:type="pct"/>
            <w:tcBorders>
              <w:top w:val="nil"/>
              <w:left w:val="nil"/>
              <w:bottom w:val="single" w:sz="4" w:space="0" w:color="000000"/>
              <w:right w:val="single" w:sz="4" w:space="0" w:color="000000"/>
            </w:tcBorders>
            <w:shd w:val="clear" w:color="auto" w:fill="auto"/>
            <w:vAlign w:val="center"/>
            <w:hideMark/>
          </w:tcPr>
          <w:p w14:paraId="1B093210"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6%</w:t>
            </w:r>
          </w:p>
        </w:tc>
        <w:tc>
          <w:tcPr>
            <w:tcW w:w="275" w:type="pct"/>
            <w:tcBorders>
              <w:top w:val="nil"/>
              <w:left w:val="nil"/>
              <w:bottom w:val="single" w:sz="4" w:space="0" w:color="000000"/>
              <w:right w:val="single" w:sz="4" w:space="0" w:color="000000"/>
            </w:tcBorders>
            <w:shd w:val="clear" w:color="auto" w:fill="auto"/>
            <w:vAlign w:val="center"/>
            <w:hideMark/>
          </w:tcPr>
          <w:p w14:paraId="4AD2618F"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1,9%</w:t>
            </w:r>
          </w:p>
        </w:tc>
        <w:tc>
          <w:tcPr>
            <w:tcW w:w="351" w:type="pct"/>
            <w:tcBorders>
              <w:top w:val="nil"/>
              <w:left w:val="nil"/>
              <w:bottom w:val="single" w:sz="4" w:space="0" w:color="000000"/>
              <w:right w:val="single" w:sz="4" w:space="0" w:color="000000"/>
            </w:tcBorders>
            <w:shd w:val="clear" w:color="auto" w:fill="auto"/>
            <w:vAlign w:val="center"/>
            <w:hideMark/>
          </w:tcPr>
          <w:p w14:paraId="03F58B50" w14:textId="77777777" w:rsidR="00745A18" w:rsidRPr="00745A18" w:rsidRDefault="00745A18" w:rsidP="00745A18">
            <w:pPr>
              <w:spacing w:after="0" w:line="240" w:lineRule="auto"/>
              <w:jc w:val="center"/>
              <w:rPr>
                <w:rFonts w:ascii="Arial Narrow" w:eastAsia="Times New Roman" w:hAnsi="Arial Narrow"/>
                <w:color w:val="000000"/>
                <w:sz w:val="16"/>
                <w:szCs w:val="16"/>
              </w:rPr>
            </w:pPr>
            <w:proofErr w:type="spellStart"/>
            <w:r w:rsidRPr="00745A18">
              <w:rPr>
                <w:rFonts w:ascii="Arial Narrow" w:eastAsia="Times New Roman" w:hAnsi="Arial Narrow"/>
                <w:color w:val="000000"/>
                <w:sz w:val="16"/>
                <w:szCs w:val="16"/>
              </w:rPr>
              <w:t>SMByC</w:t>
            </w:r>
            <w:proofErr w:type="spellEnd"/>
            <w:r w:rsidRPr="00745A18">
              <w:rPr>
                <w:rFonts w:ascii="Arial Narrow" w:eastAsia="Times New Roman" w:hAnsi="Arial Narrow"/>
                <w:color w:val="000000"/>
                <w:sz w:val="16"/>
                <w:szCs w:val="16"/>
              </w:rPr>
              <w:t xml:space="preserve"> IDEAM Reporte Reporte:7427 y SMBYAF </w:t>
            </w:r>
            <w:proofErr w:type="spellStart"/>
            <w:r w:rsidRPr="00745A18">
              <w:rPr>
                <w:rFonts w:ascii="Arial Narrow" w:eastAsia="Times New Roman" w:hAnsi="Arial Narrow"/>
                <w:color w:val="000000"/>
                <w:sz w:val="16"/>
                <w:szCs w:val="16"/>
              </w:rPr>
              <w:t>Corpochivor</w:t>
            </w:r>
            <w:proofErr w:type="spellEnd"/>
          </w:p>
        </w:tc>
        <w:tc>
          <w:tcPr>
            <w:tcW w:w="305" w:type="pct"/>
            <w:tcBorders>
              <w:top w:val="nil"/>
              <w:left w:val="nil"/>
              <w:bottom w:val="single" w:sz="4" w:space="0" w:color="000000"/>
              <w:right w:val="single" w:sz="4" w:space="0" w:color="000000"/>
            </w:tcBorders>
            <w:shd w:val="clear" w:color="auto" w:fill="auto"/>
            <w:noWrap/>
            <w:vAlign w:val="center"/>
            <w:hideMark/>
          </w:tcPr>
          <w:p w14:paraId="7DEE1FCD"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4.195,5</w:t>
            </w:r>
          </w:p>
        </w:tc>
        <w:tc>
          <w:tcPr>
            <w:tcW w:w="265" w:type="pct"/>
            <w:tcBorders>
              <w:top w:val="nil"/>
              <w:left w:val="nil"/>
              <w:bottom w:val="single" w:sz="4" w:space="0" w:color="000000"/>
              <w:right w:val="single" w:sz="4" w:space="0" w:color="000000"/>
            </w:tcBorders>
            <w:shd w:val="clear" w:color="auto" w:fill="auto"/>
            <w:vAlign w:val="center"/>
            <w:hideMark/>
          </w:tcPr>
          <w:p w14:paraId="3346EDF7"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6%</w:t>
            </w:r>
          </w:p>
        </w:tc>
        <w:tc>
          <w:tcPr>
            <w:tcW w:w="275" w:type="pct"/>
            <w:tcBorders>
              <w:top w:val="nil"/>
              <w:left w:val="nil"/>
              <w:bottom w:val="single" w:sz="4" w:space="0" w:color="000000"/>
              <w:right w:val="single" w:sz="4" w:space="0" w:color="000000"/>
            </w:tcBorders>
            <w:shd w:val="clear" w:color="auto" w:fill="auto"/>
            <w:vAlign w:val="center"/>
            <w:hideMark/>
          </w:tcPr>
          <w:p w14:paraId="4323E530"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1,9%</w:t>
            </w:r>
          </w:p>
        </w:tc>
        <w:tc>
          <w:tcPr>
            <w:tcW w:w="349" w:type="pct"/>
            <w:tcBorders>
              <w:top w:val="nil"/>
              <w:left w:val="nil"/>
              <w:bottom w:val="single" w:sz="4" w:space="0" w:color="000000"/>
              <w:right w:val="single" w:sz="4" w:space="0" w:color="000000"/>
            </w:tcBorders>
            <w:shd w:val="clear" w:color="auto" w:fill="auto"/>
            <w:vAlign w:val="center"/>
            <w:hideMark/>
          </w:tcPr>
          <w:p w14:paraId="531C2EB7" w14:textId="77777777" w:rsidR="00745A18" w:rsidRPr="00745A18" w:rsidRDefault="00745A18" w:rsidP="00745A18">
            <w:pPr>
              <w:spacing w:after="0" w:line="240" w:lineRule="auto"/>
              <w:jc w:val="center"/>
              <w:rPr>
                <w:rFonts w:ascii="Arial Narrow" w:eastAsia="Times New Roman" w:hAnsi="Arial Narrow"/>
                <w:color w:val="000000"/>
                <w:sz w:val="16"/>
                <w:szCs w:val="16"/>
              </w:rPr>
            </w:pPr>
            <w:proofErr w:type="spellStart"/>
            <w:r w:rsidRPr="00745A18">
              <w:rPr>
                <w:rFonts w:ascii="Arial Narrow" w:eastAsia="Times New Roman" w:hAnsi="Arial Narrow"/>
                <w:color w:val="000000"/>
                <w:sz w:val="16"/>
                <w:szCs w:val="16"/>
              </w:rPr>
              <w:t>SMByC</w:t>
            </w:r>
            <w:proofErr w:type="spellEnd"/>
            <w:r w:rsidRPr="00745A18">
              <w:rPr>
                <w:rFonts w:ascii="Arial Narrow" w:eastAsia="Times New Roman" w:hAnsi="Arial Narrow"/>
                <w:color w:val="000000"/>
                <w:sz w:val="16"/>
                <w:szCs w:val="16"/>
              </w:rPr>
              <w:t xml:space="preserve"> IDEAM Reporte Reporte:7427 y SMBYAF </w:t>
            </w:r>
            <w:proofErr w:type="spellStart"/>
            <w:r w:rsidRPr="00745A18">
              <w:rPr>
                <w:rFonts w:ascii="Arial Narrow" w:eastAsia="Times New Roman" w:hAnsi="Arial Narrow"/>
                <w:color w:val="000000"/>
                <w:sz w:val="16"/>
                <w:szCs w:val="16"/>
              </w:rPr>
              <w:t>Corpochivor</w:t>
            </w:r>
            <w:proofErr w:type="spellEnd"/>
          </w:p>
        </w:tc>
      </w:tr>
      <w:tr w:rsidR="00745A18" w:rsidRPr="00745A18" w14:paraId="5C69ADD4" w14:textId="77777777" w:rsidTr="00745A18">
        <w:trPr>
          <w:trHeight w:val="20"/>
        </w:trPr>
        <w:tc>
          <w:tcPr>
            <w:tcW w:w="513" w:type="pct"/>
            <w:tcBorders>
              <w:top w:val="nil"/>
              <w:left w:val="single" w:sz="4" w:space="0" w:color="000000"/>
              <w:bottom w:val="single" w:sz="4" w:space="0" w:color="000000"/>
              <w:right w:val="single" w:sz="4" w:space="0" w:color="000000"/>
            </w:tcBorders>
            <w:shd w:val="clear" w:color="auto" w:fill="auto"/>
            <w:vAlign w:val="center"/>
            <w:hideMark/>
          </w:tcPr>
          <w:p w14:paraId="53B06D69" w14:textId="2D8F5AE6"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Bosque pluvial premontano*</w:t>
            </w:r>
          </w:p>
        </w:tc>
        <w:tc>
          <w:tcPr>
            <w:tcW w:w="728" w:type="pct"/>
            <w:tcBorders>
              <w:top w:val="nil"/>
              <w:left w:val="nil"/>
              <w:bottom w:val="single" w:sz="4" w:space="0" w:color="000000"/>
              <w:right w:val="single" w:sz="4" w:space="0" w:color="000000"/>
            </w:tcBorders>
            <w:shd w:val="clear" w:color="FFFFFF" w:fill="FFFFFF"/>
            <w:vAlign w:val="center"/>
            <w:hideMark/>
          </w:tcPr>
          <w:p w14:paraId="32622C4A"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Altitud 800-</w:t>
            </w:r>
            <w:proofErr w:type="gramStart"/>
            <w:r w:rsidRPr="00745A18">
              <w:rPr>
                <w:rFonts w:ascii="Arial Narrow" w:eastAsia="Times New Roman" w:hAnsi="Arial Narrow"/>
                <w:color w:val="000000"/>
                <w:sz w:val="16"/>
                <w:szCs w:val="16"/>
              </w:rPr>
              <w:t>1.800m.s</w:t>
            </w:r>
            <w:proofErr w:type="gramEnd"/>
            <w:r w:rsidRPr="00745A18">
              <w:rPr>
                <w:rFonts w:ascii="Arial Narrow" w:eastAsia="Times New Roman" w:hAnsi="Arial Narrow"/>
                <w:color w:val="000000"/>
                <w:sz w:val="16"/>
                <w:szCs w:val="16"/>
              </w:rPr>
              <w:t>.n.m; Temperatura:18-24°C; Precipitación &gt;4.000 mm/año</w:t>
            </w:r>
          </w:p>
        </w:tc>
        <w:tc>
          <w:tcPr>
            <w:tcW w:w="305" w:type="pct"/>
            <w:tcBorders>
              <w:top w:val="nil"/>
              <w:left w:val="nil"/>
              <w:bottom w:val="single" w:sz="4" w:space="0" w:color="000000"/>
              <w:right w:val="single" w:sz="4" w:space="0" w:color="000000"/>
            </w:tcBorders>
            <w:shd w:val="clear" w:color="auto" w:fill="auto"/>
            <w:noWrap/>
            <w:vAlign w:val="center"/>
            <w:hideMark/>
          </w:tcPr>
          <w:p w14:paraId="7B49CFDF"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4.394,8</w:t>
            </w:r>
          </w:p>
        </w:tc>
        <w:tc>
          <w:tcPr>
            <w:tcW w:w="265" w:type="pct"/>
            <w:tcBorders>
              <w:top w:val="nil"/>
              <w:left w:val="nil"/>
              <w:bottom w:val="single" w:sz="4" w:space="0" w:color="000000"/>
              <w:right w:val="single" w:sz="4" w:space="0" w:color="000000"/>
            </w:tcBorders>
            <w:shd w:val="clear" w:color="auto" w:fill="auto"/>
            <w:vAlign w:val="center"/>
            <w:hideMark/>
          </w:tcPr>
          <w:p w14:paraId="59B898AB"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6%</w:t>
            </w:r>
          </w:p>
        </w:tc>
        <w:tc>
          <w:tcPr>
            <w:tcW w:w="275" w:type="pct"/>
            <w:tcBorders>
              <w:top w:val="nil"/>
              <w:left w:val="nil"/>
              <w:bottom w:val="single" w:sz="4" w:space="0" w:color="000000"/>
              <w:right w:val="single" w:sz="4" w:space="0" w:color="000000"/>
            </w:tcBorders>
            <w:shd w:val="clear" w:color="auto" w:fill="auto"/>
            <w:vAlign w:val="center"/>
            <w:hideMark/>
          </w:tcPr>
          <w:p w14:paraId="19C5BF4D"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2,0%</w:t>
            </w:r>
          </w:p>
        </w:tc>
        <w:tc>
          <w:tcPr>
            <w:tcW w:w="526" w:type="pct"/>
            <w:tcBorders>
              <w:top w:val="nil"/>
              <w:left w:val="nil"/>
              <w:bottom w:val="single" w:sz="4" w:space="0" w:color="000000"/>
              <w:right w:val="single" w:sz="4" w:space="0" w:color="000000"/>
            </w:tcBorders>
            <w:shd w:val="clear" w:color="auto" w:fill="auto"/>
            <w:vAlign w:val="center"/>
            <w:hideMark/>
          </w:tcPr>
          <w:p w14:paraId="5248A505" w14:textId="77777777" w:rsidR="00745A18" w:rsidRPr="00745A18" w:rsidRDefault="00745A18" w:rsidP="00745A18">
            <w:pPr>
              <w:spacing w:after="0" w:line="240" w:lineRule="auto"/>
              <w:jc w:val="center"/>
              <w:rPr>
                <w:rFonts w:ascii="Arial Narrow" w:eastAsia="Times New Roman" w:hAnsi="Arial Narrow"/>
                <w:color w:val="000000"/>
                <w:sz w:val="16"/>
                <w:szCs w:val="16"/>
              </w:rPr>
            </w:pPr>
            <w:proofErr w:type="spellStart"/>
            <w:r w:rsidRPr="00745A18">
              <w:rPr>
                <w:rFonts w:ascii="Arial Narrow" w:eastAsia="Times New Roman" w:hAnsi="Arial Narrow"/>
                <w:color w:val="000000"/>
                <w:sz w:val="16"/>
                <w:szCs w:val="16"/>
              </w:rPr>
              <w:t>SMByC</w:t>
            </w:r>
            <w:proofErr w:type="spellEnd"/>
            <w:r w:rsidRPr="00745A18">
              <w:rPr>
                <w:rFonts w:ascii="Arial Narrow" w:eastAsia="Times New Roman" w:hAnsi="Arial Narrow"/>
                <w:color w:val="000000"/>
                <w:sz w:val="16"/>
                <w:szCs w:val="16"/>
              </w:rPr>
              <w:t xml:space="preserve"> IDEAM Reporte Reporte:7427 y SMBYAF </w:t>
            </w:r>
            <w:proofErr w:type="spellStart"/>
            <w:r w:rsidRPr="00745A18">
              <w:rPr>
                <w:rFonts w:ascii="Arial Narrow" w:eastAsia="Times New Roman" w:hAnsi="Arial Narrow"/>
                <w:color w:val="000000"/>
                <w:sz w:val="16"/>
                <w:szCs w:val="16"/>
              </w:rPr>
              <w:t>Corpochivor</w:t>
            </w:r>
            <w:proofErr w:type="spellEnd"/>
          </w:p>
        </w:tc>
        <w:tc>
          <w:tcPr>
            <w:tcW w:w="305" w:type="pct"/>
            <w:tcBorders>
              <w:top w:val="nil"/>
              <w:left w:val="nil"/>
              <w:bottom w:val="single" w:sz="4" w:space="0" w:color="000000"/>
              <w:right w:val="single" w:sz="4" w:space="0" w:color="000000"/>
            </w:tcBorders>
            <w:shd w:val="clear" w:color="auto" w:fill="auto"/>
            <w:noWrap/>
            <w:vAlign w:val="center"/>
            <w:hideMark/>
          </w:tcPr>
          <w:p w14:paraId="47EF858F"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4.394,8</w:t>
            </w:r>
          </w:p>
        </w:tc>
        <w:tc>
          <w:tcPr>
            <w:tcW w:w="265" w:type="pct"/>
            <w:tcBorders>
              <w:top w:val="nil"/>
              <w:left w:val="nil"/>
              <w:bottom w:val="single" w:sz="4" w:space="0" w:color="000000"/>
              <w:right w:val="single" w:sz="4" w:space="0" w:color="000000"/>
            </w:tcBorders>
            <w:shd w:val="clear" w:color="auto" w:fill="auto"/>
            <w:vAlign w:val="center"/>
            <w:hideMark/>
          </w:tcPr>
          <w:p w14:paraId="4AE3A97F"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6%</w:t>
            </w:r>
          </w:p>
        </w:tc>
        <w:tc>
          <w:tcPr>
            <w:tcW w:w="275" w:type="pct"/>
            <w:tcBorders>
              <w:top w:val="nil"/>
              <w:left w:val="nil"/>
              <w:bottom w:val="single" w:sz="4" w:space="0" w:color="000000"/>
              <w:right w:val="single" w:sz="4" w:space="0" w:color="000000"/>
            </w:tcBorders>
            <w:shd w:val="clear" w:color="auto" w:fill="auto"/>
            <w:vAlign w:val="center"/>
            <w:hideMark/>
          </w:tcPr>
          <w:p w14:paraId="1AEA5238"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2,0%</w:t>
            </w:r>
          </w:p>
        </w:tc>
        <w:tc>
          <w:tcPr>
            <w:tcW w:w="351" w:type="pct"/>
            <w:tcBorders>
              <w:top w:val="nil"/>
              <w:left w:val="nil"/>
              <w:bottom w:val="single" w:sz="4" w:space="0" w:color="000000"/>
              <w:right w:val="single" w:sz="4" w:space="0" w:color="000000"/>
            </w:tcBorders>
            <w:shd w:val="clear" w:color="auto" w:fill="auto"/>
            <w:vAlign w:val="center"/>
            <w:hideMark/>
          </w:tcPr>
          <w:p w14:paraId="2A60E318" w14:textId="77777777" w:rsidR="00745A18" w:rsidRPr="00745A18" w:rsidRDefault="00745A18" w:rsidP="00745A18">
            <w:pPr>
              <w:spacing w:after="0" w:line="240" w:lineRule="auto"/>
              <w:jc w:val="center"/>
              <w:rPr>
                <w:rFonts w:ascii="Arial Narrow" w:eastAsia="Times New Roman" w:hAnsi="Arial Narrow"/>
                <w:color w:val="000000"/>
                <w:sz w:val="16"/>
                <w:szCs w:val="16"/>
              </w:rPr>
            </w:pPr>
            <w:proofErr w:type="spellStart"/>
            <w:r w:rsidRPr="00745A18">
              <w:rPr>
                <w:rFonts w:ascii="Arial Narrow" w:eastAsia="Times New Roman" w:hAnsi="Arial Narrow"/>
                <w:color w:val="000000"/>
                <w:sz w:val="16"/>
                <w:szCs w:val="16"/>
              </w:rPr>
              <w:t>SMByC</w:t>
            </w:r>
            <w:proofErr w:type="spellEnd"/>
            <w:r w:rsidRPr="00745A18">
              <w:rPr>
                <w:rFonts w:ascii="Arial Narrow" w:eastAsia="Times New Roman" w:hAnsi="Arial Narrow"/>
                <w:color w:val="000000"/>
                <w:sz w:val="16"/>
                <w:szCs w:val="16"/>
              </w:rPr>
              <w:t xml:space="preserve"> IDEAM Reporte Reporte:7427 y SMBYAF </w:t>
            </w:r>
            <w:proofErr w:type="spellStart"/>
            <w:r w:rsidRPr="00745A18">
              <w:rPr>
                <w:rFonts w:ascii="Arial Narrow" w:eastAsia="Times New Roman" w:hAnsi="Arial Narrow"/>
                <w:color w:val="000000"/>
                <w:sz w:val="16"/>
                <w:szCs w:val="16"/>
              </w:rPr>
              <w:t>Corpochivor</w:t>
            </w:r>
            <w:proofErr w:type="spellEnd"/>
          </w:p>
        </w:tc>
        <w:tc>
          <w:tcPr>
            <w:tcW w:w="305" w:type="pct"/>
            <w:tcBorders>
              <w:top w:val="nil"/>
              <w:left w:val="nil"/>
              <w:bottom w:val="single" w:sz="4" w:space="0" w:color="000000"/>
              <w:right w:val="single" w:sz="4" w:space="0" w:color="000000"/>
            </w:tcBorders>
            <w:shd w:val="clear" w:color="auto" w:fill="auto"/>
            <w:noWrap/>
            <w:vAlign w:val="center"/>
            <w:hideMark/>
          </w:tcPr>
          <w:p w14:paraId="61F4E4C3"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4.394,8</w:t>
            </w:r>
          </w:p>
        </w:tc>
        <w:tc>
          <w:tcPr>
            <w:tcW w:w="265" w:type="pct"/>
            <w:tcBorders>
              <w:top w:val="nil"/>
              <w:left w:val="nil"/>
              <w:bottom w:val="single" w:sz="4" w:space="0" w:color="000000"/>
              <w:right w:val="single" w:sz="4" w:space="0" w:color="000000"/>
            </w:tcBorders>
            <w:shd w:val="clear" w:color="auto" w:fill="auto"/>
            <w:vAlign w:val="center"/>
            <w:hideMark/>
          </w:tcPr>
          <w:p w14:paraId="0AF8ECE7"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6%</w:t>
            </w:r>
          </w:p>
        </w:tc>
        <w:tc>
          <w:tcPr>
            <w:tcW w:w="275" w:type="pct"/>
            <w:tcBorders>
              <w:top w:val="nil"/>
              <w:left w:val="nil"/>
              <w:bottom w:val="single" w:sz="4" w:space="0" w:color="000000"/>
              <w:right w:val="single" w:sz="4" w:space="0" w:color="000000"/>
            </w:tcBorders>
            <w:shd w:val="clear" w:color="auto" w:fill="auto"/>
            <w:vAlign w:val="center"/>
            <w:hideMark/>
          </w:tcPr>
          <w:p w14:paraId="0AA50827"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2,0%</w:t>
            </w:r>
          </w:p>
        </w:tc>
        <w:tc>
          <w:tcPr>
            <w:tcW w:w="349" w:type="pct"/>
            <w:tcBorders>
              <w:top w:val="nil"/>
              <w:left w:val="nil"/>
              <w:bottom w:val="single" w:sz="4" w:space="0" w:color="000000"/>
              <w:right w:val="single" w:sz="4" w:space="0" w:color="000000"/>
            </w:tcBorders>
            <w:shd w:val="clear" w:color="auto" w:fill="auto"/>
            <w:vAlign w:val="center"/>
            <w:hideMark/>
          </w:tcPr>
          <w:p w14:paraId="7836766A" w14:textId="77777777" w:rsidR="00745A18" w:rsidRPr="00745A18" w:rsidRDefault="00745A18" w:rsidP="00745A18">
            <w:pPr>
              <w:spacing w:after="0" w:line="240" w:lineRule="auto"/>
              <w:jc w:val="center"/>
              <w:rPr>
                <w:rFonts w:ascii="Arial Narrow" w:eastAsia="Times New Roman" w:hAnsi="Arial Narrow"/>
                <w:color w:val="000000"/>
                <w:sz w:val="16"/>
                <w:szCs w:val="16"/>
              </w:rPr>
            </w:pPr>
            <w:proofErr w:type="spellStart"/>
            <w:r w:rsidRPr="00745A18">
              <w:rPr>
                <w:rFonts w:ascii="Arial Narrow" w:eastAsia="Times New Roman" w:hAnsi="Arial Narrow"/>
                <w:color w:val="000000"/>
                <w:sz w:val="16"/>
                <w:szCs w:val="16"/>
              </w:rPr>
              <w:t>SMByC</w:t>
            </w:r>
            <w:proofErr w:type="spellEnd"/>
            <w:r w:rsidRPr="00745A18">
              <w:rPr>
                <w:rFonts w:ascii="Arial Narrow" w:eastAsia="Times New Roman" w:hAnsi="Arial Narrow"/>
                <w:color w:val="000000"/>
                <w:sz w:val="16"/>
                <w:szCs w:val="16"/>
              </w:rPr>
              <w:t xml:space="preserve"> IDEAM Reporte Reporte:7427 y SMBYAF </w:t>
            </w:r>
            <w:proofErr w:type="spellStart"/>
            <w:r w:rsidRPr="00745A18">
              <w:rPr>
                <w:rFonts w:ascii="Arial Narrow" w:eastAsia="Times New Roman" w:hAnsi="Arial Narrow"/>
                <w:color w:val="000000"/>
                <w:sz w:val="16"/>
                <w:szCs w:val="16"/>
              </w:rPr>
              <w:t>Corpochivor</w:t>
            </w:r>
            <w:proofErr w:type="spellEnd"/>
          </w:p>
        </w:tc>
      </w:tr>
      <w:tr w:rsidR="00745A18" w:rsidRPr="00745A18" w14:paraId="42919333" w14:textId="77777777" w:rsidTr="00745A18">
        <w:trPr>
          <w:trHeight w:val="20"/>
        </w:trPr>
        <w:tc>
          <w:tcPr>
            <w:tcW w:w="513" w:type="pct"/>
            <w:tcBorders>
              <w:top w:val="nil"/>
              <w:left w:val="single" w:sz="4" w:space="0" w:color="000000"/>
              <w:bottom w:val="single" w:sz="4" w:space="0" w:color="000000"/>
              <w:right w:val="single" w:sz="4" w:space="0" w:color="000000"/>
            </w:tcBorders>
            <w:shd w:val="clear" w:color="auto" w:fill="auto"/>
            <w:vAlign w:val="center"/>
            <w:hideMark/>
          </w:tcPr>
          <w:p w14:paraId="5D3E7874" w14:textId="6F9EF528"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Bosque seco montano bajo</w:t>
            </w:r>
          </w:p>
        </w:tc>
        <w:tc>
          <w:tcPr>
            <w:tcW w:w="728" w:type="pct"/>
            <w:tcBorders>
              <w:top w:val="nil"/>
              <w:left w:val="nil"/>
              <w:bottom w:val="single" w:sz="4" w:space="0" w:color="000000"/>
              <w:right w:val="single" w:sz="4" w:space="0" w:color="000000"/>
            </w:tcBorders>
            <w:shd w:val="clear" w:color="FFFFFF" w:fill="FFFFFF"/>
            <w:vAlign w:val="center"/>
            <w:hideMark/>
          </w:tcPr>
          <w:p w14:paraId="409FDD32"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 xml:space="preserve">Altitud 1.800-2.800 </w:t>
            </w:r>
            <w:proofErr w:type="spellStart"/>
            <w:r w:rsidRPr="00745A18">
              <w:rPr>
                <w:rFonts w:ascii="Arial Narrow" w:eastAsia="Times New Roman" w:hAnsi="Arial Narrow"/>
                <w:color w:val="000000"/>
                <w:sz w:val="16"/>
                <w:szCs w:val="16"/>
              </w:rPr>
              <w:t>m.s.n.m</w:t>
            </w:r>
            <w:proofErr w:type="spellEnd"/>
            <w:r w:rsidRPr="00745A18">
              <w:rPr>
                <w:rFonts w:ascii="Arial Narrow" w:eastAsia="Times New Roman" w:hAnsi="Arial Narrow"/>
                <w:color w:val="000000"/>
                <w:sz w:val="16"/>
                <w:szCs w:val="16"/>
              </w:rPr>
              <w:t>; Temperatura:12-18°C; Precipitación 500-1.000 mm/año</w:t>
            </w:r>
          </w:p>
        </w:tc>
        <w:tc>
          <w:tcPr>
            <w:tcW w:w="305" w:type="pct"/>
            <w:tcBorders>
              <w:top w:val="nil"/>
              <w:left w:val="nil"/>
              <w:bottom w:val="single" w:sz="4" w:space="0" w:color="000000"/>
              <w:right w:val="single" w:sz="4" w:space="0" w:color="000000"/>
            </w:tcBorders>
            <w:shd w:val="clear" w:color="auto" w:fill="auto"/>
            <w:noWrap/>
            <w:vAlign w:val="center"/>
            <w:hideMark/>
          </w:tcPr>
          <w:p w14:paraId="4FF5A5F3"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489,1</w:t>
            </w:r>
          </w:p>
        </w:tc>
        <w:tc>
          <w:tcPr>
            <w:tcW w:w="265" w:type="pct"/>
            <w:tcBorders>
              <w:top w:val="nil"/>
              <w:left w:val="nil"/>
              <w:bottom w:val="single" w:sz="4" w:space="0" w:color="000000"/>
              <w:right w:val="single" w:sz="4" w:space="0" w:color="000000"/>
            </w:tcBorders>
            <w:shd w:val="clear" w:color="auto" w:fill="auto"/>
            <w:vAlign w:val="center"/>
            <w:hideMark/>
          </w:tcPr>
          <w:p w14:paraId="1DEC2C81"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1%</w:t>
            </w:r>
          </w:p>
        </w:tc>
        <w:tc>
          <w:tcPr>
            <w:tcW w:w="275" w:type="pct"/>
            <w:tcBorders>
              <w:top w:val="nil"/>
              <w:left w:val="nil"/>
              <w:bottom w:val="single" w:sz="4" w:space="0" w:color="000000"/>
              <w:right w:val="single" w:sz="4" w:space="0" w:color="000000"/>
            </w:tcBorders>
            <w:shd w:val="clear" w:color="auto" w:fill="auto"/>
            <w:vAlign w:val="center"/>
            <w:hideMark/>
          </w:tcPr>
          <w:p w14:paraId="08740072"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0,2%</w:t>
            </w:r>
          </w:p>
        </w:tc>
        <w:tc>
          <w:tcPr>
            <w:tcW w:w="526" w:type="pct"/>
            <w:tcBorders>
              <w:top w:val="nil"/>
              <w:left w:val="nil"/>
              <w:bottom w:val="single" w:sz="4" w:space="0" w:color="000000"/>
              <w:right w:val="single" w:sz="4" w:space="0" w:color="000000"/>
            </w:tcBorders>
            <w:shd w:val="clear" w:color="auto" w:fill="auto"/>
            <w:vAlign w:val="center"/>
            <w:hideMark/>
          </w:tcPr>
          <w:p w14:paraId="6541D600" w14:textId="77777777" w:rsidR="00745A18" w:rsidRPr="00745A18" w:rsidRDefault="00745A18" w:rsidP="00745A18">
            <w:pPr>
              <w:spacing w:after="0" w:line="240" w:lineRule="auto"/>
              <w:jc w:val="center"/>
              <w:rPr>
                <w:rFonts w:ascii="Arial Narrow" w:eastAsia="Times New Roman" w:hAnsi="Arial Narrow"/>
                <w:color w:val="000000"/>
                <w:sz w:val="16"/>
                <w:szCs w:val="16"/>
              </w:rPr>
            </w:pPr>
            <w:proofErr w:type="spellStart"/>
            <w:r w:rsidRPr="00745A18">
              <w:rPr>
                <w:rFonts w:ascii="Arial Narrow" w:eastAsia="Times New Roman" w:hAnsi="Arial Narrow"/>
                <w:color w:val="000000"/>
                <w:sz w:val="16"/>
                <w:szCs w:val="16"/>
              </w:rPr>
              <w:t>SMByC</w:t>
            </w:r>
            <w:proofErr w:type="spellEnd"/>
            <w:r w:rsidRPr="00745A18">
              <w:rPr>
                <w:rFonts w:ascii="Arial Narrow" w:eastAsia="Times New Roman" w:hAnsi="Arial Narrow"/>
                <w:color w:val="000000"/>
                <w:sz w:val="16"/>
                <w:szCs w:val="16"/>
              </w:rPr>
              <w:t xml:space="preserve"> IDEAM Reporte Reporte:7427 y SMBYAF </w:t>
            </w:r>
            <w:proofErr w:type="spellStart"/>
            <w:r w:rsidRPr="00745A18">
              <w:rPr>
                <w:rFonts w:ascii="Arial Narrow" w:eastAsia="Times New Roman" w:hAnsi="Arial Narrow"/>
                <w:color w:val="000000"/>
                <w:sz w:val="16"/>
                <w:szCs w:val="16"/>
              </w:rPr>
              <w:t>Corpochivor</w:t>
            </w:r>
            <w:proofErr w:type="spellEnd"/>
          </w:p>
        </w:tc>
        <w:tc>
          <w:tcPr>
            <w:tcW w:w="305" w:type="pct"/>
            <w:tcBorders>
              <w:top w:val="nil"/>
              <w:left w:val="nil"/>
              <w:bottom w:val="single" w:sz="4" w:space="0" w:color="000000"/>
              <w:right w:val="single" w:sz="4" w:space="0" w:color="000000"/>
            </w:tcBorders>
            <w:shd w:val="clear" w:color="auto" w:fill="auto"/>
            <w:noWrap/>
            <w:vAlign w:val="center"/>
            <w:hideMark/>
          </w:tcPr>
          <w:p w14:paraId="29BBADDF"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489,1</w:t>
            </w:r>
          </w:p>
        </w:tc>
        <w:tc>
          <w:tcPr>
            <w:tcW w:w="265" w:type="pct"/>
            <w:tcBorders>
              <w:top w:val="nil"/>
              <w:left w:val="nil"/>
              <w:bottom w:val="single" w:sz="4" w:space="0" w:color="000000"/>
              <w:right w:val="single" w:sz="4" w:space="0" w:color="000000"/>
            </w:tcBorders>
            <w:shd w:val="clear" w:color="auto" w:fill="auto"/>
            <w:vAlign w:val="center"/>
            <w:hideMark/>
          </w:tcPr>
          <w:p w14:paraId="2009FEC2"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1%</w:t>
            </w:r>
          </w:p>
        </w:tc>
        <w:tc>
          <w:tcPr>
            <w:tcW w:w="275" w:type="pct"/>
            <w:tcBorders>
              <w:top w:val="nil"/>
              <w:left w:val="nil"/>
              <w:bottom w:val="single" w:sz="4" w:space="0" w:color="000000"/>
              <w:right w:val="single" w:sz="4" w:space="0" w:color="000000"/>
            </w:tcBorders>
            <w:shd w:val="clear" w:color="auto" w:fill="auto"/>
            <w:vAlign w:val="center"/>
            <w:hideMark/>
          </w:tcPr>
          <w:p w14:paraId="3A7F1B8A"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0,2%</w:t>
            </w:r>
          </w:p>
        </w:tc>
        <w:tc>
          <w:tcPr>
            <w:tcW w:w="351" w:type="pct"/>
            <w:tcBorders>
              <w:top w:val="nil"/>
              <w:left w:val="nil"/>
              <w:bottom w:val="single" w:sz="4" w:space="0" w:color="000000"/>
              <w:right w:val="single" w:sz="4" w:space="0" w:color="000000"/>
            </w:tcBorders>
            <w:shd w:val="clear" w:color="auto" w:fill="auto"/>
            <w:vAlign w:val="center"/>
            <w:hideMark/>
          </w:tcPr>
          <w:p w14:paraId="3950466A" w14:textId="77777777" w:rsidR="00745A18" w:rsidRPr="00745A18" w:rsidRDefault="00745A18" w:rsidP="00745A18">
            <w:pPr>
              <w:spacing w:after="0" w:line="240" w:lineRule="auto"/>
              <w:jc w:val="center"/>
              <w:rPr>
                <w:rFonts w:ascii="Arial Narrow" w:eastAsia="Times New Roman" w:hAnsi="Arial Narrow"/>
                <w:color w:val="000000"/>
                <w:sz w:val="16"/>
                <w:szCs w:val="16"/>
              </w:rPr>
            </w:pPr>
            <w:proofErr w:type="spellStart"/>
            <w:r w:rsidRPr="00745A18">
              <w:rPr>
                <w:rFonts w:ascii="Arial Narrow" w:eastAsia="Times New Roman" w:hAnsi="Arial Narrow"/>
                <w:color w:val="000000"/>
                <w:sz w:val="16"/>
                <w:szCs w:val="16"/>
              </w:rPr>
              <w:t>SMByC</w:t>
            </w:r>
            <w:proofErr w:type="spellEnd"/>
            <w:r w:rsidRPr="00745A18">
              <w:rPr>
                <w:rFonts w:ascii="Arial Narrow" w:eastAsia="Times New Roman" w:hAnsi="Arial Narrow"/>
                <w:color w:val="000000"/>
                <w:sz w:val="16"/>
                <w:szCs w:val="16"/>
              </w:rPr>
              <w:t xml:space="preserve"> IDEAM Reporte Reporte:7427 y SMBYAF </w:t>
            </w:r>
            <w:proofErr w:type="spellStart"/>
            <w:r w:rsidRPr="00745A18">
              <w:rPr>
                <w:rFonts w:ascii="Arial Narrow" w:eastAsia="Times New Roman" w:hAnsi="Arial Narrow"/>
                <w:color w:val="000000"/>
                <w:sz w:val="16"/>
                <w:szCs w:val="16"/>
              </w:rPr>
              <w:t>Corpochivor</w:t>
            </w:r>
            <w:proofErr w:type="spellEnd"/>
          </w:p>
        </w:tc>
        <w:tc>
          <w:tcPr>
            <w:tcW w:w="305" w:type="pct"/>
            <w:tcBorders>
              <w:top w:val="nil"/>
              <w:left w:val="nil"/>
              <w:bottom w:val="single" w:sz="4" w:space="0" w:color="000000"/>
              <w:right w:val="single" w:sz="4" w:space="0" w:color="000000"/>
            </w:tcBorders>
            <w:shd w:val="clear" w:color="auto" w:fill="auto"/>
            <w:noWrap/>
            <w:vAlign w:val="center"/>
            <w:hideMark/>
          </w:tcPr>
          <w:p w14:paraId="57AA1CB5"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489,1</w:t>
            </w:r>
          </w:p>
        </w:tc>
        <w:tc>
          <w:tcPr>
            <w:tcW w:w="265" w:type="pct"/>
            <w:tcBorders>
              <w:top w:val="nil"/>
              <w:left w:val="nil"/>
              <w:bottom w:val="single" w:sz="4" w:space="0" w:color="000000"/>
              <w:right w:val="single" w:sz="4" w:space="0" w:color="000000"/>
            </w:tcBorders>
            <w:shd w:val="clear" w:color="auto" w:fill="auto"/>
            <w:vAlign w:val="center"/>
            <w:hideMark/>
          </w:tcPr>
          <w:p w14:paraId="341C418B"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1%</w:t>
            </w:r>
          </w:p>
        </w:tc>
        <w:tc>
          <w:tcPr>
            <w:tcW w:w="275" w:type="pct"/>
            <w:tcBorders>
              <w:top w:val="nil"/>
              <w:left w:val="nil"/>
              <w:bottom w:val="single" w:sz="4" w:space="0" w:color="000000"/>
              <w:right w:val="single" w:sz="4" w:space="0" w:color="000000"/>
            </w:tcBorders>
            <w:shd w:val="clear" w:color="auto" w:fill="auto"/>
            <w:vAlign w:val="center"/>
            <w:hideMark/>
          </w:tcPr>
          <w:p w14:paraId="3B0B39A7"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0,2%</w:t>
            </w:r>
          </w:p>
        </w:tc>
        <w:tc>
          <w:tcPr>
            <w:tcW w:w="349" w:type="pct"/>
            <w:tcBorders>
              <w:top w:val="nil"/>
              <w:left w:val="nil"/>
              <w:bottom w:val="single" w:sz="4" w:space="0" w:color="000000"/>
              <w:right w:val="single" w:sz="4" w:space="0" w:color="000000"/>
            </w:tcBorders>
            <w:shd w:val="clear" w:color="auto" w:fill="auto"/>
            <w:vAlign w:val="center"/>
            <w:hideMark/>
          </w:tcPr>
          <w:p w14:paraId="38AF9270" w14:textId="77777777" w:rsidR="00745A18" w:rsidRPr="00745A18" w:rsidRDefault="00745A18" w:rsidP="00745A18">
            <w:pPr>
              <w:spacing w:after="0" w:line="240" w:lineRule="auto"/>
              <w:jc w:val="center"/>
              <w:rPr>
                <w:rFonts w:ascii="Arial Narrow" w:eastAsia="Times New Roman" w:hAnsi="Arial Narrow"/>
                <w:color w:val="000000"/>
                <w:sz w:val="16"/>
                <w:szCs w:val="16"/>
              </w:rPr>
            </w:pPr>
            <w:proofErr w:type="spellStart"/>
            <w:r w:rsidRPr="00745A18">
              <w:rPr>
                <w:rFonts w:ascii="Arial Narrow" w:eastAsia="Times New Roman" w:hAnsi="Arial Narrow"/>
                <w:color w:val="000000"/>
                <w:sz w:val="16"/>
                <w:szCs w:val="16"/>
              </w:rPr>
              <w:t>SMByC</w:t>
            </w:r>
            <w:proofErr w:type="spellEnd"/>
            <w:r w:rsidRPr="00745A18">
              <w:rPr>
                <w:rFonts w:ascii="Arial Narrow" w:eastAsia="Times New Roman" w:hAnsi="Arial Narrow"/>
                <w:color w:val="000000"/>
                <w:sz w:val="16"/>
                <w:szCs w:val="16"/>
              </w:rPr>
              <w:t xml:space="preserve"> IDEAM Reporte Reporte:7427 y SMBYAF </w:t>
            </w:r>
            <w:proofErr w:type="spellStart"/>
            <w:r w:rsidRPr="00745A18">
              <w:rPr>
                <w:rFonts w:ascii="Arial Narrow" w:eastAsia="Times New Roman" w:hAnsi="Arial Narrow"/>
                <w:color w:val="000000"/>
                <w:sz w:val="16"/>
                <w:szCs w:val="16"/>
              </w:rPr>
              <w:t>Corpochivor</w:t>
            </w:r>
            <w:proofErr w:type="spellEnd"/>
          </w:p>
        </w:tc>
      </w:tr>
      <w:tr w:rsidR="00745A18" w:rsidRPr="00745A18" w14:paraId="77CCDD66" w14:textId="77777777" w:rsidTr="00745A18">
        <w:trPr>
          <w:trHeight w:val="20"/>
        </w:trPr>
        <w:tc>
          <w:tcPr>
            <w:tcW w:w="513" w:type="pct"/>
            <w:tcBorders>
              <w:top w:val="nil"/>
              <w:left w:val="single" w:sz="4" w:space="0" w:color="000000"/>
              <w:bottom w:val="single" w:sz="4" w:space="0" w:color="000000"/>
              <w:right w:val="single" w:sz="4" w:space="0" w:color="000000"/>
            </w:tcBorders>
            <w:shd w:val="clear" w:color="FFFFFF" w:fill="FFFFFF"/>
            <w:vAlign w:val="center"/>
            <w:hideMark/>
          </w:tcPr>
          <w:p w14:paraId="65C8F46D" w14:textId="402FE3EF"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Bosque húmedo montano bajo*</w:t>
            </w:r>
          </w:p>
        </w:tc>
        <w:tc>
          <w:tcPr>
            <w:tcW w:w="728" w:type="pct"/>
            <w:tcBorders>
              <w:top w:val="nil"/>
              <w:left w:val="nil"/>
              <w:bottom w:val="single" w:sz="4" w:space="0" w:color="000000"/>
              <w:right w:val="single" w:sz="4" w:space="0" w:color="000000"/>
            </w:tcBorders>
            <w:shd w:val="clear" w:color="FFFFFF" w:fill="FFFFFF"/>
            <w:vAlign w:val="center"/>
            <w:hideMark/>
          </w:tcPr>
          <w:p w14:paraId="6955DED3"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 xml:space="preserve">Altitud 1.800-2.800 </w:t>
            </w:r>
            <w:proofErr w:type="spellStart"/>
            <w:r w:rsidRPr="00745A18">
              <w:rPr>
                <w:rFonts w:ascii="Arial Narrow" w:eastAsia="Times New Roman" w:hAnsi="Arial Narrow"/>
                <w:color w:val="000000"/>
                <w:sz w:val="16"/>
                <w:szCs w:val="16"/>
              </w:rPr>
              <w:t>m.s.n.m</w:t>
            </w:r>
            <w:proofErr w:type="spellEnd"/>
            <w:r w:rsidRPr="00745A18">
              <w:rPr>
                <w:rFonts w:ascii="Arial Narrow" w:eastAsia="Times New Roman" w:hAnsi="Arial Narrow"/>
                <w:color w:val="000000"/>
                <w:sz w:val="16"/>
                <w:szCs w:val="16"/>
              </w:rPr>
              <w:t>; Temperatura:12-18°C; Precipitación 1.000-2.000 mm/año</w:t>
            </w:r>
          </w:p>
        </w:tc>
        <w:tc>
          <w:tcPr>
            <w:tcW w:w="305" w:type="pct"/>
            <w:tcBorders>
              <w:top w:val="nil"/>
              <w:left w:val="nil"/>
              <w:bottom w:val="single" w:sz="4" w:space="0" w:color="000000"/>
              <w:right w:val="single" w:sz="4" w:space="0" w:color="000000"/>
            </w:tcBorders>
            <w:shd w:val="clear" w:color="auto" w:fill="auto"/>
            <w:noWrap/>
            <w:vAlign w:val="center"/>
            <w:hideMark/>
          </w:tcPr>
          <w:p w14:paraId="1E522DB4"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15.857,9</w:t>
            </w:r>
          </w:p>
        </w:tc>
        <w:tc>
          <w:tcPr>
            <w:tcW w:w="265" w:type="pct"/>
            <w:tcBorders>
              <w:top w:val="nil"/>
              <w:left w:val="nil"/>
              <w:bottom w:val="single" w:sz="4" w:space="0" w:color="000000"/>
              <w:right w:val="single" w:sz="4" w:space="0" w:color="000000"/>
            </w:tcBorders>
            <w:shd w:val="clear" w:color="auto" w:fill="auto"/>
            <w:vAlign w:val="center"/>
            <w:hideMark/>
          </w:tcPr>
          <w:p w14:paraId="51B01F31"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22%</w:t>
            </w:r>
          </w:p>
        </w:tc>
        <w:tc>
          <w:tcPr>
            <w:tcW w:w="275" w:type="pct"/>
            <w:tcBorders>
              <w:top w:val="nil"/>
              <w:left w:val="nil"/>
              <w:bottom w:val="single" w:sz="4" w:space="0" w:color="000000"/>
              <w:right w:val="single" w:sz="4" w:space="0" w:color="000000"/>
            </w:tcBorders>
            <w:shd w:val="clear" w:color="auto" w:fill="auto"/>
            <w:vAlign w:val="center"/>
            <w:hideMark/>
          </w:tcPr>
          <w:p w14:paraId="6CA97B9B"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7,3%</w:t>
            </w:r>
          </w:p>
        </w:tc>
        <w:tc>
          <w:tcPr>
            <w:tcW w:w="526" w:type="pct"/>
            <w:tcBorders>
              <w:top w:val="nil"/>
              <w:left w:val="nil"/>
              <w:bottom w:val="single" w:sz="4" w:space="0" w:color="000000"/>
              <w:right w:val="single" w:sz="4" w:space="0" w:color="000000"/>
            </w:tcBorders>
            <w:shd w:val="clear" w:color="auto" w:fill="auto"/>
            <w:vAlign w:val="center"/>
            <w:hideMark/>
          </w:tcPr>
          <w:p w14:paraId="3CF7DD39" w14:textId="77777777" w:rsidR="00745A18" w:rsidRPr="00745A18" w:rsidRDefault="00745A18" w:rsidP="00745A18">
            <w:pPr>
              <w:spacing w:after="0" w:line="240" w:lineRule="auto"/>
              <w:jc w:val="center"/>
              <w:rPr>
                <w:rFonts w:ascii="Arial Narrow" w:eastAsia="Times New Roman" w:hAnsi="Arial Narrow"/>
                <w:color w:val="000000"/>
                <w:sz w:val="16"/>
                <w:szCs w:val="16"/>
              </w:rPr>
            </w:pPr>
            <w:proofErr w:type="spellStart"/>
            <w:r w:rsidRPr="00745A18">
              <w:rPr>
                <w:rFonts w:ascii="Arial Narrow" w:eastAsia="Times New Roman" w:hAnsi="Arial Narrow"/>
                <w:color w:val="000000"/>
                <w:sz w:val="16"/>
                <w:szCs w:val="16"/>
              </w:rPr>
              <w:t>SMByC</w:t>
            </w:r>
            <w:proofErr w:type="spellEnd"/>
            <w:r w:rsidRPr="00745A18">
              <w:rPr>
                <w:rFonts w:ascii="Arial Narrow" w:eastAsia="Times New Roman" w:hAnsi="Arial Narrow"/>
                <w:color w:val="000000"/>
                <w:sz w:val="16"/>
                <w:szCs w:val="16"/>
              </w:rPr>
              <w:t xml:space="preserve"> IDEAM Reporte Reporte:7427 y SMBYAF </w:t>
            </w:r>
            <w:proofErr w:type="spellStart"/>
            <w:r w:rsidRPr="00745A18">
              <w:rPr>
                <w:rFonts w:ascii="Arial Narrow" w:eastAsia="Times New Roman" w:hAnsi="Arial Narrow"/>
                <w:color w:val="000000"/>
                <w:sz w:val="16"/>
                <w:szCs w:val="16"/>
              </w:rPr>
              <w:t>Corpochivor</w:t>
            </w:r>
            <w:proofErr w:type="spellEnd"/>
          </w:p>
        </w:tc>
        <w:tc>
          <w:tcPr>
            <w:tcW w:w="305" w:type="pct"/>
            <w:tcBorders>
              <w:top w:val="nil"/>
              <w:left w:val="nil"/>
              <w:bottom w:val="single" w:sz="4" w:space="0" w:color="000000"/>
              <w:right w:val="single" w:sz="4" w:space="0" w:color="000000"/>
            </w:tcBorders>
            <w:shd w:val="clear" w:color="auto" w:fill="auto"/>
            <w:noWrap/>
            <w:vAlign w:val="center"/>
            <w:hideMark/>
          </w:tcPr>
          <w:p w14:paraId="0BEEAD8D"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15.857,9</w:t>
            </w:r>
          </w:p>
        </w:tc>
        <w:tc>
          <w:tcPr>
            <w:tcW w:w="265" w:type="pct"/>
            <w:tcBorders>
              <w:top w:val="nil"/>
              <w:left w:val="nil"/>
              <w:bottom w:val="single" w:sz="4" w:space="0" w:color="000000"/>
              <w:right w:val="single" w:sz="4" w:space="0" w:color="000000"/>
            </w:tcBorders>
            <w:shd w:val="clear" w:color="auto" w:fill="auto"/>
            <w:vAlign w:val="center"/>
            <w:hideMark/>
          </w:tcPr>
          <w:p w14:paraId="5E84A588"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22%</w:t>
            </w:r>
          </w:p>
        </w:tc>
        <w:tc>
          <w:tcPr>
            <w:tcW w:w="275" w:type="pct"/>
            <w:tcBorders>
              <w:top w:val="nil"/>
              <w:left w:val="nil"/>
              <w:bottom w:val="single" w:sz="4" w:space="0" w:color="000000"/>
              <w:right w:val="single" w:sz="4" w:space="0" w:color="000000"/>
            </w:tcBorders>
            <w:shd w:val="clear" w:color="auto" w:fill="auto"/>
            <w:vAlign w:val="center"/>
            <w:hideMark/>
          </w:tcPr>
          <w:p w14:paraId="21CF2BCC"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7,3%</w:t>
            </w:r>
          </w:p>
        </w:tc>
        <w:tc>
          <w:tcPr>
            <w:tcW w:w="351" w:type="pct"/>
            <w:tcBorders>
              <w:top w:val="nil"/>
              <w:left w:val="nil"/>
              <w:bottom w:val="single" w:sz="4" w:space="0" w:color="000000"/>
              <w:right w:val="single" w:sz="4" w:space="0" w:color="000000"/>
            </w:tcBorders>
            <w:shd w:val="clear" w:color="auto" w:fill="auto"/>
            <w:vAlign w:val="center"/>
            <w:hideMark/>
          </w:tcPr>
          <w:p w14:paraId="23CFFF56" w14:textId="77777777" w:rsidR="00745A18" w:rsidRPr="00745A18" w:rsidRDefault="00745A18" w:rsidP="00745A18">
            <w:pPr>
              <w:spacing w:after="0" w:line="240" w:lineRule="auto"/>
              <w:jc w:val="center"/>
              <w:rPr>
                <w:rFonts w:ascii="Arial Narrow" w:eastAsia="Times New Roman" w:hAnsi="Arial Narrow"/>
                <w:color w:val="000000"/>
                <w:sz w:val="16"/>
                <w:szCs w:val="16"/>
              </w:rPr>
            </w:pPr>
            <w:proofErr w:type="spellStart"/>
            <w:r w:rsidRPr="00745A18">
              <w:rPr>
                <w:rFonts w:ascii="Arial Narrow" w:eastAsia="Times New Roman" w:hAnsi="Arial Narrow"/>
                <w:color w:val="000000"/>
                <w:sz w:val="16"/>
                <w:szCs w:val="16"/>
              </w:rPr>
              <w:t>SMByC</w:t>
            </w:r>
            <w:proofErr w:type="spellEnd"/>
            <w:r w:rsidRPr="00745A18">
              <w:rPr>
                <w:rFonts w:ascii="Arial Narrow" w:eastAsia="Times New Roman" w:hAnsi="Arial Narrow"/>
                <w:color w:val="000000"/>
                <w:sz w:val="16"/>
                <w:szCs w:val="16"/>
              </w:rPr>
              <w:t xml:space="preserve"> IDEAM Reporte Reporte:7427 y SMBYAF </w:t>
            </w:r>
            <w:proofErr w:type="spellStart"/>
            <w:r w:rsidRPr="00745A18">
              <w:rPr>
                <w:rFonts w:ascii="Arial Narrow" w:eastAsia="Times New Roman" w:hAnsi="Arial Narrow"/>
                <w:color w:val="000000"/>
                <w:sz w:val="16"/>
                <w:szCs w:val="16"/>
              </w:rPr>
              <w:t>Corpochivor</w:t>
            </w:r>
            <w:proofErr w:type="spellEnd"/>
          </w:p>
        </w:tc>
        <w:tc>
          <w:tcPr>
            <w:tcW w:w="305" w:type="pct"/>
            <w:tcBorders>
              <w:top w:val="nil"/>
              <w:left w:val="nil"/>
              <w:bottom w:val="single" w:sz="4" w:space="0" w:color="000000"/>
              <w:right w:val="single" w:sz="4" w:space="0" w:color="000000"/>
            </w:tcBorders>
            <w:shd w:val="clear" w:color="auto" w:fill="auto"/>
            <w:noWrap/>
            <w:vAlign w:val="center"/>
            <w:hideMark/>
          </w:tcPr>
          <w:p w14:paraId="7D8351FE"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15.857,9</w:t>
            </w:r>
          </w:p>
        </w:tc>
        <w:tc>
          <w:tcPr>
            <w:tcW w:w="265" w:type="pct"/>
            <w:tcBorders>
              <w:top w:val="nil"/>
              <w:left w:val="nil"/>
              <w:bottom w:val="single" w:sz="4" w:space="0" w:color="000000"/>
              <w:right w:val="single" w:sz="4" w:space="0" w:color="000000"/>
            </w:tcBorders>
            <w:shd w:val="clear" w:color="auto" w:fill="auto"/>
            <w:vAlign w:val="center"/>
            <w:hideMark/>
          </w:tcPr>
          <w:p w14:paraId="31ED6F9D"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22%</w:t>
            </w:r>
          </w:p>
        </w:tc>
        <w:tc>
          <w:tcPr>
            <w:tcW w:w="275" w:type="pct"/>
            <w:tcBorders>
              <w:top w:val="nil"/>
              <w:left w:val="nil"/>
              <w:bottom w:val="single" w:sz="4" w:space="0" w:color="000000"/>
              <w:right w:val="single" w:sz="4" w:space="0" w:color="000000"/>
            </w:tcBorders>
            <w:shd w:val="clear" w:color="auto" w:fill="auto"/>
            <w:vAlign w:val="center"/>
            <w:hideMark/>
          </w:tcPr>
          <w:p w14:paraId="7CDFBB10"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7,3%</w:t>
            </w:r>
          </w:p>
        </w:tc>
        <w:tc>
          <w:tcPr>
            <w:tcW w:w="349" w:type="pct"/>
            <w:tcBorders>
              <w:top w:val="nil"/>
              <w:left w:val="nil"/>
              <w:bottom w:val="single" w:sz="4" w:space="0" w:color="000000"/>
              <w:right w:val="single" w:sz="4" w:space="0" w:color="000000"/>
            </w:tcBorders>
            <w:shd w:val="clear" w:color="auto" w:fill="auto"/>
            <w:vAlign w:val="center"/>
            <w:hideMark/>
          </w:tcPr>
          <w:p w14:paraId="2E185DA2" w14:textId="77777777" w:rsidR="00745A18" w:rsidRPr="00745A18" w:rsidRDefault="00745A18" w:rsidP="00745A18">
            <w:pPr>
              <w:spacing w:after="0" w:line="240" w:lineRule="auto"/>
              <w:jc w:val="center"/>
              <w:rPr>
                <w:rFonts w:ascii="Arial Narrow" w:eastAsia="Times New Roman" w:hAnsi="Arial Narrow"/>
                <w:color w:val="000000"/>
                <w:sz w:val="16"/>
                <w:szCs w:val="16"/>
              </w:rPr>
            </w:pPr>
            <w:proofErr w:type="spellStart"/>
            <w:r w:rsidRPr="00745A18">
              <w:rPr>
                <w:rFonts w:ascii="Arial Narrow" w:eastAsia="Times New Roman" w:hAnsi="Arial Narrow"/>
                <w:color w:val="000000"/>
                <w:sz w:val="16"/>
                <w:szCs w:val="16"/>
              </w:rPr>
              <w:t>SMByC</w:t>
            </w:r>
            <w:proofErr w:type="spellEnd"/>
            <w:r w:rsidRPr="00745A18">
              <w:rPr>
                <w:rFonts w:ascii="Arial Narrow" w:eastAsia="Times New Roman" w:hAnsi="Arial Narrow"/>
                <w:color w:val="000000"/>
                <w:sz w:val="16"/>
                <w:szCs w:val="16"/>
              </w:rPr>
              <w:t xml:space="preserve"> IDEAM Reporte Reporte:7427 y SMBYAF </w:t>
            </w:r>
            <w:proofErr w:type="spellStart"/>
            <w:r w:rsidRPr="00745A18">
              <w:rPr>
                <w:rFonts w:ascii="Arial Narrow" w:eastAsia="Times New Roman" w:hAnsi="Arial Narrow"/>
                <w:color w:val="000000"/>
                <w:sz w:val="16"/>
                <w:szCs w:val="16"/>
              </w:rPr>
              <w:t>Corpochivor</w:t>
            </w:r>
            <w:proofErr w:type="spellEnd"/>
          </w:p>
        </w:tc>
      </w:tr>
      <w:tr w:rsidR="00745A18" w:rsidRPr="00745A18" w14:paraId="21EEB890" w14:textId="77777777" w:rsidTr="00745A18">
        <w:trPr>
          <w:trHeight w:val="20"/>
        </w:trPr>
        <w:tc>
          <w:tcPr>
            <w:tcW w:w="513" w:type="pct"/>
            <w:tcBorders>
              <w:top w:val="nil"/>
              <w:left w:val="single" w:sz="4" w:space="0" w:color="000000"/>
              <w:bottom w:val="single" w:sz="4" w:space="0" w:color="000000"/>
              <w:right w:val="single" w:sz="4" w:space="0" w:color="000000"/>
            </w:tcBorders>
            <w:shd w:val="clear" w:color="FFFFFF" w:fill="FFFFFF"/>
            <w:vAlign w:val="center"/>
            <w:hideMark/>
          </w:tcPr>
          <w:p w14:paraId="09569230" w14:textId="084830F4"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Bosque muy húmedo montano bajo*</w:t>
            </w:r>
          </w:p>
        </w:tc>
        <w:tc>
          <w:tcPr>
            <w:tcW w:w="728" w:type="pct"/>
            <w:tcBorders>
              <w:top w:val="nil"/>
              <w:left w:val="nil"/>
              <w:bottom w:val="single" w:sz="4" w:space="0" w:color="000000"/>
              <w:right w:val="single" w:sz="4" w:space="0" w:color="000000"/>
            </w:tcBorders>
            <w:shd w:val="clear" w:color="FFFFFF" w:fill="FFFFFF"/>
            <w:vAlign w:val="center"/>
            <w:hideMark/>
          </w:tcPr>
          <w:p w14:paraId="5932DFED"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 xml:space="preserve">Altitud 1.800-2.800 </w:t>
            </w:r>
            <w:proofErr w:type="spellStart"/>
            <w:r w:rsidRPr="00745A18">
              <w:rPr>
                <w:rFonts w:ascii="Arial Narrow" w:eastAsia="Times New Roman" w:hAnsi="Arial Narrow"/>
                <w:color w:val="000000"/>
                <w:sz w:val="16"/>
                <w:szCs w:val="16"/>
              </w:rPr>
              <w:t>m.s.n.m</w:t>
            </w:r>
            <w:proofErr w:type="spellEnd"/>
            <w:r w:rsidRPr="00745A18">
              <w:rPr>
                <w:rFonts w:ascii="Arial Narrow" w:eastAsia="Times New Roman" w:hAnsi="Arial Narrow"/>
                <w:color w:val="000000"/>
                <w:sz w:val="16"/>
                <w:szCs w:val="16"/>
              </w:rPr>
              <w:t>; Temperatura:12-18°C; Precipitación 2.000-4.000 mm/año</w:t>
            </w:r>
          </w:p>
        </w:tc>
        <w:tc>
          <w:tcPr>
            <w:tcW w:w="305" w:type="pct"/>
            <w:tcBorders>
              <w:top w:val="nil"/>
              <w:left w:val="nil"/>
              <w:bottom w:val="single" w:sz="4" w:space="0" w:color="000000"/>
              <w:right w:val="single" w:sz="4" w:space="0" w:color="000000"/>
            </w:tcBorders>
            <w:shd w:val="clear" w:color="auto" w:fill="auto"/>
            <w:noWrap/>
            <w:vAlign w:val="center"/>
            <w:hideMark/>
          </w:tcPr>
          <w:p w14:paraId="0FC5728C"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19.338,4</w:t>
            </w:r>
          </w:p>
        </w:tc>
        <w:tc>
          <w:tcPr>
            <w:tcW w:w="265" w:type="pct"/>
            <w:tcBorders>
              <w:top w:val="nil"/>
              <w:left w:val="nil"/>
              <w:bottom w:val="single" w:sz="4" w:space="0" w:color="000000"/>
              <w:right w:val="single" w:sz="4" w:space="0" w:color="000000"/>
            </w:tcBorders>
            <w:shd w:val="clear" w:color="auto" w:fill="auto"/>
            <w:vAlign w:val="center"/>
            <w:hideMark/>
          </w:tcPr>
          <w:p w14:paraId="24C82A78"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26%</w:t>
            </w:r>
          </w:p>
        </w:tc>
        <w:tc>
          <w:tcPr>
            <w:tcW w:w="275" w:type="pct"/>
            <w:tcBorders>
              <w:top w:val="nil"/>
              <w:left w:val="nil"/>
              <w:bottom w:val="single" w:sz="4" w:space="0" w:color="000000"/>
              <w:right w:val="single" w:sz="4" w:space="0" w:color="000000"/>
            </w:tcBorders>
            <w:shd w:val="clear" w:color="auto" w:fill="auto"/>
            <w:vAlign w:val="center"/>
            <w:hideMark/>
          </w:tcPr>
          <w:p w14:paraId="2E120D9E"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8,9%</w:t>
            </w:r>
          </w:p>
        </w:tc>
        <w:tc>
          <w:tcPr>
            <w:tcW w:w="526" w:type="pct"/>
            <w:tcBorders>
              <w:top w:val="nil"/>
              <w:left w:val="nil"/>
              <w:bottom w:val="single" w:sz="4" w:space="0" w:color="000000"/>
              <w:right w:val="single" w:sz="4" w:space="0" w:color="000000"/>
            </w:tcBorders>
            <w:shd w:val="clear" w:color="auto" w:fill="auto"/>
            <w:vAlign w:val="center"/>
            <w:hideMark/>
          </w:tcPr>
          <w:p w14:paraId="05A13FF1" w14:textId="77777777" w:rsidR="00745A18" w:rsidRPr="00745A18" w:rsidRDefault="00745A18" w:rsidP="00745A18">
            <w:pPr>
              <w:spacing w:after="0" w:line="240" w:lineRule="auto"/>
              <w:jc w:val="center"/>
              <w:rPr>
                <w:rFonts w:ascii="Arial Narrow" w:eastAsia="Times New Roman" w:hAnsi="Arial Narrow"/>
                <w:color w:val="000000"/>
                <w:sz w:val="16"/>
                <w:szCs w:val="16"/>
              </w:rPr>
            </w:pPr>
            <w:proofErr w:type="spellStart"/>
            <w:r w:rsidRPr="00745A18">
              <w:rPr>
                <w:rFonts w:ascii="Arial Narrow" w:eastAsia="Times New Roman" w:hAnsi="Arial Narrow"/>
                <w:color w:val="000000"/>
                <w:sz w:val="16"/>
                <w:szCs w:val="16"/>
              </w:rPr>
              <w:t>SMByC</w:t>
            </w:r>
            <w:proofErr w:type="spellEnd"/>
            <w:r w:rsidRPr="00745A18">
              <w:rPr>
                <w:rFonts w:ascii="Arial Narrow" w:eastAsia="Times New Roman" w:hAnsi="Arial Narrow"/>
                <w:color w:val="000000"/>
                <w:sz w:val="16"/>
                <w:szCs w:val="16"/>
              </w:rPr>
              <w:t xml:space="preserve"> IDEAM Reporte Reporte:7427 y SMBYAF </w:t>
            </w:r>
            <w:proofErr w:type="spellStart"/>
            <w:r w:rsidRPr="00745A18">
              <w:rPr>
                <w:rFonts w:ascii="Arial Narrow" w:eastAsia="Times New Roman" w:hAnsi="Arial Narrow"/>
                <w:color w:val="000000"/>
                <w:sz w:val="16"/>
                <w:szCs w:val="16"/>
              </w:rPr>
              <w:t>Corpochivor</w:t>
            </w:r>
            <w:proofErr w:type="spellEnd"/>
          </w:p>
        </w:tc>
        <w:tc>
          <w:tcPr>
            <w:tcW w:w="305" w:type="pct"/>
            <w:tcBorders>
              <w:top w:val="nil"/>
              <w:left w:val="nil"/>
              <w:bottom w:val="single" w:sz="4" w:space="0" w:color="000000"/>
              <w:right w:val="single" w:sz="4" w:space="0" w:color="000000"/>
            </w:tcBorders>
            <w:shd w:val="clear" w:color="auto" w:fill="auto"/>
            <w:noWrap/>
            <w:vAlign w:val="center"/>
            <w:hideMark/>
          </w:tcPr>
          <w:p w14:paraId="161EB65A"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19.338,4</w:t>
            </w:r>
          </w:p>
        </w:tc>
        <w:tc>
          <w:tcPr>
            <w:tcW w:w="265" w:type="pct"/>
            <w:tcBorders>
              <w:top w:val="nil"/>
              <w:left w:val="nil"/>
              <w:bottom w:val="single" w:sz="4" w:space="0" w:color="000000"/>
              <w:right w:val="single" w:sz="4" w:space="0" w:color="000000"/>
            </w:tcBorders>
            <w:shd w:val="clear" w:color="auto" w:fill="auto"/>
            <w:vAlign w:val="center"/>
            <w:hideMark/>
          </w:tcPr>
          <w:p w14:paraId="33465E35"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26%</w:t>
            </w:r>
          </w:p>
        </w:tc>
        <w:tc>
          <w:tcPr>
            <w:tcW w:w="275" w:type="pct"/>
            <w:tcBorders>
              <w:top w:val="nil"/>
              <w:left w:val="nil"/>
              <w:bottom w:val="single" w:sz="4" w:space="0" w:color="000000"/>
              <w:right w:val="single" w:sz="4" w:space="0" w:color="000000"/>
            </w:tcBorders>
            <w:shd w:val="clear" w:color="auto" w:fill="auto"/>
            <w:vAlign w:val="center"/>
            <w:hideMark/>
          </w:tcPr>
          <w:p w14:paraId="2D98E3FB"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8,9%</w:t>
            </w:r>
          </w:p>
        </w:tc>
        <w:tc>
          <w:tcPr>
            <w:tcW w:w="351" w:type="pct"/>
            <w:tcBorders>
              <w:top w:val="nil"/>
              <w:left w:val="nil"/>
              <w:bottom w:val="single" w:sz="4" w:space="0" w:color="000000"/>
              <w:right w:val="single" w:sz="4" w:space="0" w:color="000000"/>
            </w:tcBorders>
            <w:shd w:val="clear" w:color="auto" w:fill="auto"/>
            <w:vAlign w:val="center"/>
            <w:hideMark/>
          </w:tcPr>
          <w:p w14:paraId="5D6EEE05" w14:textId="77777777" w:rsidR="00745A18" w:rsidRPr="00745A18" w:rsidRDefault="00745A18" w:rsidP="00745A18">
            <w:pPr>
              <w:spacing w:after="0" w:line="240" w:lineRule="auto"/>
              <w:jc w:val="center"/>
              <w:rPr>
                <w:rFonts w:ascii="Arial Narrow" w:eastAsia="Times New Roman" w:hAnsi="Arial Narrow"/>
                <w:color w:val="000000"/>
                <w:sz w:val="16"/>
                <w:szCs w:val="16"/>
              </w:rPr>
            </w:pPr>
            <w:proofErr w:type="spellStart"/>
            <w:r w:rsidRPr="00745A18">
              <w:rPr>
                <w:rFonts w:ascii="Arial Narrow" w:eastAsia="Times New Roman" w:hAnsi="Arial Narrow"/>
                <w:color w:val="000000"/>
                <w:sz w:val="16"/>
                <w:szCs w:val="16"/>
              </w:rPr>
              <w:t>SMByC</w:t>
            </w:r>
            <w:proofErr w:type="spellEnd"/>
            <w:r w:rsidRPr="00745A18">
              <w:rPr>
                <w:rFonts w:ascii="Arial Narrow" w:eastAsia="Times New Roman" w:hAnsi="Arial Narrow"/>
                <w:color w:val="000000"/>
                <w:sz w:val="16"/>
                <w:szCs w:val="16"/>
              </w:rPr>
              <w:t xml:space="preserve"> IDEAM Reporte Reporte:7427 y SMBYAF </w:t>
            </w:r>
            <w:proofErr w:type="spellStart"/>
            <w:r w:rsidRPr="00745A18">
              <w:rPr>
                <w:rFonts w:ascii="Arial Narrow" w:eastAsia="Times New Roman" w:hAnsi="Arial Narrow"/>
                <w:color w:val="000000"/>
                <w:sz w:val="16"/>
                <w:szCs w:val="16"/>
              </w:rPr>
              <w:t>Corpochivor</w:t>
            </w:r>
            <w:proofErr w:type="spellEnd"/>
          </w:p>
        </w:tc>
        <w:tc>
          <w:tcPr>
            <w:tcW w:w="305" w:type="pct"/>
            <w:tcBorders>
              <w:top w:val="nil"/>
              <w:left w:val="nil"/>
              <w:bottom w:val="single" w:sz="4" w:space="0" w:color="000000"/>
              <w:right w:val="single" w:sz="4" w:space="0" w:color="000000"/>
            </w:tcBorders>
            <w:shd w:val="clear" w:color="auto" w:fill="auto"/>
            <w:noWrap/>
            <w:vAlign w:val="center"/>
            <w:hideMark/>
          </w:tcPr>
          <w:p w14:paraId="03AE2DDB"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19.338,4</w:t>
            </w:r>
          </w:p>
        </w:tc>
        <w:tc>
          <w:tcPr>
            <w:tcW w:w="265" w:type="pct"/>
            <w:tcBorders>
              <w:top w:val="nil"/>
              <w:left w:val="nil"/>
              <w:bottom w:val="single" w:sz="4" w:space="0" w:color="000000"/>
              <w:right w:val="single" w:sz="4" w:space="0" w:color="000000"/>
            </w:tcBorders>
            <w:shd w:val="clear" w:color="auto" w:fill="auto"/>
            <w:vAlign w:val="center"/>
            <w:hideMark/>
          </w:tcPr>
          <w:p w14:paraId="4C21DD96"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26%</w:t>
            </w:r>
          </w:p>
        </w:tc>
        <w:tc>
          <w:tcPr>
            <w:tcW w:w="275" w:type="pct"/>
            <w:tcBorders>
              <w:top w:val="nil"/>
              <w:left w:val="nil"/>
              <w:bottom w:val="single" w:sz="4" w:space="0" w:color="000000"/>
              <w:right w:val="single" w:sz="4" w:space="0" w:color="000000"/>
            </w:tcBorders>
            <w:shd w:val="clear" w:color="auto" w:fill="auto"/>
            <w:vAlign w:val="center"/>
            <w:hideMark/>
          </w:tcPr>
          <w:p w14:paraId="4A3E91B8"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8,9%</w:t>
            </w:r>
          </w:p>
        </w:tc>
        <w:tc>
          <w:tcPr>
            <w:tcW w:w="349" w:type="pct"/>
            <w:tcBorders>
              <w:top w:val="nil"/>
              <w:left w:val="nil"/>
              <w:bottom w:val="single" w:sz="4" w:space="0" w:color="000000"/>
              <w:right w:val="single" w:sz="4" w:space="0" w:color="000000"/>
            </w:tcBorders>
            <w:shd w:val="clear" w:color="auto" w:fill="auto"/>
            <w:vAlign w:val="center"/>
            <w:hideMark/>
          </w:tcPr>
          <w:p w14:paraId="5D690B98" w14:textId="77777777" w:rsidR="00745A18" w:rsidRPr="00745A18" w:rsidRDefault="00745A18" w:rsidP="00745A18">
            <w:pPr>
              <w:spacing w:after="0" w:line="240" w:lineRule="auto"/>
              <w:jc w:val="center"/>
              <w:rPr>
                <w:rFonts w:ascii="Arial Narrow" w:eastAsia="Times New Roman" w:hAnsi="Arial Narrow"/>
                <w:color w:val="000000"/>
                <w:sz w:val="16"/>
                <w:szCs w:val="16"/>
              </w:rPr>
            </w:pPr>
            <w:proofErr w:type="spellStart"/>
            <w:r w:rsidRPr="00745A18">
              <w:rPr>
                <w:rFonts w:ascii="Arial Narrow" w:eastAsia="Times New Roman" w:hAnsi="Arial Narrow"/>
                <w:color w:val="000000"/>
                <w:sz w:val="16"/>
                <w:szCs w:val="16"/>
              </w:rPr>
              <w:t>SMByC</w:t>
            </w:r>
            <w:proofErr w:type="spellEnd"/>
            <w:r w:rsidRPr="00745A18">
              <w:rPr>
                <w:rFonts w:ascii="Arial Narrow" w:eastAsia="Times New Roman" w:hAnsi="Arial Narrow"/>
                <w:color w:val="000000"/>
                <w:sz w:val="16"/>
                <w:szCs w:val="16"/>
              </w:rPr>
              <w:t xml:space="preserve"> IDEAM Reporte Reporte:7427 y SMBYAF </w:t>
            </w:r>
            <w:proofErr w:type="spellStart"/>
            <w:r w:rsidRPr="00745A18">
              <w:rPr>
                <w:rFonts w:ascii="Arial Narrow" w:eastAsia="Times New Roman" w:hAnsi="Arial Narrow"/>
                <w:color w:val="000000"/>
                <w:sz w:val="16"/>
                <w:szCs w:val="16"/>
              </w:rPr>
              <w:t>Corpochivor</w:t>
            </w:r>
            <w:proofErr w:type="spellEnd"/>
          </w:p>
        </w:tc>
      </w:tr>
      <w:tr w:rsidR="00745A18" w:rsidRPr="00745A18" w14:paraId="19778370" w14:textId="77777777" w:rsidTr="00745A18">
        <w:trPr>
          <w:trHeight w:val="20"/>
        </w:trPr>
        <w:tc>
          <w:tcPr>
            <w:tcW w:w="513" w:type="pct"/>
            <w:tcBorders>
              <w:top w:val="nil"/>
              <w:left w:val="single" w:sz="4" w:space="0" w:color="000000"/>
              <w:bottom w:val="single" w:sz="4" w:space="0" w:color="000000"/>
              <w:right w:val="single" w:sz="4" w:space="0" w:color="000000"/>
            </w:tcBorders>
            <w:shd w:val="clear" w:color="auto" w:fill="auto"/>
            <w:vAlign w:val="center"/>
            <w:hideMark/>
          </w:tcPr>
          <w:p w14:paraId="5E2B26D4" w14:textId="548AAE0C"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lastRenderedPageBreak/>
              <w:t>Bosque húmedo montano</w:t>
            </w:r>
          </w:p>
        </w:tc>
        <w:tc>
          <w:tcPr>
            <w:tcW w:w="728" w:type="pct"/>
            <w:tcBorders>
              <w:top w:val="nil"/>
              <w:left w:val="nil"/>
              <w:bottom w:val="single" w:sz="4" w:space="0" w:color="000000"/>
              <w:right w:val="single" w:sz="4" w:space="0" w:color="000000"/>
            </w:tcBorders>
            <w:shd w:val="clear" w:color="FFFFFF" w:fill="FFFFFF"/>
            <w:vAlign w:val="center"/>
            <w:hideMark/>
          </w:tcPr>
          <w:p w14:paraId="387D8DE6"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 xml:space="preserve">Altitud 2.800-3.700 </w:t>
            </w:r>
            <w:proofErr w:type="spellStart"/>
            <w:r w:rsidRPr="00745A18">
              <w:rPr>
                <w:rFonts w:ascii="Arial Narrow" w:eastAsia="Times New Roman" w:hAnsi="Arial Narrow"/>
                <w:color w:val="000000"/>
                <w:sz w:val="16"/>
                <w:szCs w:val="16"/>
              </w:rPr>
              <w:t>m.s.n.m</w:t>
            </w:r>
            <w:proofErr w:type="spellEnd"/>
            <w:r w:rsidRPr="00745A18">
              <w:rPr>
                <w:rFonts w:ascii="Arial Narrow" w:eastAsia="Times New Roman" w:hAnsi="Arial Narrow"/>
                <w:color w:val="000000"/>
                <w:sz w:val="16"/>
                <w:szCs w:val="16"/>
              </w:rPr>
              <w:t>; Temperatura:6-12°C; Precipitación 500-1.000 mm/año</w:t>
            </w:r>
          </w:p>
        </w:tc>
        <w:tc>
          <w:tcPr>
            <w:tcW w:w="305" w:type="pct"/>
            <w:tcBorders>
              <w:top w:val="nil"/>
              <w:left w:val="nil"/>
              <w:bottom w:val="single" w:sz="4" w:space="0" w:color="000000"/>
              <w:right w:val="single" w:sz="4" w:space="0" w:color="000000"/>
            </w:tcBorders>
            <w:shd w:val="clear" w:color="auto" w:fill="auto"/>
            <w:noWrap/>
            <w:vAlign w:val="center"/>
            <w:hideMark/>
          </w:tcPr>
          <w:p w14:paraId="43B98633"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2.268,7</w:t>
            </w:r>
          </w:p>
        </w:tc>
        <w:tc>
          <w:tcPr>
            <w:tcW w:w="265" w:type="pct"/>
            <w:tcBorders>
              <w:top w:val="nil"/>
              <w:left w:val="nil"/>
              <w:bottom w:val="single" w:sz="4" w:space="0" w:color="000000"/>
              <w:right w:val="single" w:sz="4" w:space="0" w:color="000000"/>
            </w:tcBorders>
            <w:shd w:val="clear" w:color="auto" w:fill="auto"/>
            <w:vAlign w:val="center"/>
            <w:hideMark/>
          </w:tcPr>
          <w:p w14:paraId="3F5E1D9B"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3%</w:t>
            </w:r>
          </w:p>
        </w:tc>
        <w:tc>
          <w:tcPr>
            <w:tcW w:w="275" w:type="pct"/>
            <w:tcBorders>
              <w:top w:val="nil"/>
              <w:left w:val="nil"/>
              <w:bottom w:val="single" w:sz="4" w:space="0" w:color="000000"/>
              <w:right w:val="single" w:sz="4" w:space="0" w:color="000000"/>
            </w:tcBorders>
            <w:shd w:val="clear" w:color="auto" w:fill="auto"/>
            <w:vAlign w:val="center"/>
            <w:hideMark/>
          </w:tcPr>
          <w:p w14:paraId="18A29D4D"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1,0%</w:t>
            </w:r>
          </w:p>
        </w:tc>
        <w:tc>
          <w:tcPr>
            <w:tcW w:w="526" w:type="pct"/>
            <w:tcBorders>
              <w:top w:val="nil"/>
              <w:left w:val="nil"/>
              <w:bottom w:val="single" w:sz="4" w:space="0" w:color="000000"/>
              <w:right w:val="single" w:sz="4" w:space="0" w:color="000000"/>
            </w:tcBorders>
            <w:shd w:val="clear" w:color="auto" w:fill="auto"/>
            <w:vAlign w:val="center"/>
            <w:hideMark/>
          </w:tcPr>
          <w:p w14:paraId="31794C38" w14:textId="77777777" w:rsidR="00745A18" w:rsidRPr="00745A18" w:rsidRDefault="00745A18" w:rsidP="00745A18">
            <w:pPr>
              <w:spacing w:after="0" w:line="240" w:lineRule="auto"/>
              <w:jc w:val="center"/>
              <w:rPr>
                <w:rFonts w:ascii="Arial Narrow" w:eastAsia="Times New Roman" w:hAnsi="Arial Narrow"/>
                <w:color w:val="000000"/>
                <w:sz w:val="16"/>
                <w:szCs w:val="16"/>
              </w:rPr>
            </w:pPr>
            <w:proofErr w:type="spellStart"/>
            <w:r w:rsidRPr="00745A18">
              <w:rPr>
                <w:rFonts w:ascii="Arial Narrow" w:eastAsia="Times New Roman" w:hAnsi="Arial Narrow"/>
                <w:color w:val="000000"/>
                <w:sz w:val="16"/>
                <w:szCs w:val="16"/>
              </w:rPr>
              <w:t>SMByC</w:t>
            </w:r>
            <w:proofErr w:type="spellEnd"/>
            <w:r w:rsidRPr="00745A18">
              <w:rPr>
                <w:rFonts w:ascii="Arial Narrow" w:eastAsia="Times New Roman" w:hAnsi="Arial Narrow"/>
                <w:color w:val="000000"/>
                <w:sz w:val="16"/>
                <w:szCs w:val="16"/>
              </w:rPr>
              <w:t xml:space="preserve"> IDEAM Reporte Reporte:7427 y SMBYAF </w:t>
            </w:r>
            <w:proofErr w:type="spellStart"/>
            <w:r w:rsidRPr="00745A18">
              <w:rPr>
                <w:rFonts w:ascii="Arial Narrow" w:eastAsia="Times New Roman" w:hAnsi="Arial Narrow"/>
                <w:color w:val="000000"/>
                <w:sz w:val="16"/>
                <w:szCs w:val="16"/>
              </w:rPr>
              <w:t>Corpochivor</w:t>
            </w:r>
            <w:proofErr w:type="spellEnd"/>
          </w:p>
        </w:tc>
        <w:tc>
          <w:tcPr>
            <w:tcW w:w="305" w:type="pct"/>
            <w:tcBorders>
              <w:top w:val="nil"/>
              <w:left w:val="nil"/>
              <w:bottom w:val="single" w:sz="4" w:space="0" w:color="000000"/>
              <w:right w:val="single" w:sz="4" w:space="0" w:color="000000"/>
            </w:tcBorders>
            <w:shd w:val="clear" w:color="auto" w:fill="auto"/>
            <w:noWrap/>
            <w:vAlign w:val="center"/>
            <w:hideMark/>
          </w:tcPr>
          <w:p w14:paraId="156DD17E"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2.268,7</w:t>
            </w:r>
          </w:p>
        </w:tc>
        <w:tc>
          <w:tcPr>
            <w:tcW w:w="265" w:type="pct"/>
            <w:tcBorders>
              <w:top w:val="nil"/>
              <w:left w:val="nil"/>
              <w:bottom w:val="single" w:sz="4" w:space="0" w:color="000000"/>
              <w:right w:val="single" w:sz="4" w:space="0" w:color="000000"/>
            </w:tcBorders>
            <w:shd w:val="clear" w:color="auto" w:fill="auto"/>
            <w:vAlign w:val="center"/>
            <w:hideMark/>
          </w:tcPr>
          <w:p w14:paraId="310A9DC0"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3%</w:t>
            </w:r>
          </w:p>
        </w:tc>
        <w:tc>
          <w:tcPr>
            <w:tcW w:w="275" w:type="pct"/>
            <w:tcBorders>
              <w:top w:val="nil"/>
              <w:left w:val="nil"/>
              <w:bottom w:val="single" w:sz="4" w:space="0" w:color="000000"/>
              <w:right w:val="single" w:sz="4" w:space="0" w:color="000000"/>
            </w:tcBorders>
            <w:shd w:val="clear" w:color="auto" w:fill="auto"/>
            <w:vAlign w:val="center"/>
            <w:hideMark/>
          </w:tcPr>
          <w:p w14:paraId="7F529375"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1,0%</w:t>
            </w:r>
          </w:p>
        </w:tc>
        <w:tc>
          <w:tcPr>
            <w:tcW w:w="351" w:type="pct"/>
            <w:tcBorders>
              <w:top w:val="nil"/>
              <w:left w:val="nil"/>
              <w:bottom w:val="single" w:sz="4" w:space="0" w:color="000000"/>
              <w:right w:val="single" w:sz="4" w:space="0" w:color="000000"/>
            </w:tcBorders>
            <w:shd w:val="clear" w:color="auto" w:fill="auto"/>
            <w:vAlign w:val="center"/>
            <w:hideMark/>
          </w:tcPr>
          <w:p w14:paraId="1DEFDF00" w14:textId="77777777" w:rsidR="00745A18" w:rsidRPr="00745A18" w:rsidRDefault="00745A18" w:rsidP="00745A18">
            <w:pPr>
              <w:spacing w:after="0" w:line="240" w:lineRule="auto"/>
              <w:jc w:val="center"/>
              <w:rPr>
                <w:rFonts w:ascii="Arial Narrow" w:eastAsia="Times New Roman" w:hAnsi="Arial Narrow"/>
                <w:color w:val="000000"/>
                <w:sz w:val="16"/>
                <w:szCs w:val="16"/>
              </w:rPr>
            </w:pPr>
            <w:proofErr w:type="spellStart"/>
            <w:r w:rsidRPr="00745A18">
              <w:rPr>
                <w:rFonts w:ascii="Arial Narrow" w:eastAsia="Times New Roman" w:hAnsi="Arial Narrow"/>
                <w:color w:val="000000"/>
                <w:sz w:val="16"/>
                <w:szCs w:val="16"/>
              </w:rPr>
              <w:t>SMByC</w:t>
            </w:r>
            <w:proofErr w:type="spellEnd"/>
            <w:r w:rsidRPr="00745A18">
              <w:rPr>
                <w:rFonts w:ascii="Arial Narrow" w:eastAsia="Times New Roman" w:hAnsi="Arial Narrow"/>
                <w:color w:val="000000"/>
                <w:sz w:val="16"/>
                <w:szCs w:val="16"/>
              </w:rPr>
              <w:t xml:space="preserve"> IDEAM Reporte Reporte:7427 y SMBYAF </w:t>
            </w:r>
            <w:proofErr w:type="spellStart"/>
            <w:r w:rsidRPr="00745A18">
              <w:rPr>
                <w:rFonts w:ascii="Arial Narrow" w:eastAsia="Times New Roman" w:hAnsi="Arial Narrow"/>
                <w:color w:val="000000"/>
                <w:sz w:val="16"/>
                <w:szCs w:val="16"/>
              </w:rPr>
              <w:t>Corpochivor</w:t>
            </w:r>
            <w:proofErr w:type="spellEnd"/>
          </w:p>
        </w:tc>
        <w:tc>
          <w:tcPr>
            <w:tcW w:w="305" w:type="pct"/>
            <w:tcBorders>
              <w:top w:val="nil"/>
              <w:left w:val="nil"/>
              <w:bottom w:val="single" w:sz="4" w:space="0" w:color="000000"/>
              <w:right w:val="single" w:sz="4" w:space="0" w:color="000000"/>
            </w:tcBorders>
            <w:shd w:val="clear" w:color="auto" w:fill="auto"/>
            <w:noWrap/>
            <w:vAlign w:val="center"/>
            <w:hideMark/>
          </w:tcPr>
          <w:p w14:paraId="164AC145"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2.268,7</w:t>
            </w:r>
          </w:p>
        </w:tc>
        <w:tc>
          <w:tcPr>
            <w:tcW w:w="265" w:type="pct"/>
            <w:tcBorders>
              <w:top w:val="nil"/>
              <w:left w:val="nil"/>
              <w:bottom w:val="single" w:sz="4" w:space="0" w:color="000000"/>
              <w:right w:val="single" w:sz="4" w:space="0" w:color="000000"/>
            </w:tcBorders>
            <w:shd w:val="clear" w:color="auto" w:fill="auto"/>
            <w:vAlign w:val="center"/>
            <w:hideMark/>
          </w:tcPr>
          <w:p w14:paraId="4CE5255E"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3%</w:t>
            </w:r>
          </w:p>
        </w:tc>
        <w:tc>
          <w:tcPr>
            <w:tcW w:w="275" w:type="pct"/>
            <w:tcBorders>
              <w:top w:val="nil"/>
              <w:left w:val="nil"/>
              <w:bottom w:val="single" w:sz="4" w:space="0" w:color="000000"/>
              <w:right w:val="single" w:sz="4" w:space="0" w:color="000000"/>
            </w:tcBorders>
            <w:shd w:val="clear" w:color="auto" w:fill="auto"/>
            <w:vAlign w:val="center"/>
            <w:hideMark/>
          </w:tcPr>
          <w:p w14:paraId="0DD774EC"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1,0%</w:t>
            </w:r>
          </w:p>
        </w:tc>
        <w:tc>
          <w:tcPr>
            <w:tcW w:w="349" w:type="pct"/>
            <w:tcBorders>
              <w:top w:val="nil"/>
              <w:left w:val="nil"/>
              <w:bottom w:val="single" w:sz="4" w:space="0" w:color="000000"/>
              <w:right w:val="single" w:sz="4" w:space="0" w:color="000000"/>
            </w:tcBorders>
            <w:shd w:val="clear" w:color="auto" w:fill="auto"/>
            <w:vAlign w:val="center"/>
            <w:hideMark/>
          </w:tcPr>
          <w:p w14:paraId="1DAD392F" w14:textId="77777777" w:rsidR="00745A18" w:rsidRPr="00745A18" w:rsidRDefault="00745A18" w:rsidP="00745A18">
            <w:pPr>
              <w:spacing w:after="0" w:line="240" w:lineRule="auto"/>
              <w:jc w:val="center"/>
              <w:rPr>
                <w:rFonts w:ascii="Arial Narrow" w:eastAsia="Times New Roman" w:hAnsi="Arial Narrow"/>
                <w:color w:val="000000"/>
                <w:sz w:val="16"/>
                <w:szCs w:val="16"/>
              </w:rPr>
            </w:pPr>
            <w:proofErr w:type="spellStart"/>
            <w:r w:rsidRPr="00745A18">
              <w:rPr>
                <w:rFonts w:ascii="Arial Narrow" w:eastAsia="Times New Roman" w:hAnsi="Arial Narrow"/>
                <w:color w:val="000000"/>
                <w:sz w:val="16"/>
                <w:szCs w:val="16"/>
              </w:rPr>
              <w:t>SMByC</w:t>
            </w:r>
            <w:proofErr w:type="spellEnd"/>
            <w:r w:rsidRPr="00745A18">
              <w:rPr>
                <w:rFonts w:ascii="Arial Narrow" w:eastAsia="Times New Roman" w:hAnsi="Arial Narrow"/>
                <w:color w:val="000000"/>
                <w:sz w:val="16"/>
                <w:szCs w:val="16"/>
              </w:rPr>
              <w:t xml:space="preserve"> IDEAM Reporte Reporte:7427 y SMBYAF </w:t>
            </w:r>
            <w:proofErr w:type="spellStart"/>
            <w:r w:rsidRPr="00745A18">
              <w:rPr>
                <w:rFonts w:ascii="Arial Narrow" w:eastAsia="Times New Roman" w:hAnsi="Arial Narrow"/>
                <w:color w:val="000000"/>
                <w:sz w:val="16"/>
                <w:szCs w:val="16"/>
              </w:rPr>
              <w:t>Corpochivor</w:t>
            </w:r>
            <w:proofErr w:type="spellEnd"/>
          </w:p>
        </w:tc>
      </w:tr>
      <w:tr w:rsidR="00745A18" w:rsidRPr="00745A18" w14:paraId="2DE6F28C" w14:textId="77777777" w:rsidTr="00745A18">
        <w:trPr>
          <w:trHeight w:val="20"/>
        </w:trPr>
        <w:tc>
          <w:tcPr>
            <w:tcW w:w="513" w:type="pct"/>
            <w:tcBorders>
              <w:top w:val="nil"/>
              <w:left w:val="single" w:sz="4" w:space="0" w:color="000000"/>
              <w:bottom w:val="single" w:sz="4" w:space="0" w:color="auto"/>
              <w:right w:val="single" w:sz="4" w:space="0" w:color="000000"/>
            </w:tcBorders>
            <w:shd w:val="clear" w:color="auto" w:fill="auto"/>
            <w:vAlign w:val="center"/>
            <w:hideMark/>
          </w:tcPr>
          <w:p w14:paraId="18FA1E7B" w14:textId="6743DF0B"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Bosque muy húmedo montano*</w:t>
            </w:r>
          </w:p>
        </w:tc>
        <w:tc>
          <w:tcPr>
            <w:tcW w:w="728" w:type="pct"/>
            <w:tcBorders>
              <w:top w:val="nil"/>
              <w:left w:val="nil"/>
              <w:bottom w:val="single" w:sz="4" w:space="0" w:color="auto"/>
              <w:right w:val="single" w:sz="4" w:space="0" w:color="000000"/>
            </w:tcBorders>
            <w:shd w:val="clear" w:color="FFFFFF" w:fill="FFFFFF"/>
            <w:vAlign w:val="center"/>
            <w:hideMark/>
          </w:tcPr>
          <w:p w14:paraId="4E701067"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 xml:space="preserve">Altitud 2.800-3.700 </w:t>
            </w:r>
            <w:proofErr w:type="spellStart"/>
            <w:r w:rsidRPr="00745A18">
              <w:rPr>
                <w:rFonts w:ascii="Arial Narrow" w:eastAsia="Times New Roman" w:hAnsi="Arial Narrow"/>
                <w:color w:val="000000"/>
                <w:sz w:val="16"/>
                <w:szCs w:val="16"/>
              </w:rPr>
              <w:t>m.s.n.m</w:t>
            </w:r>
            <w:proofErr w:type="spellEnd"/>
            <w:r w:rsidRPr="00745A18">
              <w:rPr>
                <w:rFonts w:ascii="Arial Narrow" w:eastAsia="Times New Roman" w:hAnsi="Arial Narrow"/>
                <w:color w:val="000000"/>
                <w:sz w:val="16"/>
                <w:szCs w:val="16"/>
              </w:rPr>
              <w:t>; Temperatura:6-12°C; Precipitación 1.000-2.000 mm/año</w:t>
            </w:r>
          </w:p>
        </w:tc>
        <w:tc>
          <w:tcPr>
            <w:tcW w:w="305" w:type="pct"/>
            <w:tcBorders>
              <w:top w:val="nil"/>
              <w:left w:val="nil"/>
              <w:bottom w:val="single" w:sz="4" w:space="0" w:color="auto"/>
              <w:right w:val="single" w:sz="4" w:space="0" w:color="000000"/>
            </w:tcBorders>
            <w:shd w:val="clear" w:color="auto" w:fill="auto"/>
            <w:noWrap/>
            <w:vAlign w:val="center"/>
            <w:hideMark/>
          </w:tcPr>
          <w:p w14:paraId="3C321057"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3.195,7</w:t>
            </w:r>
          </w:p>
        </w:tc>
        <w:tc>
          <w:tcPr>
            <w:tcW w:w="265" w:type="pct"/>
            <w:tcBorders>
              <w:top w:val="nil"/>
              <w:left w:val="nil"/>
              <w:bottom w:val="single" w:sz="4" w:space="0" w:color="auto"/>
              <w:right w:val="single" w:sz="4" w:space="0" w:color="000000"/>
            </w:tcBorders>
            <w:shd w:val="clear" w:color="auto" w:fill="auto"/>
            <w:vAlign w:val="center"/>
            <w:hideMark/>
          </w:tcPr>
          <w:p w14:paraId="67A9BA09"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4%</w:t>
            </w:r>
          </w:p>
        </w:tc>
        <w:tc>
          <w:tcPr>
            <w:tcW w:w="275" w:type="pct"/>
            <w:tcBorders>
              <w:top w:val="nil"/>
              <w:left w:val="nil"/>
              <w:bottom w:val="single" w:sz="4" w:space="0" w:color="auto"/>
              <w:right w:val="single" w:sz="4" w:space="0" w:color="000000"/>
            </w:tcBorders>
            <w:shd w:val="clear" w:color="auto" w:fill="auto"/>
            <w:vAlign w:val="center"/>
            <w:hideMark/>
          </w:tcPr>
          <w:p w14:paraId="7552E2B4"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1,5%</w:t>
            </w:r>
          </w:p>
        </w:tc>
        <w:tc>
          <w:tcPr>
            <w:tcW w:w="526" w:type="pct"/>
            <w:tcBorders>
              <w:top w:val="nil"/>
              <w:left w:val="nil"/>
              <w:bottom w:val="single" w:sz="4" w:space="0" w:color="auto"/>
              <w:right w:val="single" w:sz="4" w:space="0" w:color="000000"/>
            </w:tcBorders>
            <w:shd w:val="clear" w:color="auto" w:fill="auto"/>
            <w:vAlign w:val="center"/>
            <w:hideMark/>
          </w:tcPr>
          <w:p w14:paraId="07D001C4" w14:textId="77777777" w:rsidR="00745A18" w:rsidRPr="00745A18" w:rsidRDefault="00745A18" w:rsidP="00745A18">
            <w:pPr>
              <w:spacing w:after="0" w:line="240" w:lineRule="auto"/>
              <w:jc w:val="center"/>
              <w:rPr>
                <w:rFonts w:ascii="Arial Narrow" w:eastAsia="Times New Roman" w:hAnsi="Arial Narrow"/>
                <w:color w:val="000000"/>
                <w:sz w:val="16"/>
                <w:szCs w:val="16"/>
              </w:rPr>
            </w:pPr>
            <w:proofErr w:type="spellStart"/>
            <w:r w:rsidRPr="00745A18">
              <w:rPr>
                <w:rFonts w:ascii="Arial Narrow" w:eastAsia="Times New Roman" w:hAnsi="Arial Narrow"/>
                <w:color w:val="000000"/>
                <w:sz w:val="16"/>
                <w:szCs w:val="16"/>
              </w:rPr>
              <w:t>SMByC</w:t>
            </w:r>
            <w:proofErr w:type="spellEnd"/>
            <w:r w:rsidRPr="00745A18">
              <w:rPr>
                <w:rFonts w:ascii="Arial Narrow" w:eastAsia="Times New Roman" w:hAnsi="Arial Narrow"/>
                <w:color w:val="000000"/>
                <w:sz w:val="16"/>
                <w:szCs w:val="16"/>
              </w:rPr>
              <w:t xml:space="preserve"> IDEAM Reporte Reporte:7427 y SMBYAF </w:t>
            </w:r>
            <w:proofErr w:type="spellStart"/>
            <w:r w:rsidRPr="00745A18">
              <w:rPr>
                <w:rFonts w:ascii="Arial Narrow" w:eastAsia="Times New Roman" w:hAnsi="Arial Narrow"/>
                <w:color w:val="000000"/>
                <w:sz w:val="16"/>
                <w:szCs w:val="16"/>
              </w:rPr>
              <w:t>Corpochivor</w:t>
            </w:r>
            <w:proofErr w:type="spellEnd"/>
          </w:p>
        </w:tc>
        <w:tc>
          <w:tcPr>
            <w:tcW w:w="305" w:type="pct"/>
            <w:tcBorders>
              <w:top w:val="nil"/>
              <w:left w:val="nil"/>
              <w:bottom w:val="single" w:sz="4" w:space="0" w:color="auto"/>
              <w:right w:val="single" w:sz="4" w:space="0" w:color="000000"/>
            </w:tcBorders>
            <w:shd w:val="clear" w:color="auto" w:fill="auto"/>
            <w:noWrap/>
            <w:vAlign w:val="center"/>
            <w:hideMark/>
          </w:tcPr>
          <w:p w14:paraId="51E05EBF"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3.195,7</w:t>
            </w:r>
          </w:p>
        </w:tc>
        <w:tc>
          <w:tcPr>
            <w:tcW w:w="265" w:type="pct"/>
            <w:tcBorders>
              <w:top w:val="nil"/>
              <w:left w:val="nil"/>
              <w:bottom w:val="single" w:sz="4" w:space="0" w:color="auto"/>
              <w:right w:val="single" w:sz="4" w:space="0" w:color="000000"/>
            </w:tcBorders>
            <w:shd w:val="clear" w:color="auto" w:fill="auto"/>
            <w:vAlign w:val="center"/>
            <w:hideMark/>
          </w:tcPr>
          <w:p w14:paraId="279F951D"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4%</w:t>
            </w:r>
          </w:p>
        </w:tc>
        <w:tc>
          <w:tcPr>
            <w:tcW w:w="275" w:type="pct"/>
            <w:tcBorders>
              <w:top w:val="nil"/>
              <w:left w:val="nil"/>
              <w:bottom w:val="single" w:sz="4" w:space="0" w:color="auto"/>
              <w:right w:val="single" w:sz="4" w:space="0" w:color="000000"/>
            </w:tcBorders>
            <w:shd w:val="clear" w:color="auto" w:fill="auto"/>
            <w:vAlign w:val="center"/>
            <w:hideMark/>
          </w:tcPr>
          <w:p w14:paraId="30283734"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1,5%</w:t>
            </w:r>
          </w:p>
        </w:tc>
        <w:tc>
          <w:tcPr>
            <w:tcW w:w="351" w:type="pct"/>
            <w:tcBorders>
              <w:top w:val="nil"/>
              <w:left w:val="nil"/>
              <w:bottom w:val="single" w:sz="4" w:space="0" w:color="auto"/>
              <w:right w:val="single" w:sz="4" w:space="0" w:color="000000"/>
            </w:tcBorders>
            <w:shd w:val="clear" w:color="auto" w:fill="auto"/>
            <w:vAlign w:val="center"/>
            <w:hideMark/>
          </w:tcPr>
          <w:p w14:paraId="11DA8C2D" w14:textId="77777777" w:rsidR="00745A18" w:rsidRPr="00745A18" w:rsidRDefault="00745A18" w:rsidP="00745A18">
            <w:pPr>
              <w:spacing w:after="0" w:line="240" w:lineRule="auto"/>
              <w:jc w:val="center"/>
              <w:rPr>
                <w:rFonts w:ascii="Arial Narrow" w:eastAsia="Times New Roman" w:hAnsi="Arial Narrow"/>
                <w:color w:val="000000"/>
                <w:sz w:val="16"/>
                <w:szCs w:val="16"/>
              </w:rPr>
            </w:pPr>
            <w:proofErr w:type="spellStart"/>
            <w:r w:rsidRPr="00745A18">
              <w:rPr>
                <w:rFonts w:ascii="Arial Narrow" w:eastAsia="Times New Roman" w:hAnsi="Arial Narrow"/>
                <w:color w:val="000000"/>
                <w:sz w:val="16"/>
                <w:szCs w:val="16"/>
              </w:rPr>
              <w:t>SMByC</w:t>
            </w:r>
            <w:proofErr w:type="spellEnd"/>
            <w:r w:rsidRPr="00745A18">
              <w:rPr>
                <w:rFonts w:ascii="Arial Narrow" w:eastAsia="Times New Roman" w:hAnsi="Arial Narrow"/>
                <w:color w:val="000000"/>
                <w:sz w:val="16"/>
                <w:szCs w:val="16"/>
              </w:rPr>
              <w:t xml:space="preserve"> IDEAM Reporte Reporte:7427 y SMBYAF </w:t>
            </w:r>
            <w:proofErr w:type="spellStart"/>
            <w:r w:rsidRPr="00745A18">
              <w:rPr>
                <w:rFonts w:ascii="Arial Narrow" w:eastAsia="Times New Roman" w:hAnsi="Arial Narrow"/>
                <w:color w:val="000000"/>
                <w:sz w:val="16"/>
                <w:szCs w:val="16"/>
              </w:rPr>
              <w:t>Corpochivor</w:t>
            </w:r>
            <w:proofErr w:type="spellEnd"/>
          </w:p>
        </w:tc>
        <w:tc>
          <w:tcPr>
            <w:tcW w:w="305" w:type="pct"/>
            <w:tcBorders>
              <w:top w:val="nil"/>
              <w:left w:val="nil"/>
              <w:bottom w:val="single" w:sz="4" w:space="0" w:color="auto"/>
              <w:right w:val="single" w:sz="4" w:space="0" w:color="000000"/>
            </w:tcBorders>
            <w:shd w:val="clear" w:color="auto" w:fill="auto"/>
            <w:noWrap/>
            <w:vAlign w:val="center"/>
            <w:hideMark/>
          </w:tcPr>
          <w:p w14:paraId="08405C5D"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3.195,7</w:t>
            </w:r>
          </w:p>
        </w:tc>
        <w:tc>
          <w:tcPr>
            <w:tcW w:w="265" w:type="pct"/>
            <w:tcBorders>
              <w:top w:val="nil"/>
              <w:left w:val="nil"/>
              <w:bottom w:val="single" w:sz="4" w:space="0" w:color="auto"/>
              <w:right w:val="single" w:sz="4" w:space="0" w:color="000000"/>
            </w:tcBorders>
            <w:shd w:val="clear" w:color="auto" w:fill="auto"/>
            <w:vAlign w:val="center"/>
            <w:hideMark/>
          </w:tcPr>
          <w:p w14:paraId="2824103D"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4%</w:t>
            </w:r>
          </w:p>
        </w:tc>
        <w:tc>
          <w:tcPr>
            <w:tcW w:w="275" w:type="pct"/>
            <w:tcBorders>
              <w:top w:val="nil"/>
              <w:left w:val="nil"/>
              <w:bottom w:val="single" w:sz="4" w:space="0" w:color="auto"/>
              <w:right w:val="single" w:sz="4" w:space="0" w:color="000000"/>
            </w:tcBorders>
            <w:shd w:val="clear" w:color="auto" w:fill="auto"/>
            <w:vAlign w:val="center"/>
            <w:hideMark/>
          </w:tcPr>
          <w:p w14:paraId="0A8FAD56"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1,5%</w:t>
            </w:r>
          </w:p>
        </w:tc>
        <w:tc>
          <w:tcPr>
            <w:tcW w:w="349" w:type="pct"/>
            <w:tcBorders>
              <w:top w:val="nil"/>
              <w:left w:val="nil"/>
              <w:bottom w:val="single" w:sz="4" w:space="0" w:color="auto"/>
              <w:right w:val="single" w:sz="4" w:space="0" w:color="000000"/>
            </w:tcBorders>
            <w:shd w:val="clear" w:color="auto" w:fill="auto"/>
            <w:vAlign w:val="center"/>
            <w:hideMark/>
          </w:tcPr>
          <w:p w14:paraId="44F9600F" w14:textId="77777777" w:rsidR="00745A18" w:rsidRPr="00745A18" w:rsidRDefault="00745A18" w:rsidP="00745A18">
            <w:pPr>
              <w:spacing w:after="0" w:line="240" w:lineRule="auto"/>
              <w:jc w:val="center"/>
              <w:rPr>
                <w:rFonts w:ascii="Arial Narrow" w:eastAsia="Times New Roman" w:hAnsi="Arial Narrow"/>
                <w:color w:val="000000"/>
                <w:sz w:val="16"/>
                <w:szCs w:val="16"/>
              </w:rPr>
            </w:pPr>
            <w:proofErr w:type="spellStart"/>
            <w:r w:rsidRPr="00745A18">
              <w:rPr>
                <w:rFonts w:ascii="Arial Narrow" w:eastAsia="Times New Roman" w:hAnsi="Arial Narrow"/>
                <w:color w:val="000000"/>
                <w:sz w:val="16"/>
                <w:szCs w:val="16"/>
              </w:rPr>
              <w:t>SMByC</w:t>
            </w:r>
            <w:proofErr w:type="spellEnd"/>
            <w:r w:rsidRPr="00745A18">
              <w:rPr>
                <w:rFonts w:ascii="Arial Narrow" w:eastAsia="Times New Roman" w:hAnsi="Arial Narrow"/>
                <w:color w:val="000000"/>
                <w:sz w:val="16"/>
                <w:szCs w:val="16"/>
              </w:rPr>
              <w:t xml:space="preserve"> IDEAM Reporte Reporte:7427 y SMBYAF </w:t>
            </w:r>
            <w:proofErr w:type="spellStart"/>
            <w:r w:rsidRPr="00745A18">
              <w:rPr>
                <w:rFonts w:ascii="Arial Narrow" w:eastAsia="Times New Roman" w:hAnsi="Arial Narrow"/>
                <w:color w:val="000000"/>
                <w:sz w:val="16"/>
                <w:szCs w:val="16"/>
              </w:rPr>
              <w:t>Corpochivor</w:t>
            </w:r>
            <w:proofErr w:type="spellEnd"/>
          </w:p>
        </w:tc>
      </w:tr>
      <w:tr w:rsidR="00745A18" w:rsidRPr="00745A18" w14:paraId="40EC4C20" w14:textId="77777777" w:rsidTr="00745A18">
        <w:trPr>
          <w:trHeight w:val="20"/>
        </w:trPr>
        <w:tc>
          <w:tcPr>
            <w:tcW w:w="5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F3A932" w14:textId="31D09D49"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Bosque pluvial montano</w:t>
            </w:r>
          </w:p>
        </w:tc>
        <w:tc>
          <w:tcPr>
            <w:tcW w:w="728"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1AEAFD2"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 xml:space="preserve">Altitud 2.800-3.700 </w:t>
            </w:r>
            <w:proofErr w:type="spellStart"/>
            <w:r w:rsidRPr="00745A18">
              <w:rPr>
                <w:rFonts w:ascii="Arial Narrow" w:eastAsia="Times New Roman" w:hAnsi="Arial Narrow"/>
                <w:color w:val="000000"/>
                <w:sz w:val="16"/>
                <w:szCs w:val="16"/>
              </w:rPr>
              <w:t>m.s.n.m</w:t>
            </w:r>
            <w:proofErr w:type="spellEnd"/>
            <w:r w:rsidRPr="00745A18">
              <w:rPr>
                <w:rFonts w:ascii="Arial Narrow" w:eastAsia="Times New Roman" w:hAnsi="Arial Narrow"/>
                <w:color w:val="000000"/>
                <w:sz w:val="16"/>
                <w:szCs w:val="16"/>
              </w:rPr>
              <w:t>; Temperatura:6-12°C; Precipitación &gt;2.000 mm/año</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BB7CB"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895,6</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E6E2E6"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1%</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B9102"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0,4%</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16D285" w14:textId="77777777" w:rsidR="00745A18" w:rsidRPr="00745A18" w:rsidRDefault="00745A18" w:rsidP="00745A18">
            <w:pPr>
              <w:spacing w:after="0" w:line="240" w:lineRule="auto"/>
              <w:jc w:val="center"/>
              <w:rPr>
                <w:rFonts w:ascii="Arial Narrow" w:eastAsia="Times New Roman" w:hAnsi="Arial Narrow"/>
                <w:color w:val="000000"/>
                <w:sz w:val="16"/>
                <w:szCs w:val="16"/>
              </w:rPr>
            </w:pPr>
            <w:proofErr w:type="spellStart"/>
            <w:r w:rsidRPr="00745A18">
              <w:rPr>
                <w:rFonts w:ascii="Arial Narrow" w:eastAsia="Times New Roman" w:hAnsi="Arial Narrow"/>
                <w:color w:val="000000"/>
                <w:sz w:val="16"/>
                <w:szCs w:val="16"/>
              </w:rPr>
              <w:t>SMByC</w:t>
            </w:r>
            <w:proofErr w:type="spellEnd"/>
            <w:r w:rsidRPr="00745A18">
              <w:rPr>
                <w:rFonts w:ascii="Arial Narrow" w:eastAsia="Times New Roman" w:hAnsi="Arial Narrow"/>
                <w:color w:val="000000"/>
                <w:sz w:val="16"/>
                <w:szCs w:val="16"/>
              </w:rPr>
              <w:t xml:space="preserve"> IDEAM Reporte Reporte:7427 y SMBYAF </w:t>
            </w:r>
            <w:proofErr w:type="spellStart"/>
            <w:r w:rsidRPr="00745A18">
              <w:rPr>
                <w:rFonts w:ascii="Arial Narrow" w:eastAsia="Times New Roman" w:hAnsi="Arial Narrow"/>
                <w:color w:val="000000"/>
                <w:sz w:val="16"/>
                <w:szCs w:val="16"/>
              </w:rPr>
              <w:t>Corpochivor</w:t>
            </w:r>
            <w:proofErr w:type="spellEnd"/>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6F528"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895,6</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47EC41"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1%</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3F42AB"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0,4%</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ED77C8" w14:textId="77777777" w:rsidR="00745A18" w:rsidRPr="00745A18" w:rsidRDefault="00745A18" w:rsidP="00745A18">
            <w:pPr>
              <w:spacing w:after="0" w:line="240" w:lineRule="auto"/>
              <w:jc w:val="center"/>
              <w:rPr>
                <w:rFonts w:ascii="Arial Narrow" w:eastAsia="Times New Roman" w:hAnsi="Arial Narrow"/>
                <w:color w:val="000000"/>
                <w:sz w:val="16"/>
                <w:szCs w:val="16"/>
              </w:rPr>
            </w:pPr>
            <w:proofErr w:type="spellStart"/>
            <w:r w:rsidRPr="00745A18">
              <w:rPr>
                <w:rFonts w:ascii="Arial Narrow" w:eastAsia="Times New Roman" w:hAnsi="Arial Narrow"/>
                <w:color w:val="000000"/>
                <w:sz w:val="16"/>
                <w:szCs w:val="16"/>
              </w:rPr>
              <w:t>SMByC</w:t>
            </w:r>
            <w:proofErr w:type="spellEnd"/>
            <w:r w:rsidRPr="00745A18">
              <w:rPr>
                <w:rFonts w:ascii="Arial Narrow" w:eastAsia="Times New Roman" w:hAnsi="Arial Narrow"/>
                <w:color w:val="000000"/>
                <w:sz w:val="16"/>
                <w:szCs w:val="16"/>
              </w:rPr>
              <w:t xml:space="preserve"> IDEAM Reporte Reporte:7427 y SMBYAF </w:t>
            </w:r>
            <w:proofErr w:type="spellStart"/>
            <w:r w:rsidRPr="00745A18">
              <w:rPr>
                <w:rFonts w:ascii="Arial Narrow" w:eastAsia="Times New Roman" w:hAnsi="Arial Narrow"/>
                <w:color w:val="000000"/>
                <w:sz w:val="16"/>
                <w:szCs w:val="16"/>
              </w:rPr>
              <w:t>Corpochivor</w:t>
            </w:r>
            <w:proofErr w:type="spellEnd"/>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90F72"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895,6</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724F72"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1%</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5EA9BE" w14:textId="77777777" w:rsidR="00745A18" w:rsidRPr="00745A18" w:rsidRDefault="00745A18" w:rsidP="00745A18">
            <w:pPr>
              <w:spacing w:after="0" w:line="240" w:lineRule="auto"/>
              <w:jc w:val="center"/>
              <w:rPr>
                <w:rFonts w:ascii="Arial Narrow" w:eastAsia="Times New Roman" w:hAnsi="Arial Narrow"/>
                <w:color w:val="000000"/>
                <w:sz w:val="16"/>
                <w:szCs w:val="16"/>
              </w:rPr>
            </w:pPr>
            <w:r w:rsidRPr="00745A18">
              <w:rPr>
                <w:rFonts w:ascii="Arial Narrow" w:eastAsia="Times New Roman" w:hAnsi="Arial Narrow"/>
                <w:color w:val="000000"/>
                <w:sz w:val="16"/>
                <w:szCs w:val="16"/>
              </w:rPr>
              <w:t>0,4%</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A2DC5A" w14:textId="77777777" w:rsidR="00745A18" w:rsidRPr="00745A18" w:rsidRDefault="00745A18" w:rsidP="00745A18">
            <w:pPr>
              <w:spacing w:after="0" w:line="240" w:lineRule="auto"/>
              <w:jc w:val="center"/>
              <w:rPr>
                <w:rFonts w:ascii="Arial Narrow" w:eastAsia="Times New Roman" w:hAnsi="Arial Narrow"/>
                <w:color w:val="000000"/>
                <w:sz w:val="16"/>
                <w:szCs w:val="16"/>
              </w:rPr>
            </w:pPr>
            <w:proofErr w:type="spellStart"/>
            <w:r w:rsidRPr="00745A18">
              <w:rPr>
                <w:rFonts w:ascii="Arial Narrow" w:eastAsia="Times New Roman" w:hAnsi="Arial Narrow"/>
                <w:color w:val="000000"/>
                <w:sz w:val="16"/>
                <w:szCs w:val="16"/>
              </w:rPr>
              <w:t>SMByC</w:t>
            </w:r>
            <w:proofErr w:type="spellEnd"/>
            <w:r w:rsidRPr="00745A18">
              <w:rPr>
                <w:rFonts w:ascii="Arial Narrow" w:eastAsia="Times New Roman" w:hAnsi="Arial Narrow"/>
                <w:color w:val="000000"/>
                <w:sz w:val="16"/>
                <w:szCs w:val="16"/>
              </w:rPr>
              <w:t xml:space="preserve"> IDEAM Reporte Reporte:7427 y SMBYAF </w:t>
            </w:r>
            <w:proofErr w:type="spellStart"/>
            <w:r w:rsidRPr="00745A18">
              <w:rPr>
                <w:rFonts w:ascii="Arial Narrow" w:eastAsia="Times New Roman" w:hAnsi="Arial Narrow"/>
                <w:color w:val="000000"/>
                <w:sz w:val="16"/>
                <w:szCs w:val="16"/>
              </w:rPr>
              <w:t>Corpochivor</w:t>
            </w:r>
            <w:proofErr w:type="spellEnd"/>
          </w:p>
        </w:tc>
      </w:tr>
    </w:tbl>
    <w:p w14:paraId="14B82A1F" w14:textId="7E26347D" w:rsidR="00E91C96" w:rsidRPr="0013774D" w:rsidRDefault="00E91C96" w:rsidP="00E91C96">
      <w:pPr>
        <w:pBdr>
          <w:top w:val="nil"/>
          <w:left w:val="nil"/>
          <w:bottom w:val="nil"/>
          <w:right w:val="nil"/>
          <w:between w:val="nil"/>
        </w:pBdr>
        <w:spacing w:before="120" w:after="0" w:line="240" w:lineRule="auto"/>
        <w:jc w:val="both"/>
        <w:rPr>
          <w:rFonts w:ascii="Arial Narrow" w:eastAsia="Arial" w:hAnsi="Arial Narrow" w:cs="Arial"/>
          <w:color w:val="000000"/>
          <w:sz w:val="18"/>
          <w:szCs w:val="18"/>
        </w:rPr>
      </w:pPr>
      <w:r w:rsidRPr="0013774D">
        <w:rPr>
          <w:rFonts w:ascii="Arial Narrow" w:eastAsia="Arial" w:hAnsi="Arial Narrow" w:cs="Arial"/>
          <w:b/>
          <w:color w:val="000000"/>
          <w:sz w:val="18"/>
          <w:szCs w:val="18"/>
        </w:rPr>
        <w:t>*</w:t>
      </w:r>
      <w:r w:rsidRPr="0013774D">
        <w:rPr>
          <w:rFonts w:ascii="Arial Narrow" w:eastAsia="Arial" w:hAnsi="Arial Narrow" w:cs="Arial"/>
          <w:b/>
          <w:color w:val="000000"/>
          <w:sz w:val="16"/>
          <w:szCs w:val="16"/>
        </w:rPr>
        <w:t>Nota fuente:</w:t>
      </w:r>
      <w:r w:rsidRPr="0013774D">
        <w:rPr>
          <w:rFonts w:ascii="Arial Narrow" w:eastAsia="Arial" w:hAnsi="Arial Narrow" w:cs="Arial"/>
          <w:color w:val="000000"/>
          <w:sz w:val="16"/>
          <w:szCs w:val="16"/>
        </w:rPr>
        <w:t xml:space="preserve"> La información para la vigencia 2021-, permanece igual a la ya </w:t>
      </w:r>
      <w:r w:rsidRPr="0013774D">
        <w:rPr>
          <w:rFonts w:ascii="Arial Narrow" w:eastAsia="Arial" w:hAnsi="Arial Narrow" w:cs="Arial"/>
          <w:sz w:val="16"/>
          <w:szCs w:val="16"/>
        </w:rPr>
        <w:t>reportada</w:t>
      </w:r>
      <w:r w:rsidRPr="0013774D">
        <w:rPr>
          <w:rFonts w:ascii="Arial Narrow" w:eastAsia="Arial" w:hAnsi="Arial Narrow" w:cs="Arial"/>
          <w:color w:val="000000"/>
          <w:sz w:val="16"/>
          <w:szCs w:val="16"/>
        </w:rPr>
        <w:t xml:space="preserve"> en las vigencias anteriores, ya que no se ha requerido ajustes a las capas </w:t>
      </w:r>
      <w:r w:rsidRPr="0013774D">
        <w:rPr>
          <w:rFonts w:ascii="Arial Narrow" w:eastAsia="Arial" w:hAnsi="Arial Narrow" w:cs="Arial"/>
          <w:sz w:val="16"/>
          <w:szCs w:val="16"/>
        </w:rPr>
        <w:t>geográficas</w:t>
      </w:r>
      <w:r w:rsidRPr="0013774D">
        <w:rPr>
          <w:rFonts w:ascii="Arial Narrow" w:eastAsia="Arial" w:hAnsi="Arial Narrow" w:cs="Arial"/>
          <w:color w:val="000000"/>
          <w:sz w:val="16"/>
          <w:szCs w:val="16"/>
        </w:rPr>
        <w:t xml:space="preserve"> de páramos, Uso del Suelo CLC 2018 y Bosque IDEAM. adicionalmente </w:t>
      </w:r>
      <w:r w:rsidRPr="0013774D">
        <w:rPr>
          <w:rFonts w:ascii="Arial Narrow" w:eastAsia="Arial" w:hAnsi="Arial Narrow" w:cs="Arial"/>
          <w:sz w:val="16"/>
          <w:szCs w:val="16"/>
        </w:rPr>
        <w:t>la última adquisición de imágenes de satélite fue en el año 2019</w:t>
      </w:r>
      <w:r w:rsidRPr="0013774D">
        <w:rPr>
          <w:rFonts w:ascii="Arial Narrow" w:eastAsia="Arial" w:hAnsi="Arial Narrow" w:cs="Arial"/>
          <w:sz w:val="18"/>
          <w:szCs w:val="18"/>
        </w:rPr>
        <w:t>.</w:t>
      </w:r>
    </w:p>
    <w:p w14:paraId="181AD410" w14:textId="77777777" w:rsidR="00786164" w:rsidRPr="0013774D" w:rsidRDefault="00786164">
      <w:pPr>
        <w:rPr>
          <w:rFonts w:ascii="Arial Narrow" w:hAnsi="Arial Narrow"/>
        </w:rPr>
      </w:pPr>
    </w:p>
    <w:p w14:paraId="000002EC" w14:textId="7834AE97" w:rsidR="00E91C96" w:rsidRPr="0013774D" w:rsidRDefault="00E91C96">
      <w:pPr>
        <w:rPr>
          <w:rFonts w:ascii="Arial Narrow" w:hAnsi="Arial Narrow"/>
        </w:rPr>
        <w:sectPr w:rsidR="00E91C96" w:rsidRPr="0013774D">
          <w:pgSz w:w="12240" w:h="15840"/>
          <w:pgMar w:top="1985" w:right="1134" w:bottom="1134" w:left="1134" w:header="567" w:footer="170" w:gutter="0"/>
          <w:cols w:space="720"/>
          <w:titlePg/>
        </w:sectPr>
      </w:pPr>
    </w:p>
    <w:p w14:paraId="2C1EB602" w14:textId="77777777" w:rsidR="00EA68A0" w:rsidRDefault="00EA68A0" w:rsidP="00EA68A0">
      <w:pPr>
        <w:pStyle w:val="Prrafodelista"/>
      </w:pPr>
      <w:bookmarkStart w:id="33" w:name="_heading=h.1hmsyys" w:colFirst="0" w:colLast="0"/>
      <w:bookmarkStart w:id="34" w:name="_Toc110948066"/>
      <w:bookmarkEnd w:id="33"/>
    </w:p>
    <w:p w14:paraId="000002ED" w14:textId="57352023" w:rsidR="00786164" w:rsidRPr="0013774D" w:rsidRDefault="00B37985" w:rsidP="00595E5E">
      <w:pPr>
        <w:pStyle w:val="Ttulo3"/>
        <w:rPr>
          <w:rFonts w:eastAsia="Arial Narrow"/>
        </w:rPr>
      </w:pPr>
      <w:r w:rsidRPr="0013774D">
        <w:rPr>
          <w:rFonts w:eastAsia="Arial Narrow"/>
        </w:rPr>
        <w:t>Evaluación Indicador 2.3. Extensión de tierras forestales permanentes convertidas a uso no forestal permanente</w:t>
      </w:r>
      <w:bookmarkEnd w:id="34"/>
    </w:p>
    <w:p w14:paraId="000002EE" w14:textId="77777777" w:rsidR="00786164" w:rsidRPr="0013774D" w:rsidRDefault="00786164">
      <w:pPr>
        <w:pBdr>
          <w:top w:val="nil"/>
          <w:left w:val="nil"/>
          <w:bottom w:val="nil"/>
          <w:right w:val="nil"/>
          <w:between w:val="nil"/>
        </w:pBdr>
        <w:spacing w:after="0" w:line="240" w:lineRule="auto"/>
        <w:ind w:left="720"/>
        <w:jc w:val="both"/>
        <w:rPr>
          <w:rFonts w:ascii="Arial Narrow" w:eastAsia="Arial Narrow" w:hAnsi="Arial Narrow" w:cs="Arial Narrow"/>
          <w:b/>
          <w:color w:val="000000"/>
          <w:sz w:val="24"/>
          <w:szCs w:val="24"/>
        </w:rPr>
      </w:pPr>
    </w:p>
    <w:p w14:paraId="000002EF" w14:textId="77777777" w:rsidR="00786164" w:rsidRPr="0013774D" w:rsidRDefault="00B37985">
      <w:pPr>
        <w:spacing w:after="0" w:line="240" w:lineRule="auto"/>
        <w:jc w:val="both"/>
        <w:rPr>
          <w:rFonts w:ascii="Arial Narrow" w:eastAsia="Arial Narrow" w:hAnsi="Arial Narrow" w:cs="Arial Narrow"/>
          <w:sz w:val="24"/>
          <w:szCs w:val="24"/>
        </w:rPr>
      </w:pPr>
      <w:bookmarkStart w:id="35" w:name="_heading=h.41mghml" w:colFirst="0" w:colLast="0"/>
      <w:bookmarkEnd w:id="35"/>
      <w:r w:rsidRPr="0013774D">
        <w:rPr>
          <w:rFonts w:ascii="Arial Narrow" w:eastAsia="Arial Narrow" w:hAnsi="Arial Narrow" w:cs="Arial Narrow"/>
          <w:sz w:val="24"/>
          <w:szCs w:val="24"/>
        </w:rPr>
        <w:t>Este indicador, se refiere a la determinación de la superficie de las tierras con coberturas forestales que han sido transformadas por la intervención humana, para dar lugar a otros usos no forestales originando un cambio permanente en utilización de la tierra.</w:t>
      </w:r>
    </w:p>
    <w:p w14:paraId="000002F0" w14:textId="77777777" w:rsidR="00786164" w:rsidRPr="0013774D" w:rsidRDefault="00786164">
      <w:pPr>
        <w:spacing w:after="0" w:line="240" w:lineRule="auto"/>
        <w:jc w:val="both"/>
        <w:rPr>
          <w:rFonts w:ascii="Arial Narrow" w:eastAsia="Arial Narrow" w:hAnsi="Arial Narrow" w:cs="Arial Narrow"/>
          <w:sz w:val="24"/>
          <w:szCs w:val="24"/>
        </w:rPr>
      </w:pPr>
    </w:p>
    <w:p w14:paraId="000002F1" w14:textId="77777777" w:rsidR="00786164" w:rsidRPr="0013774D" w:rsidRDefault="00B37985">
      <w:pPr>
        <w:spacing w:after="0" w:line="240" w:lineRule="auto"/>
        <w:jc w:val="both"/>
        <w:rPr>
          <w:rFonts w:ascii="Arial Narrow" w:eastAsia="Arial Narrow" w:hAnsi="Arial Narrow" w:cs="Arial Narrow"/>
          <w:sz w:val="24"/>
          <w:szCs w:val="24"/>
        </w:rPr>
      </w:pPr>
      <w:bookmarkStart w:id="36" w:name="_heading=h.2grqrue" w:colFirst="0" w:colLast="0"/>
      <w:bookmarkEnd w:id="36"/>
      <w:r w:rsidRPr="0013774D">
        <w:rPr>
          <w:rFonts w:ascii="Arial Narrow" w:eastAsia="Arial Narrow" w:hAnsi="Arial Narrow" w:cs="Arial Narrow"/>
          <w:sz w:val="24"/>
          <w:szCs w:val="24"/>
        </w:rPr>
        <w:t xml:space="preserve">Para el caso de la medición del indicador, se toma como base la información geográfica corresponde a las coberturas de la tierra presentes en jurisdicción de la Corporación Autónoma Regional de Chivor – CORPOCHIVOR a escala 1:25.000, de acuerdo con de la metodología Corine </w:t>
      </w:r>
      <w:proofErr w:type="spellStart"/>
      <w:r w:rsidRPr="0013774D">
        <w:rPr>
          <w:rFonts w:ascii="Arial Narrow" w:eastAsia="Arial Narrow" w:hAnsi="Arial Narrow" w:cs="Arial Narrow"/>
          <w:sz w:val="24"/>
          <w:szCs w:val="24"/>
        </w:rPr>
        <w:t>Land</w:t>
      </w:r>
      <w:proofErr w:type="spellEnd"/>
      <w:r w:rsidRPr="0013774D">
        <w:rPr>
          <w:rFonts w:ascii="Arial Narrow" w:eastAsia="Arial Narrow" w:hAnsi="Arial Narrow" w:cs="Arial Narrow"/>
          <w:sz w:val="24"/>
          <w:szCs w:val="24"/>
        </w:rPr>
        <w:t xml:space="preserve"> </w:t>
      </w:r>
      <w:proofErr w:type="spellStart"/>
      <w:r w:rsidRPr="0013774D">
        <w:rPr>
          <w:rFonts w:ascii="Arial Narrow" w:eastAsia="Arial Narrow" w:hAnsi="Arial Narrow" w:cs="Arial Narrow"/>
          <w:sz w:val="24"/>
          <w:szCs w:val="24"/>
        </w:rPr>
        <w:t>Cover</w:t>
      </w:r>
      <w:proofErr w:type="spellEnd"/>
      <w:r w:rsidRPr="0013774D">
        <w:rPr>
          <w:rFonts w:ascii="Arial Narrow" w:eastAsia="Arial Narrow" w:hAnsi="Arial Narrow" w:cs="Arial Narrow"/>
          <w:sz w:val="24"/>
          <w:szCs w:val="24"/>
        </w:rPr>
        <w:t xml:space="preserve"> adaptada para Colombia (IDEAM), para lo cual se utilizaron imágenes de los satélites Bing y Sentinel-2 del año 2017 y los mapas de coberturas vegetales escala1:25.0000, de los años 2010 y 2014, la cual es la información más reciente y disponible por la Corporación a la fecha.</w:t>
      </w:r>
    </w:p>
    <w:p w14:paraId="000002F2" w14:textId="77777777" w:rsidR="00786164" w:rsidRPr="0013774D" w:rsidRDefault="00786164">
      <w:pPr>
        <w:spacing w:after="0" w:line="240" w:lineRule="auto"/>
        <w:jc w:val="both"/>
        <w:rPr>
          <w:rFonts w:ascii="Arial Narrow" w:eastAsia="Arial Narrow" w:hAnsi="Arial Narrow" w:cs="Arial Narrow"/>
          <w:b/>
          <w:sz w:val="24"/>
          <w:szCs w:val="24"/>
        </w:rPr>
      </w:pPr>
    </w:p>
    <w:p w14:paraId="000002F3" w14:textId="00ED42B4" w:rsidR="00786164" w:rsidRDefault="00545BD7" w:rsidP="00545BD7">
      <w:pPr>
        <w:pStyle w:val="Descripcin"/>
      </w:pPr>
      <w:bookmarkStart w:id="37" w:name="_Toc112683743"/>
      <w:r w:rsidRPr="0013774D">
        <w:rPr>
          <w:b/>
          <w:bCs w:val="0"/>
        </w:rPr>
        <w:t xml:space="preserve">Tabla </w:t>
      </w:r>
      <w:r w:rsidRPr="0013774D">
        <w:rPr>
          <w:b/>
          <w:bCs w:val="0"/>
        </w:rPr>
        <w:fldChar w:fldCharType="begin"/>
      </w:r>
      <w:r w:rsidRPr="0013774D">
        <w:rPr>
          <w:b/>
          <w:bCs w:val="0"/>
        </w:rPr>
        <w:instrText xml:space="preserve"> SEQ Tabla \* ARABIC </w:instrText>
      </w:r>
      <w:r w:rsidRPr="0013774D">
        <w:rPr>
          <w:b/>
          <w:bCs w:val="0"/>
        </w:rPr>
        <w:fldChar w:fldCharType="separate"/>
      </w:r>
      <w:r w:rsidR="0086042E">
        <w:rPr>
          <w:b/>
          <w:bCs w:val="0"/>
          <w:noProof/>
        </w:rPr>
        <w:t>8</w:t>
      </w:r>
      <w:r w:rsidRPr="0013774D">
        <w:rPr>
          <w:b/>
          <w:bCs w:val="0"/>
        </w:rPr>
        <w:fldChar w:fldCharType="end"/>
      </w:r>
      <w:r w:rsidRPr="0013774D">
        <w:t>.Cambios en el área de las tierras forestales permanentes</w:t>
      </w:r>
      <w:bookmarkEnd w:id="37"/>
    </w:p>
    <w:tbl>
      <w:tblPr>
        <w:tblW w:w="5000" w:type="pct"/>
        <w:tblCellMar>
          <w:left w:w="70" w:type="dxa"/>
          <w:right w:w="70" w:type="dxa"/>
        </w:tblCellMar>
        <w:tblLook w:val="04A0" w:firstRow="1" w:lastRow="0" w:firstColumn="1" w:lastColumn="0" w:noHBand="0" w:noVBand="1"/>
      </w:tblPr>
      <w:tblGrid>
        <w:gridCol w:w="4477"/>
        <w:gridCol w:w="2393"/>
        <w:gridCol w:w="1536"/>
        <w:gridCol w:w="1556"/>
      </w:tblGrid>
      <w:tr w:rsidR="002A12F2" w:rsidRPr="002A12F2" w14:paraId="74A61F6E" w14:textId="77777777" w:rsidTr="002A12F2">
        <w:trPr>
          <w:trHeight w:val="20"/>
          <w:tblHeader/>
        </w:trPr>
        <w:tc>
          <w:tcPr>
            <w:tcW w:w="2247" w:type="pct"/>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03912DF4" w14:textId="77777777" w:rsidR="002A12F2" w:rsidRPr="002A12F2" w:rsidRDefault="002A12F2" w:rsidP="002A12F2">
            <w:pPr>
              <w:spacing w:after="0" w:line="240" w:lineRule="auto"/>
              <w:jc w:val="center"/>
              <w:rPr>
                <w:rFonts w:ascii="Arial Narrow" w:eastAsia="Times New Roman" w:hAnsi="Arial Narrow"/>
                <w:b/>
                <w:bCs/>
                <w:color w:val="000000"/>
                <w:sz w:val="16"/>
                <w:szCs w:val="16"/>
              </w:rPr>
            </w:pPr>
            <w:r w:rsidRPr="002A12F2">
              <w:rPr>
                <w:rFonts w:ascii="Arial Narrow" w:eastAsia="Times New Roman" w:hAnsi="Arial Narrow"/>
                <w:b/>
                <w:bCs/>
                <w:color w:val="000000"/>
                <w:sz w:val="16"/>
                <w:szCs w:val="16"/>
              </w:rPr>
              <w:t>Categoría o Nivel (Cobertura CLC 2018)</w:t>
            </w:r>
          </w:p>
        </w:tc>
        <w:tc>
          <w:tcPr>
            <w:tcW w:w="1201" w:type="pct"/>
            <w:tcBorders>
              <w:top w:val="single" w:sz="4" w:space="0" w:color="000000"/>
              <w:left w:val="nil"/>
              <w:bottom w:val="single" w:sz="4" w:space="0" w:color="000000"/>
              <w:right w:val="single" w:sz="4" w:space="0" w:color="000000"/>
            </w:tcBorders>
            <w:shd w:val="clear" w:color="D9D9D9" w:fill="D9D9D9"/>
            <w:vAlign w:val="center"/>
            <w:hideMark/>
          </w:tcPr>
          <w:p w14:paraId="739C8C41" w14:textId="77777777" w:rsidR="002A12F2" w:rsidRPr="002A12F2" w:rsidRDefault="002A12F2" w:rsidP="002A12F2">
            <w:pPr>
              <w:spacing w:after="0" w:line="240" w:lineRule="auto"/>
              <w:jc w:val="center"/>
              <w:rPr>
                <w:rFonts w:ascii="Arial Narrow" w:eastAsia="Times New Roman" w:hAnsi="Arial Narrow"/>
                <w:b/>
                <w:bCs/>
                <w:color w:val="000000"/>
                <w:sz w:val="16"/>
                <w:szCs w:val="16"/>
              </w:rPr>
            </w:pPr>
            <w:r w:rsidRPr="002A12F2">
              <w:rPr>
                <w:rFonts w:ascii="Arial Narrow" w:eastAsia="Times New Roman" w:hAnsi="Arial Narrow"/>
                <w:b/>
                <w:bCs/>
                <w:color w:val="000000"/>
                <w:sz w:val="16"/>
                <w:szCs w:val="16"/>
              </w:rPr>
              <w:t>Área (ha) año 2019 (línea base)</w:t>
            </w:r>
          </w:p>
        </w:tc>
        <w:tc>
          <w:tcPr>
            <w:tcW w:w="771" w:type="pct"/>
            <w:tcBorders>
              <w:top w:val="single" w:sz="4" w:space="0" w:color="000000"/>
              <w:left w:val="nil"/>
              <w:bottom w:val="single" w:sz="4" w:space="0" w:color="000000"/>
              <w:right w:val="single" w:sz="4" w:space="0" w:color="000000"/>
            </w:tcBorders>
            <w:shd w:val="clear" w:color="D9D9D9" w:fill="D9D9D9"/>
            <w:vAlign w:val="center"/>
            <w:hideMark/>
          </w:tcPr>
          <w:p w14:paraId="57BD96AB" w14:textId="77777777" w:rsidR="002A12F2" w:rsidRPr="002A12F2" w:rsidRDefault="002A12F2" w:rsidP="002A12F2">
            <w:pPr>
              <w:spacing w:after="0" w:line="240" w:lineRule="auto"/>
              <w:jc w:val="center"/>
              <w:rPr>
                <w:rFonts w:ascii="Arial Narrow" w:eastAsia="Times New Roman" w:hAnsi="Arial Narrow"/>
                <w:b/>
                <w:bCs/>
                <w:color w:val="000000"/>
                <w:sz w:val="16"/>
                <w:szCs w:val="16"/>
              </w:rPr>
            </w:pPr>
            <w:r w:rsidRPr="002A12F2">
              <w:rPr>
                <w:rFonts w:ascii="Arial Narrow" w:eastAsia="Times New Roman" w:hAnsi="Arial Narrow"/>
                <w:b/>
                <w:bCs/>
                <w:color w:val="000000"/>
                <w:sz w:val="16"/>
                <w:szCs w:val="16"/>
              </w:rPr>
              <w:t>Área (ha) año 2020</w:t>
            </w:r>
          </w:p>
        </w:tc>
        <w:tc>
          <w:tcPr>
            <w:tcW w:w="781" w:type="pct"/>
            <w:tcBorders>
              <w:top w:val="single" w:sz="4" w:space="0" w:color="000000"/>
              <w:left w:val="nil"/>
              <w:bottom w:val="single" w:sz="4" w:space="0" w:color="000000"/>
              <w:right w:val="single" w:sz="4" w:space="0" w:color="000000"/>
            </w:tcBorders>
            <w:shd w:val="clear" w:color="D9D9D9" w:fill="D9D9D9"/>
            <w:vAlign w:val="center"/>
            <w:hideMark/>
          </w:tcPr>
          <w:p w14:paraId="1F49FE1B" w14:textId="77777777" w:rsidR="002A12F2" w:rsidRPr="002A12F2" w:rsidRDefault="002A12F2" w:rsidP="002A12F2">
            <w:pPr>
              <w:spacing w:after="0" w:line="240" w:lineRule="auto"/>
              <w:jc w:val="center"/>
              <w:rPr>
                <w:rFonts w:ascii="Arial Narrow" w:eastAsia="Times New Roman" w:hAnsi="Arial Narrow"/>
                <w:b/>
                <w:bCs/>
                <w:color w:val="000000"/>
                <w:sz w:val="16"/>
                <w:szCs w:val="16"/>
              </w:rPr>
            </w:pPr>
            <w:r w:rsidRPr="002A12F2">
              <w:rPr>
                <w:rFonts w:ascii="Arial Narrow" w:eastAsia="Times New Roman" w:hAnsi="Arial Narrow"/>
                <w:b/>
                <w:bCs/>
                <w:color w:val="000000"/>
                <w:sz w:val="16"/>
                <w:szCs w:val="16"/>
              </w:rPr>
              <w:t>Área (ha) año 2021</w:t>
            </w:r>
          </w:p>
        </w:tc>
      </w:tr>
      <w:tr w:rsidR="002A12F2" w:rsidRPr="002A12F2" w14:paraId="1E43FC24" w14:textId="77777777" w:rsidTr="002A12F2">
        <w:trPr>
          <w:trHeight w:val="20"/>
        </w:trPr>
        <w:tc>
          <w:tcPr>
            <w:tcW w:w="2247" w:type="pct"/>
            <w:tcBorders>
              <w:top w:val="nil"/>
              <w:left w:val="single" w:sz="4" w:space="0" w:color="000000"/>
              <w:bottom w:val="single" w:sz="4" w:space="0" w:color="000000"/>
              <w:right w:val="single" w:sz="4" w:space="0" w:color="000000"/>
            </w:tcBorders>
            <w:shd w:val="clear" w:color="auto" w:fill="auto"/>
            <w:noWrap/>
            <w:vAlign w:val="bottom"/>
            <w:hideMark/>
          </w:tcPr>
          <w:p w14:paraId="2410C60F" w14:textId="77777777" w:rsidR="002A12F2" w:rsidRPr="002A12F2" w:rsidRDefault="002A12F2" w:rsidP="002A12F2">
            <w:pPr>
              <w:spacing w:after="0" w:line="240" w:lineRule="auto"/>
              <w:rPr>
                <w:rFonts w:ascii="Arial Narrow" w:eastAsia="Times New Roman" w:hAnsi="Arial Narrow"/>
                <w:color w:val="000000"/>
                <w:sz w:val="16"/>
                <w:szCs w:val="16"/>
              </w:rPr>
            </w:pPr>
            <w:r w:rsidRPr="002A12F2">
              <w:rPr>
                <w:rFonts w:ascii="Arial Narrow" w:eastAsia="Times New Roman" w:hAnsi="Arial Narrow"/>
                <w:color w:val="000000"/>
                <w:sz w:val="16"/>
                <w:szCs w:val="16"/>
              </w:rPr>
              <w:t>Arbustal abierto</w:t>
            </w:r>
          </w:p>
        </w:tc>
        <w:tc>
          <w:tcPr>
            <w:tcW w:w="1201" w:type="pct"/>
            <w:tcBorders>
              <w:top w:val="nil"/>
              <w:left w:val="nil"/>
              <w:bottom w:val="single" w:sz="4" w:space="0" w:color="000000"/>
              <w:right w:val="single" w:sz="4" w:space="0" w:color="000000"/>
            </w:tcBorders>
            <w:shd w:val="clear" w:color="auto" w:fill="auto"/>
            <w:noWrap/>
            <w:vAlign w:val="bottom"/>
            <w:hideMark/>
          </w:tcPr>
          <w:p w14:paraId="328AF41C"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5.853</w:t>
            </w:r>
          </w:p>
        </w:tc>
        <w:tc>
          <w:tcPr>
            <w:tcW w:w="771" w:type="pct"/>
            <w:tcBorders>
              <w:top w:val="nil"/>
              <w:left w:val="nil"/>
              <w:bottom w:val="single" w:sz="4" w:space="0" w:color="000000"/>
              <w:right w:val="single" w:sz="4" w:space="0" w:color="000000"/>
            </w:tcBorders>
            <w:shd w:val="clear" w:color="auto" w:fill="auto"/>
            <w:noWrap/>
            <w:vAlign w:val="bottom"/>
            <w:hideMark/>
          </w:tcPr>
          <w:p w14:paraId="17C394AA"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5.853</w:t>
            </w:r>
          </w:p>
        </w:tc>
        <w:tc>
          <w:tcPr>
            <w:tcW w:w="781" w:type="pct"/>
            <w:tcBorders>
              <w:top w:val="nil"/>
              <w:left w:val="nil"/>
              <w:bottom w:val="single" w:sz="4" w:space="0" w:color="000000"/>
              <w:right w:val="single" w:sz="4" w:space="0" w:color="000000"/>
            </w:tcBorders>
            <w:shd w:val="clear" w:color="auto" w:fill="auto"/>
            <w:noWrap/>
            <w:vAlign w:val="bottom"/>
            <w:hideMark/>
          </w:tcPr>
          <w:p w14:paraId="452B03F7"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5.853</w:t>
            </w:r>
          </w:p>
        </w:tc>
      </w:tr>
      <w:tr w:rsidR="002A12F2" w:rsidRPr="002A12F2" w14:paraId="2774FDB9" w14:textId="77777777" w:rsidTr="002A12F2">
        <w:trPr>
          <w:trHeight w:val="20"/>
        </w:trPr>
        <w:tc>
          <w:tcPr>
            <w:tcW w:w="2247" w:type="pct"/>
            <w:tcBorders>
              <w:top w:val="nil"/>
              <w:left w:val="single" w:sz="4" w:space="0" w:color="000000"/>
              <w:bottom w:val="single" w:sz="4" w:space="0" w:color="000000"/>
              <w:right w:val="single" w:sz="4" w:space="0" w:color="000000"/>
            </w:tcBorders>
            <w:shd w:val="clear" w:color="auto" w:fill="auto"/>
            <w:noWrap/>
            <w:vAlign w:val="bottom"/>
            <w:hideMark/>
          </w:tcPr>
          <w:p w14:paraId="312CA9A6" w14:textId="77777777" w:rsidR="002A12F2" w:rsidRPr="002A12F2" w:rsidRDefault="002A12F2" w:rsidP="002A12F2">
            <w:pPr>
              <w:spacing w:after="0" w:line="240" w:lineRule="auto"/>
              <w:rPr>
                <w:rFonts w:ascii="Arial Narrow" w:eastAsia="Times New Roman" w:hAnsi="Arial Narrow"/>
                <w:color w:val="000000"/>
                <w:sz w:val="16"/>
                <w:szCs w:val="16"/>
              </w:rPr>
            </w:pPr>
            <w:r w:rsidRPr="002A12F2">
              <w:rPr>
                <w:rFonts w:ascii="Arial Narrow" w:eastAsia="Times New Roman" w:hAnsi="Arial Narrow"/>
                <w:color w:val="000000"/>
                <w:sz w:val="16"/>
                <w:szCs w:val="16"/>
              </w:rPr>
              <w:t>Arbustal denso</w:t>
            </w:r>
          </w:p>
        </w:tc>
        <w:tc>
          <w:tcPr>
            <w:tcW w:w="1201" w:type="pct"/>
            <w:tcBorders>
              <w:top w:val="nil"/>
              <w:left w:val="nil"/>
              <w:bottom w:val="single" w:sz="4" w:space="0" w:color="000000"/>
              <w:right w:val="single" w:sz="4" w:space="0" w:color="000000"/>
            </w:tcBorders>
            <w:shd w:val="clear" w:color="auto" w:fill="auto"/>
            <w:noWrap/>
            <w:vAlign w:val="bottom"/>
            <w:hideMark/>
          </w:tcPr>
          <w:p w14:paraId="19752477"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3.070</w:t>
            </w:r>
          </w:p>
        </w:tc>
        <w:tc>
          <w:tcPr>
            <w:tcW w:w="771" w:type="pct"/>
            <w:tcBorders>
              <w:top w:val="nil"/>
              <w:left w:val="nil"/>
              <w:bottom w:val="single" w:sz="4" w:space="0" w:color="000000"/>
              <w:right w:val="single" w:sz="4" w:space="0" w:color="000000"/>
            </w:tcBorders>
            <w:shd w:val="clear" w:color="auto" w:fill="auto"/>
            <w:noWrap/>
            <w:vAlign w:val="bottom"/>
            <w:hideMark/>
          </w:tcPr>
          <w:p w14:paraId="3E04B6EE"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3.070</w:t>
            </w:r>
          </w:p>
        </w:tc>
        <w:tc>
          <w:tcPr>
            <w:tcW w:w="781" w:type="pct"/>
            <w:tcBorders>
              <w:top w:val="nil"/>
              <w:left w:val="nil"/>
              <w:bottom w:val="single" w:sz="4" w:space="0" w:color="000000"/>
              <w:right w:val="single" w:sz="4" w:space="0" w:color="000000"/>
            </w:tcBorders>
            <w:shd w:val="clear" w:color="auto" w:fill="auto"/>
            <w:noWrap/>
            <w:vAlign w:val="bottom"/>
            <w:hideMark/>
          </w:tcPr>
          <w:p w14:paraId="55EAB029"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3.070</w:t>
            </w:r>
          </w:p>
        </w:tc>
      </w:tr>
      <w:tr w:rsidR="002A12F2" w:rsidRPr="002A12F2" w14:paraId="539B4E57" w14:textId="77777777" w:rsidTr="002A12F2">
        <w:trPr>
          <w:trHeight w:val="20"/>
        </w:trPr>
        <w:tc>
          <w:tcPr>
            <w:tcW w:w="2247" w:type="pct"/>
            <w:tcBorders>
              <w:top w:val="nil"/>
              <w:left w:val="single" w:sz="4" w:space="0" w:color="000000"/>
              <w:bottom w:val="single" w:sz="4" w:space="0" w:color="000000"/>
              <w:right w:val="single" w:sz="4" w:space="0" w:color="000000"/>
            </w:tcBorders>
            <w:shd w:val="clear" w:color="auto" w:fill="auto"/>
            <w:noWrap/>
            <w:vAlign w:val="bottom"/>
            <w:hideMark/>
          </w:tcPr>
          <w:p w14:paraId="4E365A1A" w14:textId="77777777" w:rsidR="002A12F2" w:rsidRPr="002A12F2" w:rsidRDefault="002A12F2" w:rsidP="002A12F2">
            <w:pPr>
              <w:spacing w:after="0" w:line="240" w:lineRule="auto"/>
              <w:rPr>
                <w:rFonts w:ascii="Arial Narrow" w:eastAsia="Times New Roman" w:hAnsi="Arial Narrow"/>
                <w:color w:val="000000"/>
                <w:sz w:val="16"/>
                <w:szCs w:val="16"/>
              </w:rPr>
            </w:pPr>
            <w:r w:rsidRPr="002A12F2">
              <w:rPr>
                <w:rFonts w:ascii="Arial Narrow" w:eastAsia="Times New Roman" w:hAnsi="Arial Narrow"/>
                <w:color w:val="000000"/>
                <w:sz w:val="16"/>
                <w:szCs w:val="16"/>
              </w:rPr>
              <w:t>Bosque abierto bajo de tierra firme</w:t>
            </w:r>
          </w:p>
        </w:tc>
        <w:tc>
          <w:tcPr>
            <w:tcW w:w="1201" w:type="pct"/>
            <w:tcBorders>
              <w:top w:val="nil"/>
              <w:left w:val="nil"/>
              <w:bottom w:val="single" w:sz="4" w:space="0" w:color="000000"/>
              <w:right w:val="single" w:sz="4" w:space="0" w:color="000000"/>
            </w:tcBorders>
            <w:shd w:val="clear" w:color="auto" w:fill="auto"/>
            <w:noWrap/>
            <w:vAlign w:val="bottom"/>
            <w:hideMark/>
          </w:tcPr>
          <w:p w14:paraId="162B849E"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12.654</w:t>
            </w:r>
          </w:p>
        </w:tc>
        <w:tc>
          <w:tcPr>
            <w:tcW w:w="771" w:type="pct"/>
            <w:tcBorders>
              <w:top w:val="nil"/>
              <w:left w:val="nil"/>
              <w:bottom w:val="single" w:sz="4" w:space="0" w:color="000000"/>
              <w:right w:val="single" w:sz="4" w:space="0" w:color="000000"/>
            </w:tcBorders>
            <w:shd w:val="clear" w:color="auto" w:fill="auto"/>
            <w:noWrap/>
            <w:vAlign w:val="bottom"/>
            <w:hideMark/>
          </w:tcPr>
          <w:p w14:paraId="1E8B6DD4"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12.654</w:t>
            </w:r>
          </w:p>
        </w:tc>
        <w:tc>
          <w:tcPr>
            <w:tcW w:w="781" w:type="pct"/>
            <w:tcBorders>
              <w:top w:val="nil"/>
              <w:left w:val="nil"/>
              <w:bottom w:val="single" w:sz="4" w:space="0" w:color="000000"/>
              <w:right w:val="single" w:sz="4" w:space="0" w:color="000000"/>
            </w:tcBorders>
            <w:shd w:val="clear" w:color="auto" w:fill="auto"/>
            <w:noWrap/>
            <w:vAlign w:val="bottom"/>
            <w:hideMark/>
          </w:tcPr>
          <w:p w14:paraId="66011BFB"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12.654</w:t>
            </w:r>
          </w:p>
        </w:tc>
      </w:tr>
      <w:tr w:rsidR="002A12F2" w:rsidRPr="002A12F2" w14:paraId="4DF3332C" w14:textId="77777777" w:rsidTr="002A12F2">
        <w:trPr>
          <w:trHeight w:val="20"/>
        </w:trPr>
        <w:tc>
          <w:tcPr>
            <w:tcW w:w="2247" w:type="pct"/>
            <w:tcBorders>
              <w:top w:val="nil"/>
              <w:left w:val="single" w:sz="4" w:space="0" w:color="000000"/>
              <w:bottom w:val="single" w:sz="4" w:space="0" w:color="000000"/>
              <w:right w:val="single" w:sz="4" w:space="0" w:color="000000"/>
            </w:tcBorders>
            <w:shd w:val="clear" w:color="auto" w:fill="auto"/>
            <w:noWrap/>
            <w:vAlign w:val="bottom"/>
            <w:hideMark/>
          </w:tcPr>
          <w:p w14:paraId="08193780" w14:textId="77777777" w:rsidR="002A12F2" w:rsidRPr="002A12F2" w:rsidRDefault="002A12F2" w:rsidP="002A12F2">
            <w:pPr>
              <w:spacing w:after="0" w:line="240" w:lineRule="auto"/>
              <w:rPr>
                <w:rFonts w:ascii="Arial Narrow" w:eastAsia="Times New Roman" w:hAnsi="Arial Narrow"/>
                <w:color w:val="000000"/>
                <w:sz w:val="16"/>
                <w:szCs w:val="16"/>
              </w:rPr>
            </w:pPr>
            <w:r w:rsidRPr="002A12F2">
              <w:rPr>
                <w:rFonts w:ascii="Arial Narrow" w:eastAsia="Times New Roman" w:hAnsi="Arial Narrow"/>
                <w:color w:val="000000"/>
                <w:sz w:val="16"/>
                <w:szCs w:val="16"/>
              </w:rPr>
              <w:t xml:space="preserve">Bosque de </w:t>
            </w:r>
            <w:proofErr w:type="spellStart"/>
            <w:proofErr w:type="gramStart"/>
            <w:r w:rsidRPr="002A12F2">
              <w:rPr>
                <w:rFonts w:ascii="Arial Narrow" w:eastAsia="Times New Roman" w:hAnsi="Arial Narrow"/>
                <w:color w:val="000000"/>
                <w:sz w:val="16"/>
                <w:szCs w:val="16"/>
              </w:rPr>
              <w:t>galer¡</w:t>
            </w:r>
            <w:proofErr w:type="gramEnd"/>
            <w:r w:rsidRPr="002A12F2">
              <w:rPr>
                <w:rFonts w:ascii="Arial Narrow" w:eastAsia="Times New Roman" w:hAnsi="Arial Narrow"/>
                <w:color w:val="000000"/>
                <w:sz w:val="16"/>
                <w:szCs w:val="16"/>
              </w:rPr>
              <w:t>a</w:t>
            </w:r>
            <w:proofErr w:type="spellEnd"/>
            <w:r w:rsidRPr="002A12F2">
              <w:rPr>
                <w:rFonts w:ascii="Arial Narrow" w:eastAsia="Times New Roman" w:hAnsi="Arial Narrow"/>
                <w:color w:val="000000"/>
                <w:sz w:val="16"/>
                <w:szCs w:val="16"/>
              </w:rPr>
              <w:t xml:space="preserve"> y/o </w:t>
            </w:r>
            <w:proofErr w:type="spellStart"/>
            <w:r w:rsidRPr="002A12F2">
              <w:rPr>
                <w:rFonts w:ascii="Arial Narrow" w:eastAsia="Times New Roman" w:hAnsi="Arial Narrow"/>
                <w:color w:val="000000"/>
                <w:sz w:val="16"/>
                <w:szCs w:val="16"/>
              </w:rPr>
              <w:t>ripario</w:t>
            </w:r>
            <w:proofErr w:type="spellEnd"/>
          </w:p>
        </w:tc>
        <w:tc>
          <w:tcPr>
            <w:tcW w:w="1201" w:type="pct"/>
            <w:tcBorders>
              <w:top w:val="nil"/>
              <w:left w:val="nil"/>
              <w:bottom w:val="single" w:sz="4" w:space="0" w:color="000000"/>
              <w:right w:val="single" w:sz="4" w:space="0" w:color="000000"/>
            </w:tcBorders>
            <w:shd w:val="clear" w:color="auto" w:fill="auto"/>
            <w:noWrap/>
            <w:vAlign w:val="bottom"/>
            <w:hideMark/>
          </w:tcPr>
          <w:p w14:paraId="4A72DF73"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22.253</w:t>
            </w:r>
          </w:p>
        </w:tc>
        <w:tc>
          <w:tcPr>
            <w:tcW w:w="771" w:type="pct"/>
            <w:tcBorders>
              <w:top w:val="nil"/>
              <w:left w:val="nil"/>
              <w:bottom w:val="single" w:sz="4" w:space="0" w:color="000000"/>
              <w:right w:val="single" w:sz="4" w:space="0" w:color="000000"/>
            </w:tcBorders>
            <w:shd w:val="clear" w:color="auto" w:fill="auto"/>
            <w:noWrap/>
            <w:vAlign w:val="bottom"/>
            <w:hideMark/>
          </w:tcPr>
          <w:p w14:paraId="33F3103A"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22.253</w:t>
            </w:r>
          </w:p>
        </w:tc>
        <w:tc>
          <w:tcPr>
            <w:tcW w:w="781" w:type="pct"/>
            <w:tcBorders>
              <w:top w:val="nil"/>
              <w:left w:val="nil"/>
              <w:bottom w:val="single" w:sz="4" w:space="0" w:color="000000"/>
              <w:right w:val="single" w:sz="4" w:space="0" w:color="000000"/>
            </w:tcBorders>
            <w:shd w:val="clear" w:color="auto" w:fill="auto"/>
            <w:noWrap/>
            <w:vAlign w:val="bottom"/>
            <w:hideMark/>
          </w:tcPr>
          <w:p w14:paraId="0EC2458F"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22.253</w:t>
            </w:r>
          </w:p>
        </w:tc>
      </w:tr>
      <w:tr w:rsidR="002A12F2" w:rsidRPr="002A12F2" w14:paraId="679E4CFA" w14:textId="77777777" w:rsidTr="002A12F2">
        <w:trPr>
          <w:trHeight w:val="20"/>
        </w:trPr>
        <w:tc>
          <w:tcPr>
            <w:tcW w:w="2247" w:type="pct"/>
            <w:tcBorders>
              <w:top w:val="nil"/>
              <w:left w:val="single" w:sz="4" w:space="0" w:color="000000"/>
              <w:bottom w:val="single" w:sz="4" w:space="0" w:color="000000"/>
              <w:right w:val="single" w:sz="4" w:space="0" w:color="000000"/>
            </w:tcBorders>
            <w:shd w:val="clear" w:color="auto" w:fill="auto"/>
            <w:noWrap/>
            <w:vAlign w:val="bottom"/>
            <w:hideMark/>
          </w:tcPr>
          <w:p w14:paraId="05FF0FFB" w14:textId="77777777" w:rsidR="002A12F2" w:rsidRPr="002A12F2" w:rsidRDefault="002A12F2" w:rsidP="002A12F2">
            <w:pPr>
              <w:spacing w:after="0" w:line="240" w:lineRule="auto"/>
              <w:rPr>
                <w:rFonts w:ascii="Arial Narrow" w:eastAsia="Times New Roman" w:hAnsi="Arial Narrow"/>
                <w:color w:val="000000"/>
                <w:sz w:val="16"/>
                <w:szCs w:val="16"/>
              </w:rPr>
            </w:pPr>
            <w:r w:rsidRPr="002A12F2">
              <w:rPr>
                <w:rFonts w:ascii="Arial Narrow" w:eastAsia="Times New Roman" w:hAnsi="Arial Narrow"/>
                <w:color w:val="000000"/>
                <w:sz w:val="16"/>
                <w:szCs w:val="16"/>
              </w:rPr>
              <w:t>Bosque denso</w:t>
            </w:r>
          </w:p>
        </w:tc>
        <w:tc>
          <w:tcPr>
            <w:tcW w:w="1201" w:type="pct"/>
            <w:tcBorders>
              <w:top w:val="nil"/>
              <w:left w:val="nil"/>
              <w:bottom w:val="single" w:sz="4" w:space="0" w:color="000000"/>
              <w:right w:val="single" w:sz="4" w:space="0" w:color="000000"/>
            </w:tcBorders>
            <w:shd w:val="clear" w:color="auto" w:fill="auto"/>
            <w:noWrap/>
            <w:vAlign w:val="bottom"/>
            <w:hideMark/>
          </w:tcPr>
          <w:p w14:paraId="2514C05D"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252</w:t>
            </w:r>
          </w:p>
        </w:tc>
        <w:tc>
          <w:tcPr>
            <w:tcW w:w="771" w:type="pct"/>
            <w:tcBorders>
              <w:top w:val="nil"/>
              <w:left w:val="nil"/>
              <w:bottom w:val="single" w:sz="4" w:space="0" w:color="000000"/>
              <w:right w:val="single" w:sz="4" w:space="0" w:color="000000"/>
            </w:tcBorders>
            <w:shd w:val="clear" w:color="auto" w:fill="auto"/>
            <w:noWrap/>
            <w:vAlign w:val="bottom"/>
            <w:hideMark/>
          </w:tcPr>
          <w:p w14:paraId="282481C2"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252</w:t>
            </w:r>
          </w:p>
        </w:tc>
        <w:tc>
          <w:tcPr>
            <w:tcW w:w="781" w:type="pct"/>
            <w:tcBorders>
              <w:top w:val="nil"/>
              <w:left w:val="nil"/>
              <w:bottom w:val="single" w:sz="4" w:space="0" w:color="000000"/>
              <w:right w:val="single" w:sz="4" w:space="0" w:color="000000"/>
            </w:tcBorders>
            <w:shd w:val="clear" w:color="auto" w:fill="auto"/>
            <w:noWrap/>
            <w:vAlign w:val="bottom"/>
            <w:hideMark/>
          </w:tcPr>
          <w:p w14:paraId="1B92BE61"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252</w:t>
            </w:r>
          </w:p>
        </w:tc>
      </w:tr>
      <w:tr w:rsidR="002A12F2" w:rsidRPr="002A12F2" w14:paraId="11F9EA9C" w14:textId="77777777" w:rsidTr="002A12F2">
        <w:trPr>
          <w:trHeight w:val="20"/>
        </w:trPr>
        <w:tc>
          <w:tcPr>
            <w:tcW w:w="2247" w:type="pct"/>
            <w:tcBorders>
              <w:top w:val="nil"/>
              <w:left w:val="single" w:sz="4" w:space="0" w:color="000000"/>
              <w:bottom w:val="single" w:sz="4" w:space="0" w:color="000000"/>
              <w:right w:val="single" w:sz="4" w:space="0" w:color="000000"/>
            </w:tcBorders>
            <w:shd w:val="clear" w:color="auto" w:fill="auto"/>
            <w:noWrap/>
            <w:vAlign w:val="bottom"/>
            <w:hideMark/>
          </w:tcPr>
          <w:p w14:paraId="3EFC066F" w14:textId="77777777" w:rsidR="002A12F2" w:rsidRPr="002A12F2" w:rsidRDefault="002A12F2" w:rsidP="002A12F2">
            <w:pPr>
              <w:spacing w:after="0" w:line="240" w:lineRule="auto"/>
              <w:rPr>
                <w:rFonts w:ascii="Arial Narrow" w:eastAsia="Times New Roman" w:hAnsi="Arial Narrow"/>
                <w:color w:val="000000"/>
                <w:sz w:val="16"/>
                <w:szCs w:val="16"/>
              </w:rPr>
            </w:pPr>
            <w:r w:rsidRPr="002A12F2">
              <w:rPr>
                <w:rFonts w:ascii="Arial Narrow" w:eastAsia="Times New Roman" w:hAnsi="Arial Narrow"/>
                <w:color w:val="000000"/>
                <w:sz w:val="16"/>
                <w:szCs w:val="16"/>
              </w:rPr>
              <w:t>Bosque denso alto</w:t>
            </w:r>
          </w:p>
        </w:tc>
        <w:tc>
          <w:tcPr>
            <w:tcW w:w="1201" w:type="pct"/>
            <w:tcBorders>
              <w:top w:val="nil"/>
              <w:left w:val="nil"/>
              <w:bottom w:val="single" w:sz="4" w:space="0" w:color="000000"/>
              <w:right w:val="single" w:sz="4" w:space="0" w:color="000000"/>
            </w:tcBorders>
            <w:shd w:val="clear" w:color="auto" w:fill="auto"/>
            <w:noWrap/>
            <w:vAlign w:val="bottom"/>
            <w:hideMark/>
          </w:tcPr>
          <w:p w14:paraId="658FB494"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95</w:t>
            </w:r>
          </w:p>
        </w:tc>
        <w:tc>
          <w:tcPr>
            <w:tcW w:w="771" w:type="pct"/>
            <w:tcBorders>
              <w:top w:val="nil"/>
              <w:left w:val="nil"/>
              <w:bottom w:val="single" w:sz="4" w:space="0" w:color="000000"/>
              <w:right w:val="single" w:sz="4" w:space="0" w:color="000000"/>
            </w:tcBorders>
            <w:shd w:val="clear" w:color="auto" w:fill="auto"/>
            <w:noWrap/>
            <w:vAlign w:val="bottom"/>
            <w:hideMark/>
          </w:tcPr>
          <w:p w14:paraId="550F6CF4"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95</w:t>
            </w:r>
          </w:p>
        </w:tc>
        <w:tc>
          <w:tcPr>
            <w:tcW w:w="781" w:type="pct"/>
            <w:tcBorders>
              <w:top w:val="nil"/>
              <w:left w:val="nil"/>
              <w:bottom w:val="single" w:sz="4" w:space="0" w:color="000000"/>
              <w:right w:val="single" w:sz="4" w:space="0" w:color="000000"/>
            </w:tcBorders>
            <w:shd w:val="clear" w:color="auto" w:fill="auto"/>
            <w:noWrap/>
            <w:vAlign w:val="bottom"/>
            <w:hideMark/>
          </w:tcPr>
          <w:p w14:paraId="4BD3A8A7"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95</w:t>
            </w:r>
          </w:p>
        </w:tc>
      </w:tr>
      <w:tr w:rsidR="002A12F2" w:rsidRPr="002A12F2" w14:paraId="7E02FEBC" w14:textId="77777777" w:rsidTr="002A12F2">
        <w:trPr>
          <w:trHeight w:val="20"/>
        </w:trPr>
        <w:tc>
          <w:tcPr>
            <w:tcW w:w="2247" w:type="pct"/>
            <w:tcBorders>
              <w:top w:val="nil"/>
              <w:left w:val="single" w:sz="4" w:space="0" w:color="000000"/>
              <w:bottom w:val="single" w:sz="4" w:space="0" w:color="000000"/>
              <w:right w:val="single" w:sz="4" w:space="0" w:color="000000"/>
            </w:tcBorders>
            <w:shd w:val="clear" w:color="auto" w:fill="auto"/>
            <w:noWrap/>
            <w:vAlign w:val="bottom"/>
            <w:hideMark/>
          </w:tcPr>
          <w:p w14:paraId="3BAA1147" w14:textId="77777777" w:rsidR="002A12F2" w:rsidRPr="002A12F2" w:rsidRDefault="002A12F2" w:rsidP="002A12F2">
            <w:pPr>
              <w:spacing w:after="0" w:line="240" w:lineRule="auto"/>
              <w:rPr>
                <w:rFonts w:ascii="Arial Narrow" w:eastAsia="Times New Roman" w:hAnsi="Arial Narrow"/>
                <w:color w:val="000000"/>
                <w:sz w:val="16"/>
                <w:szCs w:val="16"/>
              </w:rPr>
            </w:pPr>
            <w:r w:rsidRPr="002A12F2">
              <w:rPr>
                <w:rFonts w:ascii="Arial Narrow" w:eastAsia="Times New Roman" w:hAnsi="Arial Narrow"/>
                <w:color w:val="000000"/>
                <w:sz w:val="16"/>
                <w:szCs w:val="16"/>
              </w:rPr>
              <w:t>Bosque denso alto de tierra firme</w:t>
            </w:r>
          </w:p>
        </w:tc>
        <w:tc>
          <w:tcPr>
            <w:tcW w:w="1201" w:type="pct"/>
            <w:tcBorders>
              <w:top w:val="nil"/>
              <w:left w:val="nil"/>
              <w:bottom w:val="single" w:sz="4" w:space="0" w:color="000000"/>
              <w:right w:val="single" w:sz="4" w:space="0" w:color="000000"/>
            </w:tcBorders>
            <w:shd w:val="clear" w:color="auto" w:fill="auto"/>
            <w:noWrap/>
            <w:vAlign w:val="bottom"/>
            <w:hideMark/>
          </w:tcPr>
          <w:p w14:paraId="0665A9E3"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2.931</w:t>
            </w:r>
          </w:p>
        </w:tc>
        <w:tc>
          <w:tcPr>
            <w:tcW w:w="771" w:type="pct"/>
            <w:tcBorders>
              <w:top w:val="nil"/>
              <w:left w:val="nil"/>
              <w:bottom w:val="single" w:sz="4" w:space="0" w:color="000000"/>
              <w:right w:val="single" w:sz="4" w:space="0" w:color="000000"/>
            </w:tcBorders>
            <w:shd w:val="clear" w:color="auto" w:fill="auto"/>
            <w:noWrap/>
            <w:vAlign w:val="bottom"/>
            <w:hideMark/>
          </w:tcPr>
          <w:p w14:paraId="05331BD2"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2.931</w:t>
            </w:r>
          </w:p>
        </w:tc>
        <w:tc>
          <w:tcPr>
            <w:tcW w:w="781" w:type="pct"/>
            <w:tcBorders>
              <w:top w:val="nil"/>
              <w:left w:val="nil"/>
              <w:bottom w:val="single" w:sz="4" w:space="0" w:color="000000"/>
              <w:right w:val="single" w:sz="4" w:space="0" w:color="000000"/>
            </w:tcBorders>
            <w:shd w:val="clear" w:color="auto" w:fill="auto"/>
            <w:noWrap/>
            <w:vAlign w:val="bottom"/>
            <w:hideMark/>
          </w:tcPr>
          <w:p w14:paraId="14BEFD2A"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2.931</w:t>
            </w:r>
          </w:p>
        </w:tc>
      </w:tr>
      <w:tr w:rsidR="002A12F2" w:rsidRPr="002A12F2" w14:paraId="3BF11A88" w14:textId="77777777" w:rsidTr="002A12F2">
        <w:trPr>
          <w:trHeight w:val="20"/>
        </w:trPr>
        <w:tc>
          <w:tcPr>
            <w:tcW w:w="2247" w:type="pct"/>
            <w:tcBorders>
              <w:top w:val="nil"/>
              <w:left w:val="single" w:sz="4" w:space="0" w:color="000000"/>
              <w:bottom w:val="single" w:sz="4" w:space="0" w:color="000000"/>
              <w:right w:val="single" w:sz="4" w:space="0" w:color="000000"/>
            </w:tcBorders>
            <w:shd w:val="clear" w:color="auto" w:fill="auto"/>
            <w:noWrap/>
            <w:vAlign w:val="bottom"/>
            <w:hideMark/>
          </w:tcPr>
          <w:p w14:paraId="53F36144" w14:textId="77777777" w:rsidR="002A12F2" w:rsidRPr="002A12F2" w:rsidRDefault="002A12F2" w:rsidP="002A12F2">
            <w:pPr>
              <w:spacing w:after="0" w:line="240" w:lineRule="auto"/>
              <w:rPr>
                <w:rFonts w:ascii="Arial Narrow" w:eastAsia="Times New Roman" w:hAnsi="Arial Narrow"/>
                <w:color w:val="000000"/>
                <w:sz w:val="16"/>
                <w:szCs w:val="16"/>
              </w:rPr>
            </w:pPr>
            <w:r w:rsidRPr="002A12F2">
              <w:rPr>
                <w:rFonts w:ascii="Arial Narrow" w:eastAsia="Times New Roman" w:hAnsi="Arial Narrow"/>
                <w:color w:val="000000"/>
                <w:sz w:val="16"/>
                <w:szCs w:val="16"/>
              </w:rPr>
              <w:t>Bosque denso bajo</w:t>
            </w:r>
          </w:p>
        </w:tc>
        <w:tc>
          <w:tcPr>
            <w:tcW w:w="1201" w:type="pct"/>
            <w:tcBorders>
              <w:top w:val="nil"/>
              <w:left w:val="nil"/>
              <w:bottom w:val="single" w:sz="4" w:space="0" w:color="000000"/>
              <w:right w:val="single" w:sz="4" w:space="0" w:color="000000"/>
            </w:tcBorders>
            <w:shd w:val="clear" w:color="auto" w:fill="auto"/>
            <w:noWrap/>
            <w:vAlign w:val="bottom"/>
            <w:hideMark/>
          </w:tcPr>
          <w:p w14:paraId="3AE747FE"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123</w:t>
            </w:r>
          </w:p>
        </w:tc>
        <w:tc>
          <w:tcPr>
            <w:tcW w:w="771" w:type="pct"/>
            <w:tcBorders>
              <w:top w:val="nil"/>
              <w:left w:val="nil"/>
              <w:bottom w:val="single" w:sz="4" w:space="0" w:color="000000"/>
              <w:right w:val="single" w:sz="4" w:space="0" w:color="000000"/>
            </w:tcBorders>
            <w:shd w:val="clear" w:color="auto" w:fill="auto"/>
            <w:noWrap/>
            <w:vAlign w:val="bottom"/>
            <w:hideMark/>
          </w:tcPr>
          <w:p w14:paraId="55C1B064"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123</w:t>
            </w:r>
          </w:p>
        </w:tc>
        <w:tc>
          <w:tcPr>
            <w:tcW w:w="781" w:type="pct"/>
            <w:tcBorders>
              <w:top w:val="nil"/>
              <w:left w:val="nil"/>
              <w:bottom w:val="single" w:sz="4" w:space="0" w:color="000000"/>
              <w:right w:val="single" w:sz="4" w:space="0" w:color="000000"/>
            </w:tcBorders>
            <w:shd w:val="clear" w:color="auto" w:fill="auto"/>
            <w:noWrap/>
            <w:vAlign w:val="bottom"/>
            <w:hideMark/>
          </w:tcPr>
          <w:p w14:paraId="0298D35C"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123</w:t>
            </w:r>
          </w:p>
        </w:tc>
      </w:tr>
      <w:tr w:rsidR="002A12F2" w:rsidRPr="002A12F2" w14:paraId="58E09BE1" w14:textId="77777777" w:rsidTr="002A12F2">
        <w:trPr>
          <w:trHeight w:val="20"/>
        </w:trPr>
        <w:tc>
          <w:tcPr>
            <w:tcW w:w="2247" w:type="pct"/>
            <w:tcBorders>
              <w:top w:val="nil"/>
              <w:left w:val="single" w:sz="4" w:space="0" w:color="000000"/>
              <w:bottom w:val="single" w:sz="4" w:space="0" w:color="000000"/>
              <w:right w:val="single" w:sz="4" w:space="0" w:color="000000"/>
            </w:tcBorders>
            <w:shd w:val="clear" w:color="auto" w:fill="auto"/>
            <w:noWrap/>
            <w:vAlign w:val="bottom"/>
            <w:hideMark/>
          </w:tcPr>
          <w:p w14:paraId="2B93B065" w14:textId="77777777" w:rsidR="002A12F2" w:rsidRPr="002A12F2" w:rsidRDefault="002A12F2" w:rsidP="002A12F2">
            <w:pPr>
              <w:spacing w:after="0" w:line="240" w:lineRule="auto"/>
              <w:rPr>
                <w:rFonts w:ascii="Arial Narrow" w:eastAsia="Times New Roman" w:hAnsi="Arial Narrow"/>
                <w:color w:val="000000"/>
                <w:sz w:val="16"/>
                <w:szCs w:val="16"/>
              </w:rPr>
            </w:pPr>
            <w:r w:rsidRPr="002A12F2">
              <w:rPr>
                <w:rFonts w:ascii="Arial Narrow" w:eastAsia="Times New Roman" w:hAnsi="Arial Narrow"/>
                <w:color w:val="000000"/>
                <w:sz w:val="16"/>
                <w:szCs w:val="16"/>
              </w:rPr>
              <w:t>Bosque denso bajo de tierra firme</w:t>
            </w:r>
          </w:p>
        </w:tc>
        <w:tc>
          <w:tcPr>
            <w:tcW w:w="1201" w:type="pct"/>
            <w:tcBorders>
              <w:top w:val="nil"/>
              <w:left w:val="nil"/>
              <w:bottom w:val="single" w:sz="4" w:space="0" w:color="000000"/>
              <w:right w:val="single" w:sz="4" w:space="0" w:color="000000"/>
            </w:tcBorders>
            <w:shd w:val="clear" w:color="auto" w:fill="auto"/>
            <w:noWrap/>
            <w:vAlign w:val="bottom"/>
            <w:hideMark/>
          </w:tcPr>
          <w:p w14:paraId="5BE2ED21"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12.199</w:t>
            </w:r>
          </w:p>
        </w:tc>
        <w:tc>
          <w:tcPr>
            <w:tcW w:w="771" w:type="pct"/>
            <w:tcBorders>
              <w:top w:val="nil"/>
              <w:left w:val="nil"/>
              <w:bottom w:val="single" w:sz="4" w:space="0" w:color="000000"/>
              <w:right w:val="single" w:sz="4" w:space="0" w:color="000000"/>
            </w:tcBorders>
            <w:shd w:val="clear" w:color="auto" w:fill="auto"/>
            <w:noWrap/>
            <w:vAlign w:val="bottom"/>
            <w:hideMark/>
          </w:tcPr>
          <w:p w14:paraId="2BAFEE0C"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12.199</w:t>
            </w:r>
          </w:p>
        </w:tc>
        <w:tc>
          <w:tcPr>
            <w:tcW w:w="781" w:type="pct"/>
            <w:tcBorders>
              <w:top w:val="nil"/>
              <w:left w:val="nil"/>
              <w:bottom w:val="single" w:sz="4" w:space="0" w:color="000000"/>
              <w:right w:val="single" w:sz="4" w:space="0" w:color="000000"/>
            </w:tcBorders>
            <w:shd w:val="clear" w:color="auto" w:fill="auto"/>
            <w:noWrap/>
            <w:vAlign w:val="bottom"/>
            <w:hideMark/>
          </w:tcPr>
          <w:p w14:paraId="174BFAC8"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12.199</w:t>
            </w:r>
          </w:p>
        </w:tc>
      </w:tr>
      <w:tr w:rsidR="002A12F2" w:rsidRPr="002A12F2" w14:paraId="25837457" w14:textId="77777777" w:rsidTr="002A12F2">
        <w:trPr>
          <w:trHeight w:val="20"/>
        </w:trPr>
        <w:tc>
          <w:tcPr>
            <w:tcW w:w="2247" w:type="pct"/>
            <w:tcBorders>
              <w:top w:val="nil"/>
              <w:left w:val="single" w:sz="4" w:space="0" w:color="000000"/>
              <w:bottom w:val="single" w:sz="4" w:space="0" w:color="000000"/>
              <w:right w:val="single" w:sz="4" w:space="0" w:color="000000"/>
            </w:tcBorders>
            <w:shd w:val="clear" w:color="auto" w:fill="auto"/>
            <w:noWrap/>
            <w:vAlign w:val="bottom"/>
            <w:hideMark/>
          </w:tcPr>
          <w:p w14:paraId="3BC8DCAE" w14:textId="77777777" w:rsidR="002A12F2" w:rsidRPr="002A12F2" w:rsidRDefault="002A12F2" w:rsidP="002A12F2">
            <w:pPr>
              <w:spacing w:after="0" w:line="240" w:lineRule="auto"/>
              <w:rPr>
                <w:rFonts w:ascii="Arial Narrow" w:eastAsia="Times New Roman" w:hAnsi="Arial Narrow"/>
                <w:color w:val="000000"/>
                <w:sz w:val="16"/>
                <w:szCs w:val="16"/>
              </w:rPr>
            </w:pPr>
            <w:r w:rsidRPr="002A12F2">
              <w:rPr>
                <w:rFonts w:ascii="Arial Narrow" w:eastAsia="Times New Roman" w:hAnsi="Arial Narrow"/>
                <w:color w:val="000000"/>
                <w:sz w:val="16"/>
                <w:szCs w:val="16"/>
              </w:rPr>
              <w:t>Bosque fragmentado con pastos y cultivos</w:t>
            </w:r>
          </w:p>
        </w:tc>
        <w:tc>
          <w:tcPr>
            <w:tcW w:w="1201" w:type="pct"/>
            <w:tcBorders>
              <w:top w:val="nil"/>
              <w:left w:val="nil"/>
              <w:bottom w:val="single" w:sz="4" w:space="0" w:color="000000"/>
              <w:right w:val="single" w:sz="4" w:space="0" w:color="000000"/>
            </w:tcBorders>
            <w:shd w:val="clear" w:color="auto" w:fill="auto"/>
            <w:noWrap/>
            <w:vAlign w:val="bottom"/>
            <w:hideMark/>
          </w:tcPr>
          <w:p w14:paraId="23C6E62A"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87</w:t>
            </w:r>
          </w:p>
        </w:tc>
        <w:tc>
          <w:tcPr>
            <w:tcW w:w="771" w:type="pct"/>
            <w:tcBorders>
              <w:top w:val="nil"/>
              <w:left w:val="nil"/>
              <w:bottom w:val="single" w:sz="4" w:space="0" w:color="000000"/>
              <w:right w:val="single" w:sz="4" w:space="0" w:color="000000"/>
            </w:tcBorders>
            <w:shd w:val="clear" w:color="auto" w:fill="auto"/>
            <w:noWrap/>
            <w:vAlign w:val="bottom"/>
            <w:hideMark/>
          </w:tcPr>
          <w:p w14:paraId="2078A2C4"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87</w:t>
            </w:r>
          </w:p>
        </w:tc>
        <w:tc>
          <w:tcPr>
            <w:tcW w:w="781" w:type="pct"/>
            <w:tcBorders>
              <w:top w:val="nil"/>
              <w:left w:val="nil"/>
              <w:bottom w:val="single" w:sz="4" w:space="0" w:color="000000"/>
              <w:right w:val="single" w:sz="4" w:space="0" w:color="000000"/>
            </w:tcBorders>
            <w:shd w:val="clear" w:color="auto" w:fill="auto"/>
            <w:noWrap/>
            <w:vAlign w:val="bottom"/>
            <w:hideMark/>
          </w:tcPr>
          <w:p w14:paraId="4F08F3F2"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87</w:t>
            </w:r>
          </w:p>
        </w:tc>
      </w:tr>
      <w:tr w:rsidR="002A12F2" w:rsidRPr="002A12F2" w14:paraId="6542544B" w14:textId="77777777" w:rsidTr="002A12F2">
        <w:trPr>
          <w:trHeight w:val="20"/>
        </w:trPr>
        <w:tc>
          <w:tcPr>
            <w:tcW w:w="2247" w:type="pct"/>
            <w:tcBorders>
              <w:top w:val="nil"/>
              <w:left w:val="single" w:sz="4" w:space="0" w:color="000000"/>
              <w:bottom w:val="single" w:sz="4" w:space="0" w:color="000000"/>
              <w:right w:val="single" w:sz="4" w:space="0" w:color="000000"/>
            </w:tcBorders>
            <w:shd w:val="clear" w:color="auto" w:fill="auto"/>
            <w:noWrap/>
            <w:vAlign w:val="bottom"/>
            <w:hideMark/>
          </w:tcPr>
          <w:p w14:paraId="3F12F6E3" w14:textId="77777777" w:rsidR="002A12F2" w:rsidRPr="002A12F2" w:rsidRDefault="002A12F2" w:rsidP="002A12F2">
            <w:pPr>
              <w:spacing w:after="0" w:line="240" w:lineRule="auto"/>
              <w:rPr>
                <w:rFonts w:ascii="Arial Narrow" w:eastAsia="Times New Roman" w:hAnsi="Arial Narrow"/>
                <w:color w:val="000000"/>
                <w:sz w:val="16"/>
                <w:szCs w:val="16"/>
              </w:rPr>
            </w:pPr>
            <w:r w:rsidRPr="002A12F2">
              <w:rPr>
                <w:rFonts w:ascii="Arial Narrow" w:eastAsia="Times New Roman" w:hAnsi="Arial Narrow"/>
                <w:color w:val="000000"/>
                <w:sz w:val="16"/>
                <w:szCs w:val="16"/>
              </w:rPr>
              <w:t>Bosque fragmentado con vegetación secundaria</w:t>
            </w:r>
          </w:p>
        </w:tc>
        <w:tc>
          <w:tcPr>
            <w:tcW w:w="1201" w:type="pct"/>
            <w:tcBorders>
              <w:top w:val="nil"/>
              <w:left w:val="nil"/>
              <w:bottom w:val="single" w:sz="4" w:space="0" w:color="000000"/>
              <w:right w:val="single" w:sz="4" w:space="0" w:color="000000"/>
            </w:tcBorders>
            <w:shd w:val="clear" w:color="auto" w:fill="auto"/>
            <w:noWrap/>
            <w:vAlign w:val="bottom"/>
            <w:hideMark/>
          </w:tcPr>
          <w:p w14:paraId="55962EAA"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639</w:t>
            </w:r>
          </w:p>
        </w:tc>
        <w:tc>
          <w:tcPr>
            <w:tcW w:w="771" w:type="pct"/>
            <w:tcBorders>
              <w:top w:val="nil"/>
              <w:left w:val="nil"/>
              <w:bottom w:val="single" w:sz="4" w:space="0" w:color="000000"/>
              <w:right w:val="single" w:sz="4" w:space="0" w:color="000000"/>
            </w:tcBorders>
            <w:shd w:val="clear" w:color="auto" w:fill="auto"/>
            <w:noWrap/>
            <w:vAlign w:val="bottom"/>
            <w:hideMark/>
          </w:tcPr>
          <w:p w14:paraId="7D89258B"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639</w:t>
            </w:r>
          </w:p>
        </w:tc>
        <w:tc>
          <w:tcPr>
            <w:tcW w:w="781" w:type="pct"/>
            <w:tcBorders>
              <w:top w:val="nil"/>
              <w:left w:val="nil"/>
              <w:bottom w:val="single" w:sz="4" w:space="0" w:color="000000"/>
              <w:right w:val="single" w:sz="4" w:space="0" w:color="000000"/>
            </w:tcBorders>
            <w:shd w:val="clear" w:color="auto" w:fill="auto"/>
            <w:noWrap/>
            <w:vAlign w:val="bottom"/>
            <w:hideMark/>
          </w:tcPr>
          <w:p w14:paraId="11723405"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639</w:t>
            </w:r>
          </w:p>
        </w:tc>
      </w:tr>
      <w:tr w:rsidR="002A12F2" w:rsidRPr="002A12F2" w14:paraId="63E1652E" w14:textId="77777777" w:rsidTr="002A12F2">
        <w:trPr>
          <w:trHeight w:val="20"/>
        </w:trPr>
        <w:tc>
          <w:tcPr>
            <w:tcW w:w="2247" w:type="pct"/>
            <w:tcBorders>
              <w:top w:val="nil"/>
              <w:left w:val="single" w:sz="4" w:space="0" w:color="000000"/>
              <w:bottom w:val="single" w:sz="4" w:space="0" w:color="000000"/>
              <w:right w:val="single" w:sz="4" w:space="0" w:color="000000"/>
            </w:tcBorders>
            <w:shd w:val="clear" w:color="auto" w:fill="auto"/>
            <w:noWrap/>
            <w:vAlign w:val="bottom"/>
            <w:hideMark/>
          </w:tcPr>
          <w:p w14:paraId="3CA8AF17" w14:textId="77777777" w:rsidR="002A12F2" w:rsidRPr="002A12F2" w:rsidRDefault="002A12F2" w:rsidP="002A12F2">
            <w:pPr>
              <w:spacing w:after="0" w:line="240" w:lineRule="auto"/>
              <w:rPr>
                <w:rFonts w:ascii="Arial Narrow" w:eastAsia="Times New Roman" w:hAnsi="Arial Narrow"/>
                <w:color w:val="000000"/>
                <w:sz w:val="16"/>
                <w:szCs w:val="16"/>
              </w:rPr>
            </w:pPr>
            <w:r w:rsidRPr="002A12F2">
              <w:rPr>
                <w:rFonts w:ascii="Arial Narrow" w:eastAsia="Times New Roman" w:hAnsi="Arial Narrow"/>
                <w:color w:val="000000"/>
                <w:sz w:val="16"/>
                <w:szCs w:val="16"/>
              </w:rPr>
              <w:t>Cultivos agroforestales</w:t>
            </w:r>
          </w:p>
        </w:tc>
        <w:tc>
          <w:tcPr>
            <w:tcW w:w="1201" w:type="pct"/>
            <w:tcBorders>
              <w:top w:val="nil"/>
              <w:left w:val="nil"/>
              <w:bottom w:val="single" w:sz="4" w:space="0" w:color="000000"/>
              <w:right w:val="single" w:sz="4" w:space="0" w:color="000000"/>
            </w:tcBorders>
            <w:shd w:val="clear" w:color="auto" w:fill="auto"/>
            <w:noWrap/>
            <w:vAlign w:val="bottom"/>
            <w:hideMark/>
          </w:tcPr>
          <w:p w14:paraId="2E51EA23"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5</w:t>
            </w:r>
          </w:p>
        </w:tc>
        <w:tc>
          <w:tcPr>
            <w:tcW w:w="771" w:type="pct"/>
            <w:tcBorders>
              <w:top w:val="nil"/>
              <w:left w:val="nil"/>
              <w:bottom w:val="single" w:sz="4" w:space="0" w:color="000000"/>
              <w:right w:val="single" w:sz="4" w:space="0" w:color="000000"/>
            </w:tcBorders>
            <w:shd w:val="clear" w:color="auto" w:fill="auto"/>
            <w:noWrap/>
            <w:vAlign w:val="bottom"/>
            <w:hideMark/>
          </w:tcPr>
          <w:p w14:paraId="178FFFF5"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5</w:t>
            </w:r>
          </w:p>
        </w:tc>
        <w:tc>
          <w:tcPr>
            <w:tcW w:w="781" w:type="pct"/>
            <w:tcBorders>
              <w:top w:val="nil"/>
              <w:left w:val="nil"/>
              <w:bottom w:val="single" w:sz="4" w:space="0" w:color="000000"/>
              <w:right w:val="single" w:sz="4" w:space="0" w:color="000000"/>
            </w:tcBorders>
            <w:shd w:val="clear" w:color="auto" w:fill="auto"/>
            <w:noWrap/>
            <w:vAlign w:val="bottom"/>
            <w:hideMark/>
          </w:tcPr>
          <w:p w14:paraId="0A5B192C"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5</w:t>
            </w:r>
          </w:p>
        </w:tc>
      </w:tr>
      <w:tr w:rsidR="002A12F2" w:rsidRPr="002A12F2" w14:paraId="2F37615B" w14:textId="77777777" w:rsidTr="002A12F2">
        <w:trPr>
          <w:trHeight w:val="20"/>
        </w:trPr>
        <w:tc>
          <w:tcPr>
            <w:tcW w:w="2247" w:type="pct"/>
            <w:tcBorders>
              <w:top w:val="nil"/>
              <w:left w:val="single" w:sz="4" w:space="0" w:color="000000"/>
              <w:bottom w:val="single" w:sz="4" w:space="0" w:color="000000"/>
              <w:right w:val="single" w:sz="4" w:space="0" w:color="000000"/>
            </w:tcBorders>
            <w:shd w:val="clear" w:color="auto" w:fill="auto"/>
            <w:noWrap/>
            <w:vAlign w:val="bottom"/>
            <w:hideMark/>
          </w:tcPr>
          <w:p w14:paraId="58F37864" w14:textId="77777777" w:rsidR="002A12F2" w:rsidRPr="002A12F2" w:rsidRDefault="002A12F2" w:rsidP="002A12F2">
            <w:pPr>
              <w:spacing w:after="0" w:line="240" w:lineRule="auto"/>
              <w:rPr>
                <w:rFonts w:ascii="Arial Narrow" w:eastAsia="Times New Roman" w:hAnsi="Arial Narrow"/>
                <w:color w:val="000000"/>
                <w:sz w:val="16"/>
                <w:szCs w:val="16"/>
              </w:rPr>
            </w:pPr>
            <w:r w:rsidRPr="002A12F2">
              <w:rPr>
                <w:rFonts w:ascii="Arial Narrow" w:eastAsia="Times New Roman" w:hAnsi="Arial Narrow"/>
                <w:color w:val="000000"/>
                <w:sz w:val="16"/>
                <w:szCs w:val="16"/>
              </w:rPr>
              <w:t xml:space="preserve">Cultivos permanentes </w:t>
            </w:r>
            <w:proofErr w:type="spellStart"/>
            <w:r w:rsidRPr="002A12F2">
              <w:rPr>
                <w:rFonts w:ascii="Arial Narrow" w:eastAsia="Times New Roman" w:hAnsi="Arial Narrow"/>
                <w:color w:val="000000"/>
                <w:sz w:val="16"/>
                <w:szCs w:val="16"/>
              </w:rPr>
              <w:t>arboreos</w:t>
            </w:r>
            <w:proofErr w:type="spellEnd"/>
          </w:p>
        </w:tc>
        <w:tc>
          <w:tcPr>
            <w:tcW w:w="1201" w:type="pct"/>
            <w:tcBorders>
              <w:top w:val="nil"/>
              <w:left w:val="nil"/>
              <w:bottom w:val="single" w:sz="4" w:space="0" w:color="000000"/>
              <w:right w:val="single" w:sz="4" w:space="0" w:color="000000"/>
            </w:tcBorders>
            <w:shd w:val="clear" w:color="auto" w:fill="auto"/>
            <w:noWrap/>
            <w:vAlign w:val="bottom"/>
            <w:hideMark/>
          </w:tcPr>
          <w:p w14:paraId="0F5E76A3"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14</w:t>
            </w:r>
          </w:p>
        </w:tc>
        <w:tc>
          <w:tcPr>
            <w:tcW w:w="771" w:type="pct"/>
            <w:tcBorders>
              <w:top w:val="nil"/>
              <w:left w:val="nil"/>
              <w:bottom w:val="single" w:sz="4" w:space="0" w:color="000000"/>
              <w:right w:val="single" w:sz="4" w:space="0" w:color="000000"/>
            </w:tcBorders>
            <w:shd w:val="clear" w:color="auto" w:fill="auto"/>
            <w:noWrap/>
            <w:vAlign w:val="bottom"/>
            <w:hideMark/>
          </w:tcPr>
          <w:p w14:paraId="35FA0AAE"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14</w:t>
            </w:r>
          </w:p>
        </w:tc>
        <w:tc>
          <w:tcPr>
            <w:tcW w:w="781" w:type="pct"/>
            <w:tcBorders>
              <w:top w:val="nil"/>
              <w:left w:val="nil"/>
              <w:bottom w:val="single" w:sz="4" w:space="0" w:color="000000"/>
              <w:right w:val="single" w:sz="4" w:space="0" w:color="000000"/>
            </w:tcBorders>
            <w:shd w:val="clear" w:color="auto" w:fill="auto"/>
            <w:noWrap/>
            <w:vAlign w:val="bottom"/>
            <w:hideMark/>
          </w:tcPr>
          <w:p w14:paraId="54788948"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14</w:t>
            </w:r>
          </w:p>
        </w:tc>
      </w:tr>
      <w:tr w:rsidR="002A12F2" w:rsidRPr="002A12F2" w14:paraId="769D2E82" w14:textId="77777777" w:rsidTr="002A12F2">
        <w:trPr>
          <w:trHeight w:val="20"/>
        </w:trPr>
        <w:tc>
          <w:tcPr>
            <w:tcW w:w="2247" w:type="pct"/>
            <w:tcBorders>
              <w:top w:val="nil"/>
              <w:left w:val="single" w:sz="4" w:space="0" w:color="000000"/>
              <w:bottom w:val="single" w:sz="4" w:space="0" w:color="000000"/>
              <w:right w:val="single" w:sz="4" w:space="0" w:color="000000"/>
            </w:tcBorders>
            <w:shd w:val="clear" w:color="auto" w:fill="auto"/>
            <w:noWrap/>
            <w:vAlign w:val="bottom"/>
            <w:hideMark/>
          </w:tcPr>
          <w:p w14:paraId="7A9E9D7F" w14:textId="77777777" w:rsidR="002A12F2" w:rsidRPr="002A12F2" w:rsidRDefault="002A12F2" w:rsidP="002A12F2">
            <w:pPr>
              <w:spacing w:after="0" w:line="240" w:lineRule="auto"/>
              <w:rPr>
                <w:rFonts w:ascii="Arial Narrow" w:eastAsia="Times New Roman" w:hAnsi="Arial Narrow"/>
                <w:color w:val="000000"/>
                <w:sz w:val="16"/>
                <w:szCs w:val="16"/>
              </w:rPr>
            </w:pPr>
            <w:r w:rsidRPr="002A12F2">
              <w:rPr>
                <w:rFonts w:ascii="Arial Narrow" w:eastAsia="Times New Roman" w:hAnsi="Arial Narrow"/>
                <w:color w:val="000000"/>
                <w:sz w:val="16"/>
                <w:szCs w:val="16"/>
              </w:rPr>
              <w:t>Cultivos permanentes arbustivos</w:t>
            </w:r>
          </w:p>
        </w:tc>
        <w:tc>
          <w:tcPr>
            <w:tcW w:w="1201" w:type="pct"/>
            <w:tcBorders>
              <w:top w:val="nil"/>
              <w:left w:val="nil"/>
              <w:bottom w:val="single" w:sz="4" w:space="0" w:color="000000"/>
              <w:right w:val="single" w:sz="4" w:space="0" w:color="000000"/>
            </w:tcBorders>
            <w:shd w:val="clear" w:color="auto" w:fill="auto"/>
            <w:noWrap/>
            <w:vAlign w:val="bottom"/>
            <w:hideMark/>
          </w:tcPr>
          <w:p w14:paraId="320D0F3E"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173</w:t>
            </w:r>
          </w:p>
        </w:tc>
        <w:tc>
          <w:tcPr>
            <w:tcW w:w="771" w:type="pct"/>
            <w:tcBorders>
              <w:top w:val="nil"/>
              <w:left w:val="nil"/>
              <w:bottom w:val="single" w:sz="4" w:space="0" w:color="000000"/>
              <w:right w:val="single" w:sz="4" w:space="0" w:color="000000"/>
            </w:tcBorders>
            <w:shd w:val="clear" w:color="auto" w:fill="auto"/>
            <w:noWrap/>
            <w:vAlign w:val="bottom"/>
            <w:hideMark/>
          </w:tcPr>
          <w:p w14:paraId="3A0E8BF9"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173</w:t>
            </w:r>
          </w:p>
        </w:tc>
        <w:tc>
          <w:tcPr>
            <w:tcW w:w="781" w:type="pct"/>
            <w:tcBorders>
              <w:top w:val="nil"/>
              <w:left w:val="nil"/>
              <w:bottom w:val="single" w:sz="4" w:space="0" w:color="000000"/>
              <w:right w:val="single" w:sz="4" w:space="0" w:color="000000"/>
            </w:tcBorders>
            <w:shd w:val="clear" w:color="auto" w:fill="auto"/>
            <w:noWrap/>
            <w:vAlign w:val="bottom"/>
            <w:hideMark/>
          </w:tcPr>
          <w:p w14:paraId="5B1CB01D"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173</w:t>
            </w:r>
          </w:p>
        </w:tc>
      </w:tr>
      <w:tr w:rsidR="002A12F2" w:rsidRPr="002A12F2" w14:paraId="20099EBA" w14:textId="77777777" w:rsidTr="002A12F2">
        <w:trPr>
          <w:trHeight w:val="20"/>
        </w:trPr>
        <w:tc>
          <w:tcPr>
            <w:tcW w:w="2247" w:type="pct"/>
            <w:tcBorders>
              <w:top w:val="nil"/>
              <w:left w:val="single" w:sz="4" w:space="0" w:color="000000"/>
              <w:bottom w:val="single" w:sz="4" w:space="0" w:color="000000"/>
              <w:right w:val="single" w:sz="4" w:space="0" w:color="000000"/>
            </w:tcBorders>
            <w:shd w:val="clear" w:color="auto" w:fill="auto"/>
            <w:noWrap/>
            <w:vAlign w:val="bottom"/>
            <w:hideMark/>
          </w:tcPr>
          <w:p w14:paraId="070E399A" w14:textId="77777777" w:rsidR="002A12F2" w:rsidRPr="002A12F2" w:rsidRDefault="002A12F2" w:rsidP="002A12F2">
            <w:pPr>
              <w:spacing w:after="0" w:line="240" w:lineRule="auto"/>
              <w:rPr>
                <w:rFonts w:ascii="Arial Narrow" w:eastAsia="Times New Roman" w:hAnsi="Arial Narrow"/>
                <w:color w:val="000000"/>
                <w:sz w:val="16"/>
                <w:szCs w:val="16"/>
              </w:rPr>
            </w:pPr>
            <w:r w:rsidRPr="002A12F2">
              <w:rPr>
                <w:rFonts w:ascii="Arial Narrow" w:eastAsia="Times New Roman" w:hAnsi="Arial Narrow"/>
                <w:color w:val="000000"/>
                <w:sz w:val="16"/>
                <w:szCs w:val="16"/>
              </w:rPr>
              <w:t xml:space="preserve">Cultivos permanentes </w:t>
            </w:r>
            <w:proofErr w:type="spellStart"/>
            <w:r w:rsidRPr="002A12F2">
              <w:rPr>
                <w:rFonts w:ascii="Arial Narrow" w:eastAsia="Times New Roman" w:hAnsi="Arial Narrow"/>
                <w:color w:val="000000"/>
                <w:sz w:val="16"/>
                <w:szCs w:val="16"/>
              </w:rPr>
              <w:t>herbaceos</w:t>
            </w:r>
            <w:proofErr w:type="spellEnd"/>
          </w:p>
        </w:tc>
        <w:tc>
          <w:tcPr>
            <w:tcW w:w="1201" w:type="pct"/>
            <w:tcBorders>
              <w:top w:val="nil"/>
              <w:left w:val="nil"/>
              <w:bottom w:val="single" w:sz="4" w:space="0" w:color="000000"/>
              <w:right w:val="single" w:sz="4" w:space="0" w:color="000000"/>
            </w:tcBorders>
            <w:shd w:val="clear" w:color="auto" w:fill="auto"/>
            <w:noWrap/>
            <w:vAlign w:val="bottom"/>
            <w:hideMark/>
          </w:tcPr>
          <w:p w14:paraId="47C46C89"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1.194</w:t>
            </w:r>
          </w:p>
        </w:tc>
        <w:tc>
          <w:tcPr>
            <w:tcW w:w="771" w:type="pct"/>
            <w:tcBorders>
              <w:top w:val="nil"/>
              <w:left w:val="nil"/>
              <w:bottom w:val="single" w:sz="4" w:space="0" w:color="000000"/>
              <w:right w:val="single" w:sz="4" w:space="0" w:color="000000"/>
            </w:tcBorders>
            <w:shd w:val="clear" w:color="auto" w:fill="auto"/>
            <w:noWrap/>
            <w:vAlign w:val="bottom"/>
            <w:hideMark/>
          </w:tcPr>
          <w:p w14:paraId="5584A853"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1.194</w:t>
            </w:r>
          </w:p>
        </w:tc>
        <w:tc>
          <w:tcPr>
            <w:tcW w:w="781" w:type="pct"/>
            <w:tcBorders>
              <w:top w:val="nil"/>
              <w:left w:val="nil"/>
              <w:bottom w:val="single" w:sz="4" w:space="0" w:color="000000"/>
              <w:right w:val="single" w:sz="4" w:space="0" w:color="000000"/>
            </w:tcBorders>
            <w:shd w:val="clear" w:color="auto" w:fill="auto"/>
            <w:noWrap/>
            <w:vAlign w:val="bottom"/>
            <w:hideMark/>
          </w:tcPr>
          <w:p w14:paraId="5D3A48D9"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1.194</w:t>
            </w:r>
          </w:p>
        </w:tc>
      </w:tr>
      <w:tr w:rsidR="002A12F2" w:rsidRPr="002A12F2" w14:paraId="0235D736" w14:textId="77777777" w:rsidTr="002A12F2">
        <w:trPr>
          <w:trHeight w:val="20"/>
        </w:trPr>
        <w:tc>
          <w:tcPr>
            <w:tcW w:w="2247" w:type="pct"/>
            <w:tcBorders>
              <w:top w:val="nil"/>
              <w:left w:val="single" w:sz="4" w:space="0" w:color="000000"/>
              <w:bottom w:val="single" w:sz="4" w:space="0" w:color="000000"/>
              <w:right w:val="single" w:sz="4" w:space="0" w:color="000000"/>
            </w:tcBorders>
            <w:shd w:val="clear" w:color="auto" w:fill="auto"/>
            <w:noWrap/>
            <w:vAlign w:val="bottom"/>
            <w:hideMark/>
          </w:tcPr>
          <w:p w14:paraId="2C1AFCA5" w14:textId="77777777" w:rsidR="002A12F2" w:rsidRPr="002A12F2" w:rsidRDefault="002A12F2" w:rsidP="002A12F2">
            <w:pPr>
              <w:spacing w:after="0" w:line="240" w:lineRule="auto"/>
              <w:rPr>
                <w:rFonts w:ascii="Arial Narrow" w:eastAsia="Times New Roman" w:hAnsi="Arial Narrow"/>
                <w:color w:val="000000"/>
                <w:sz w:val="16"/>
                <w:szCs w:val="16"/>
              </w:rPr>
            </w:pPr>
            <w:r w:rsidRPr="002A12F2">
              <w:rPr>
                <w:rFonts w:ascii="Arial Narrow" w:eastAsia="Times New Roman" w:hAnsi="Arial Narrow"/>
                <w:color w:val="000000"/>
                <w:sz w:val="16"/>
                <w:szCs w:val="16"/>
              </w:rPr>
              <w:t>Herbazal abierto</w:t>
            </w:r>
          </w:p>
        </w:tc>
        <w:tc>
          <w:tcPr>
            <w:tcW w:w="1201" w:type="pct"/>
            <w:tcBorders>
              <w:top w:val="nil"/>
              <w:left w:val="nil"/>
              <w:bottom w:val="single" w:sz="4" w:space="0" w:color="000000"/>
              <w:right w:val="single" w:sz="4" w:space="0" w:color="000000"/>
            </w:tcBorders>
            <w:shd w:val="clear" w:color="auto" w:fill="auto"/>
            <w:noWrap/>
            <w:vAlign w:val="bottom"/>
            <w:hideMark/>
          </w:tcPr>
          <w:p w14:paraId="225B0CD3"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710</w:t>
            </w:r>
          </w:p>
        </w:tc>
        <w:tc>
          <w:tcPr>
            <w:tcW w:w="771" w:type="pct"/>
            <w:tcBorders>
              <w:top w:val="nil"/>
              <w:left w:val="nil"/>
              <w:bottom w:val="single" w:sz="4" w:space="0" w:color="000000"/>
              <w:right w:val="single" w:sz="4" w:space="0" w:color="000000"/>
            </w:tcBorders>
            <w:shd w:val="clear" w:color="auto" w:fill="auto"/>
            <w:noWrap/>
            <w:vAlign w:val="bottom"/>
            <w:hideMark/>
          </w:tcPr>
          <w:p w14:paraId="1A07CE0D"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710</w:t>
            </w:r>
          </w:p>
        </w:tc>
        <w:tc>
          <w:tcPr>
            <w:tcW w:w="781" w:type="pct"/>
            <w:tcBorders>
              <w:top w:val="nil"/>
              <w:left w:val="nil"/>
              <w:bottom w:val="single" w:sz="4" w:space="0" w:color="000000"/>
              <w:right w:val="single" w:sz="4" w:space="0" w:color="000000"/>
            </w:tcBorders>
            <w:shd w:val="clear" w:color="auto" w:fill="auto"/>
            <w:noWrap/>
            <w:vAlign w:val="bottom"/>
            <w:hideMark/>
          </w:tcPr>
          <w:p w14:paraId="38788291"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710</w:t>
            </w:r>
          </w:p>
        </w:tc>
      </w:tr>
      <w:tr w:rsidR="002A12F2" w:rsidRPr="002A12F2" w14:paraId="5B5742A8" w14:textId="77777777" w:rsidTr="002A12F2">
        <w:trPr>
          <w:trHeight w:val="20"/>
        </w:trPr>
        <w:tc>
          <w:tcPr>
            <w:tcW w:w="2247" w:type="pct"/>
            <w:tcBorders>
              <w:top w:val="nil"/>
              <w:left w:val="single" w:sz="4" w:space="0" w:color="000000"/>
              <w:bottom w:val="single" w:sz="4" w:space="0" w:color="000000"/>
              <w:right w:val="single" w:sz="4" w:space="0" w:color="000000"/>
            </w:tcBorders>
            <w:shd w:val="clear" w:color="auto" w:fill="auto"/>
            <w:noWrap/>
            <w:vAlign w:val="bottom"/>
            <w:hideMark/>
          </w:tcPr>
          <w:p w14:paraId="668DE09F" w14:textId="77777777" w:rsidR="002A12F2" w:rsidRPr="002A12F2" w:rsidRDefault="002A12F2" w:rsidP="002A12F2">
            <w:pPr>
              <w:spacing w:after="0" w:line="240" w:lineRule="auto"/>
              <w:rPr>
                <w:rFonts w:ascii="Arial Narrow" w:eastAsia="Times New Roman" w:hAnsi="Arial Narrow"/>
                <w:color w:val="000000"/>
                <w:sz w:val="16"/>
                <w:szCs w:val="16"/>
              </w:rPr>
            </w:pPr>
            <w:r w:rsidRPr="002A12F2">
              <w:rPr>
                <w:rFonts w:ascii="Arial Narrow" w:eastAsia="Times New Roman" w:hAnsi="Arial Narrow"/>
                <w:color w:val="000000"/>
                <w:sz w:val="16"/>
                <w:szCs w:val="16"/>
              </w:rPr>
              <w:t>Herbazal abierto rocoso</w:t>
            </w:r>
          </w:p>
        </w:tc>
        <w:tc>
          <w:tcPr>
            <w:tcW w:w="1201" w:type="pct"/>
            <w:tcBorders>
              <w:top w:val="nil"/>
              <w:left w:val="nil"/>
              <w:bottom w:val="single" w:sz="4" w:space="0" w:color="000000"/>
              <w:right w:val="single" w:sz="4" w:space="0" w:color="000000"/>
            </w:tcBorders>
            <w:shd w:val="clear" w:color="auto" w:fill="auto"/>
            <w:noWrap/>
            <w:vAlign w:val="bottom"/>
            <w:hideMark/>
          </w:tcPr>
          <w:p w14:paraId="6BEF21D5"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525</w:t>
            </w:r>
          </w:p>
        </w:tc>
        <w:tc>
          <w:tcPr>
            <w:tcW w:w="771" w:type="pct"/>
            <w:tcBorders>
              <w:top w:val="nil"/>
              <w:left w:val="nil"/>
              <w:bottom w:val="single" w:sz="4" w:space="0" w:color="000000"/>
              <w:right w:val="single" w:sz="4" w:space="0" w:color="000000"/>
            </w:tcBorders>
            <w:shd w:val="clear" w:color="auto" w:fill="auto"/>
            <w:noWrap/>
            <w:vAlign w:val="bottom"/>
            <w:hideMark/>
          </w:tcPr>
          <w:p w14:paraId="4FF1D2B4"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525</w:t>
            </w:r>
          </w:p>
        </w:tc>
        <w:tc>
          <w:tcPr>
            <w:tcW w:w="781" w:type="pct"/>
            <w:tcBorders>
              <w:top w:val="nil"/>
              <w:left w:val="nil"/>
              <w:bottom w:val="single" w:sz="4" w:space="0" w:color="000000"/>
              <w:right w:val="single" w:sz="4" w:space="0" w:color="000000"/>
            </w:tcBorders>
            <w:shd w:val="clear" w:color="auto" w:fill="auto"/>
            <w:noWrap/>
            <w:vAlign w:val="bottom"/>
            <w:hideMark/>
          </w:tcPr>
          <w:p w14:paraId="0B2D13A4"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525</w:t>
            </w:r>
          </w:p>
        </w:tc>
      </w:tr>
      <w:tr w:rsidR="002A12F2" w:rsidRPr="002A12F2" w14:paraId="1441D63E" w14:textId="77777777" w:rsidTr="002A12F2">
        <w:trPr>
          <w:trHeight w:val="20"/>
        </w:trPr>
        <w:tc>
          <w:tcPr>
            <w:tcW w:w="2247" w:type="pct"/>
            <w:tcBorders>
              <w:top w:val="nil"/>
              <w:left w:val="single" w:sz="4" w:space="0" w:color="000000"/>
              <w:bottom w:val="single" w:sz="4" w:space="0" w:color="000000"/>
              <w:right w:val="single" w:sz="4" w:space="0" w:color="000000"/>
            </w:tcBorders>
            <w:shd w:val="clear" w:color="auto" w:fill="auto"/>
            <w:noWrap/>
            <w:vAlign w:val="bottom"/>
            <w:hideMark/>
          </w:tcPr>
          <w:p w14:paraId="3DA51D32" w14:textId="77777777" w:rsidR="002A12F2" w:rsidRPr="002A12F2" w:rsidRDefault="002A12F2" w:rsidP="002A12F2">
            <w:pPr>
              <w:spacing w:after="0" w:line="240" w:lineRule="auto"/>
              <w:rPr>
                <w:rFonts w:ascii="Arial Narrow" w:eastAsia="Times New Roman" w:hAnsi="Arial Narrow"/>
                <w:color w:val="000000"/>
                <w:sz w:val="16"/>
                <w:szCs w:val="16"/>
              </w:rPr>
            </w:pPr>
            <w:r w:rsidRPr="002A12F2">
              <w:rPr>
                <w:rFonts w:ascii="Arial Narrow" w:eastAsia="Times New Roman" w:hAnsi="Arial Narrow"/>
                <w:color w:val="000000"/>
                <w:sz w:val="16"/>
                <w:szCs w:val="16"/>
              </w:rPr>
              <w:t>Herbazal denso</w:t>
            </w:r>
          </w:p>
        </w:tc>
        <w:tc>
          <w:tcPr>
            <w:tcW w:w="1201" w:type="pct"/>
            <w:tcBorders>
              <w:top w:val="nil"/>
              <w:left w:val="nil"/>
              <w:bottom w:val="single" w:sz="4" w:space="0" w:color="000000"/>
              <w:right w:val="single" w:sz="4" w:space="0" w:color="000000"/>
            </w:tcBorders>
            <w:shd w:val="clear" w:color="auto" w:fill="auto"/>
            <w:noWrap/>
            <w:vAlign w:val="bottom"/>
            <w:hideMark/>
          </w:tcPr>
          <w:p w14:paraId="025DCBCD"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606</w:t>
            </w:r>
          </w:p>
        </w:tc>
        <w:tc>
          <w:tcPr>
            <w:tcW w:w="771" w:type="pct"/>
            <w:tcBorders>
              <w:top w:val="nil"/>
              <w:left w:val="nil"/>
              <w:bottom w:val="single" w:sz="4" w:space="0" w:color="000000"/>
              <w:right w:val="single" w:sz="4" w:space="0" w:color="000000"/>
            </w:tcBorders>
            <w:shd w:val="clear" w:color="auto" w:fill="auto"/>
            <w:noWrap/>
            <w:vAlign w:val="bottom"/>
            <w:hideMark/>
          </w:tcPr>
          <w:p w14:paraId="636039A2"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606</w:t>
            </w:r>
          </w:p>
        </w:tc>
        <w:tc>
          <w:tcPr>
            <w:tcW w:w="781" w:type="pct"/>
            <w:tcBorders>
              <w:top w:val="nil"/>
              <w:left w:val="nil"/>
              <w:bottom w:val="single" w:sz="4" w:space="0" w:color="000000"/>
              <w:right w:val="single" w:sz="4" w:space="0" w:color="000000"/>
            </w:tcBorders>
            <w:shd w:val="clear" w:color="auto" w:fill="auto"/>
            <w:noWrap/>
            <w:vAlign w:val="bottom"/>
            <w:hideMark/>
          </w:tcPr>
          <w:p w14:paraId="7D8FE49A"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606</w:t>
            </w:r>
          </w:p>
        </w:tc>
      </w:tr>
      <w:tr w:rsidR="002A12F2" w:rsidRPr="002A12F2" w14:paraId="5D37518B" w14:textId="77777777" w:rsidTr="002A12F2">
        <w:trPr>
          <w:trHeight w:val="20"/>
        </w:trPr>
        <w:tc>
          <w:tcPr>
            <w:tcW w:w="2247" w:type="pct"/>
            <w:tcBorders>
              <w:top w:val="nil"/>
              <w:left w:val="single" w:sz="4" w:space="0" w:color="000000"/>
              <w:bottom w:val="single" w:sz="4" w:space="0" w:color="000000"/>
              <w:right w:val="single" w:sz="4" w:space="0" w:color="000000"/>
            </w:tcBorders>
            <w:shd w:val="clear" w:color="auto" w:fill="auto"/>
            <w:noWrap/>
            <w:vAlign w:val="bottom"/>
            <w:hideMark/>
          </w:tcPr>
          <w:p w14:paraId="3CC4CA63" w14:textId="77777777" w:rsidR="002A12F2" w:rsidRPr="002A12F2" w:rsidRDefault="002A12F2" w:rsidP="002A12F2">
            <w:pPr>
              <w:spacing w:after="0" w:line="240" w:lineRule="auto"/>
              <w:rPr>
                <w:rFonts w:ascii="Arial Narrow" w:eastAsia="Times New Roman" w:hAnsi="Arial Narrow"/>
                <w:color w:val="000000"/>
                <w:sz w:val="16"/>
                <w:szCs w:val="16"/>
              </w:rPr>
            </w:pPr>
            <w:r w:rsidRPr="002A12F2">
              <w:rPr>
                <w:rFonts w:ascii="Arial Narrow" w:eastAsia="Times New Roman" w:hAnsi="Arial Narrow"/>
                <w:color w:val="000000"/>
                <w:sz w:val="16"/>
                <w:szCs w:val="16"/>
              </w:rPr>
              <w:t>Herbazal denso de tierra firme con arbustos</w:t>
            </w:r>
          </w:p>
        </w:tc>
        <w:tc>
          <w:tcPr>
            <w:tcW w:w="1201" w:type="pct"/>
            <w:tcBorders>
              <w:top w:val="nil"/>
              <w:left w:val="nil"/>
              <w:bottom w:val="single" w:sz="4" w:space="0" w:color="000000"/>
              <w:right w:val="single" w:sz="4" w:space="0" w:color="000000"/>
            </w:tcBorders>
            <w:shd w:val="clear" w:color="auto" w:fill="auto"/>
            <w:noWrap/>
            <w:vAlign w:val="bottom"/>
            <w:hideMark/>
          </w:tcPr>
          <w:p w14:paraId="649504D7"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820</w:t>
            </w:r>
          </w:p>
        </w:tc>
        <w:tc>
          <w:tcPr>
            <w:tcW w:w="771" w:type="pct"/>
            <w:tcBorders>
              <w:top w:val="nil"/>
              <w:left w:val="nil"/>
              <w:bottom w:val="single" w:sz="4" w:space="0" w:color="000000"/>
              <w:right w:val="single" w:sz="4" w:space="0" w:color="000000"/>
            </w:tcBorders>
            <w:shd w:val="clear" w:color="auto" w:fill="auto"/>
            <w:noWrap/>
            <w:vAlign w:val="bottom"/>
            <w:hideMark/>
          </w:tcPr>
          <w:p w14:paraId="43E793E2"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820</w:t>
            </w:r>
          </w:p>
        </w:tc>
        <w:tc>
          <w:tcPr>
            <w:tcW w:w="781" w:type="pct"/>
            <w:tcBorders>
              <w:top w:val="nil"/>
              <w:left w:val="nil"/>
              <w:bottom w:val="single" w:sz="4" w:space="0" w:color="000000"/>
              <w:right w:val="single" w:sz="4" w:space="0" w:color="000000"/>
            </w:tcBorders>
            <w:shd w:val="clear" w:color="auto" w:fill="auto"/>
            <w:noWrap/>
            <w:vAlign w:val="bottom"/>
            <w:hideMark/>
          </w:tcPr>
          <w:p w14:paraId="26210E88"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820</w:t>
            </w:r>
          </w:p>
        </w:tc>
      </w:tr>
      <w:tr w:rsidR="002A12F2" w:rsidRPr="002A12F2" w14:paraId="22A77BF5" w14:textId="77777777" w:rsidTr="002A12F2">
        <w:trPr>
          <w:trHeight w:val="20"/>
        </w:trPr>
        <w:tc>
          <w:tcPr>
            <w:tcW w:w="2247" w:type="pct"/>
            <w:tcBorders>
              <w:top w:val="nil"/>
              <w:left w:val="single" w:sz="4" w:space="0" w:color="000000"/>
              <w:bottom w:val="single" w:sz="4" w:space="0" w:color="000000"/>
              <w:right w:val="single" w:sz="4" w:space="0" w:color="000000"/>
            </w:tcBorders>
            <w:shd w:val="clear" w:color="auto" w:fill="auto"/>
            <w:noWrap/>
            <w:vAlign w:val="bottom"/>
            <w:hideMark/>
          </w:tcPr>
          <w:p w14:paraId="2E402F0B" w14:textId="77777777" w:rsidR="002A12F2" w:rsidRPr="002A12F2" w:rsidRDefault="002A12F2" w:rsidP="002A12F2">
            <w:pPr>
              <w:spacing w:after="0" w:line="240" w:lineRule="auto"/>
              <w:rPr>
                <w:rFonts w:ascii="Arial Narrow" w:eastAsia="Times New Roman" w:hAnsi="Arial Narrow"/>
                <w:color w:val="000000"/>
                <w:sz w:val="16"/>
                <w:szCs w:val="16"/>
              </w:rPr>
            </w:pPr>
            <w:r w:rsidRPr="002A12F2">
              <w:rPr>
                <w:rFonts w:ascii="Arial Narrow" w:eastAsia="Times New Roman" w:hAnsi="Arial Narrow"/>
                <w:color w:val="000000"/>
                <w:sz w:val="16"/>
                <w:szCs w:val="16"/>
              </w:rPr>
              <w:t>Herbazal denso de tierra firme no arbolado</w:t>
            </w:r>
          </w:p>
        </w:tc>
        <w:tc>
          <w:tcPr>
            <w:tcW w:w="1201" w:type="pct"/>
            <w:tcBorders>
              <w:top w:val="nil"/>
              <w:left w:val="nil"/>
              <w:bottom w:val="single" w:sz="4" w:space="0" w:color="000000"/>
              <w:right w:val="single" w:sz="4" w:space="0" w:color="000000"/>
            </w:tcBorders>
            <w:shd w:val="clear" w:color="auto" w:fill="auto"/>
            <w:noWrap/>
            <w:vAlign w:val="bottom"/>
            <w:hideMark/>
          </w:tcPr>
          <w:p w14:paraId="6F5981E6"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1.114</w:t>
            </w:r>
          </w:p>
        </w:tc>
        <w:tc>
          <w:tcPr>
            <w:tcW w:w="771" w:type="pct"/>
            <w:tcBorders>
              <w:top w:val="nil"/>
              <w:left w:val="nil"/>
              <w:bottom w:val="single" w:sz="4" w:space="0" w:color="000000"/>
              <w:right w:val="single" w:sz="4" w:space="0" w:color="000000"/>
            </w:tcBorders>
            <w:shd w:val="clear" w:color="auto" w:fill="auto"/>
            <w:noWrap/>
            <w:vAlign w:val="bottom"/>
            <w:hideMark/>
          </w:tcPr>
          <w:p w14:paraId="57D94AA4"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1.114</w:t>
            </w:r>
          </w:p>
        </w:tc>
        <w:tc>
          <w:tcPr>
            <w:tcW w:w="781" w:type="pct"/>
            <w:tcBorders>
              <w:top w:val="nil"/>
              <w:left w:val="nil"/>
              <w:bottom w:val="single" w:sz="4" w:space="0" w:color="000000"/>
              <w:right w:val="single" w:sz="4" w:space="0" w:color="000000"/>
            </w:tcBorders>
            <w:shd w:val="clear" w:color="auto" w:fill="auto"/>
            <w:noWrap/>
            <w:vAlign w:val="bottom"/>
            <w:hideMark/>
          </w:tcPr>
          <w:p w14:paraId="4611599B"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1.114</w:t>
            </w:r>
          </w:p>
        </w:tc>
      </w:tr>
      <w:tr w:rsidR="002A12F2" w:rsidRPr="002A12F2" w14:paraId="7DAAAEA5" w14:textId="77777777" w:rsidTr="002A12F2">
        <w:trPr>
          <w:trHeight w:val="20"/>
        </w:trPr>
        <w:tc>
          <w:tcPr>
            <w:tcW w:w="2247" w:type="pct"/>
            <w:tcBorders>
              <w:top w:val="nil"/>
              <w:left w:val="single" w:sz="4" w:space="0" w:color="000000"/>
              <w:bottom w:val="single" w:sz="4" w:space="0" w:color="000000"/>
              <w:right w:val="single" w:sz="4" w:space="0" w:color="000000"/>
            </w:tcBorders>
            <w:shd w:val="clear" w:color="auto" w:fill="auto"/>
            <w:noWrap/>
            <w:vAlign w:val="bottom"/>
            <w:hideMark/>
          </w:tcPr>
          <w:p w14:paraId="0E4B2805" w14:textId="77777777" w:rsidR="002A12F2" w:rsidRPr="002A12F2" w:rsidRDefault="002A12F2" w:rsidP="002A12F2">
            <w:pPr>
              <w:spacing w:after="0" w:line="240" w:lineRule="auto"/>
              <w:rPr>
                <w:rFonts w:ascii="Arial Narrow" w:eastAsia="Times New Roman" w:hAnsi="Arial Narrow"/>
                <w:color w:val="000000"/>
                <w:sz w:val="16"/>
                <w:szCs w:val="16"/>
              </w:rPr>
            </w:pPr>
            <w:r w:rsidRPr="002A12F2">
              <w:rPr>
                <w:rFonts w:ascii="Arial Narrow" w:eastAsia="Times New Roman" w:hAnsi="Arial Narrow"/>
                <w:color w:val="000000"/>
                <w:sz w:val="16"/>
                <w:szCs w:val="16"/>
              </w:rPr>
              <w:t>Mosaico de cultivos</w:t>
            </w:r>
          </w:p>
        </w:tc>
        <w:tc>
          <w:tcPr>
            <w:tcW w:w="1201" w:type="pct"/>
            <w:tcBorders>
              <w:top w:val="nil"/>
              <w:left w:val="nil"/>
              <w:bottom w:val="single" w:sz="4" w:space="0" w:color="000000"/>
              <w:right w:val="single" w:sz="4" w:space="0" w:color="000000"/>
            </w:tcBorders>
            <w:shd w:val="clear" w:color="auto" w:fill="auto"/>
            <w:noWrap/>
            <w:vAlign w:val="bottom"/>
            <w:hideMark/>
          </w:tcPr>
          <w:p w14:paraId="744AFC43"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347</w:t>
            </w:r>
          </w:p>
        </w:tc>
        <w:tc>
          <w:tcPr>
            <w:tcW w:w="771" w:type="pct"/>
            <w:tcBorders>
              <w:top w:val="nil"/>
              <w:left w:val="nil"/>
              <w:bottom w:val="single" w:sz="4" w:space="0" w:color="000000"/>
              <w:right w:val="single" w:sz="4" w:space="0" w:color="000000"/>
            </w:tcBorders>
            <w:shd w:val="clear" w:color="auto" w:fill="auto"/>
            <w:noWrap/>
            <w:vAlign w:val="bottom"/>
            <w:hideMark/>
          </w:tcPr>
          <w:p w14:paraId="7BBC9C3C"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347</w:t>
            </w:r>
          </w:p>
        </w:tc>
        <w:tc>
          <w:tcPr>
            <w:tcW w:w="781" w:type="pct"/>
            <w:tcBorders>
              <w:top w:val="nil"/>
              <w:left w:val="nil"/>
              <w:bottom w:val="single" w:sz="4" w:space="0" w:color="000000"/>
              <w:right w:val="single" w:sz="4" w:space="0" w:color="000000"/>
            </w:tcBorders>
            <w:shd w:val="clear" w:color="auto" w:fill="auto"/>
            <w:noWrap/>
            <w:vAlign w:val="bottom"/>
            <w:hideMark/>
          </w:tcPr>
          <w:p w14:paraId="0DC29A6B"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347</w:t>
            </w:r>
          </w:p>
        </w:tc>
      </w:tr>
      <w:tr w:rsidR="002A12F2" w:rsidRPr="002A12F2" w14:paraId="4E18656E" w14:textId="77777777" w:rsidTr="002A12F2">
        <w:trPr>
          <w:trHeight w:val="20"/>
        </w:trPr>
        <w:tc>
          <w:tcPr>
            <w:tcW w:w="2247" w:type="pct"/>
            <w:tcBorders>
              <w:top w:val="nil"/>
              <w:left w:val="single" w:sz="4" w:space="0" w:color="000000"/>
              <w:bottom w:val="single" w:sz="4" w:space="0" w:color="000000"/>
              <w:right w:val="single" w:sz="4" w:space="0" w:color="000000"/>
            </w:tcBorders>
            <w:shd w:val="clear" w:color="auto" w:fill="auto"/>
            <w:noWrap/>
            <w:vAlign w:val="bottom"/>
            <w:hideMark/>
          </w:tcPr>
          <w:p w14:paraId="17FADD7D" w14:textId="77777777" w:rsidR="002A12F2" w:rsidRPr="002A12F2" w:rsidRDefault="002A12F2" w:rsidP="002A12F2">
            <w:pPr>
              <w:spacing w:after="0" w:line="240" w:lineRule="auto"/>
              <w:rPr>
                <w:rFonts w:ascii="Arial Narrow" w:eastAsia="Times New Roman" w:hAnsi="Arial Narrow"/>
                <w:color w:val="000000"/>
                <w:sz w:val="16"/>
                <w:szCs w:val="16"/>
              </w:rPr>
            </w:pPr>
            <w:r w:rsidRPr="002A12F2">
              <w:rPr>
                <w:rFonts w:ascii="Arial Narrow" w:eastAsia="Times New Roman" w:hAnsi="Arial Narrow"/>
                <w:color w:val="000000"/>
                <w:sz w:val="16"/>
                <w:szCs w:val="16"/>
              </w:rPr>
              <w:t>Mosaico de cultivos y espacios naturales</w:t>
            </w:r>
          </w:p>
        </w:tc>
        <w:tc>
          <w:tcPr>
            <w:tcW w:w="1201" w:type="pct"/>
            <w:tcBorders>
              <w:top w:val="nil"/>
              <w:left w:val="nil"/>
              <w:bottom w:val="single" w:sz="4" w:space="0" w:color="000000"/>
              <w:right w:val="single" w:sz="4" w:space="0" w:color="000000"/>
            </w:tcBorders>
            <w:shd w:val="clear" w:color="auto" w:fill="auto"/>
            <w:noWrap/>
            <w:vAlign w:val="bottom"/>
            <w:hideMark/>
          </w:tcPr>
          <w:p w14:paraId="0E0FCD78"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21.026</w:t>
            </w:r>
          </w:p>
        </w:tc>
        <w:tc>
          <w:tcPr>
            <w:tcW w:w="771" w:type="pct"/>
            <w:tcBorders>
              <w:top w:val="nil"/>
              <w:left w:val="nil"/>
              <w:bottom w:val="single" w:sz="4" w:space="0" w:color="000000"/>
              <w:right w:val="single" w:sz="4" w:space="0" w:color="000000"/>
            </w:tcBorders>
            <w:shd w:val="clear" w:color="auto" w:fill="auto"/>
            <w:noWrap/>
            <w:vAlign w:val="bottom"/>
            <w:hideMark/>
          </w:tcPr>
          <w:p w14:paraId="0F4A2BE5"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21.026</w:t>
            </w:r>
          </w:p>
        </w:tc>
        <w:tc>
          <w:tcPr>
            <w:tcW w:w="781" w:type="pct"/>
            <w:tcBorders>
              <w:top w:val="nil"/>
              <w:left w:val="nil"/>
              <w:bottom w:val="single" w:sz="4" w:space="0" w:color="000000"/>
              <w:right w:val="single" w:sz="4" w:space="0" w:color="000000"/>
            </w:tcBorders>
            <w:shd w:val="clear" w:color="auto" w:fill="auto"/>
            <w:noWrap/>
            <w:vAlign w:val="bottom"/>
            <w:hideMark/>
          </w:tcPr>
          <w:p w14:paraId="2B82A59E"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21.026</w:t>
            </w:r>
          </w:p>
        </w:tc>
      </w:tr>
      <w:tr w:rsidR="002A12F2" w:rsidRPr="002A12F2" w14:paraId="5C8557D4" w14:textId="77777777" w:rsidTr="002A12F2">
        <w:trPr>
          <w:trHeight w:val="20"/>
        </w:trPr>
        <w:tc>
          <w:tcPr>
            <w:tcW w:w="2247" w:type="pct"/>
            <w:tcBorders>
              <w:top w:val="nil"/>
              <w:left w:val="single" w:sz="4" w:space="0" w:color="000000"/>
              <w:bottom w:val="single" w:sz="4" w:space="0" w:color="000000"/>
              <w:right w:val="single" w:sz="4" w:space="0" w:color="000000"/>
            </w:tcBorders>
            <w:shd w:val="clear" w:color="auto" w:fill="auto"/>
            <w:noWrap/>
            <w:vAlign w:val="bottom"/>
            <w:hideMark/>
          </w:tcPr>
          <w:p w14:paraId="18F80E4C" w14:textId="77777777" w:rsidR="002A12F2" w:rsidRPr="002A12F2" w:rsidRDefault="002A12F2" w:rsidP="002A12F2">
            <w:pPr>
              <w:spacing w:after="0" w:line="240" w:lineRule="auto"/>
              <w:rPr>
                <w:rFonts w:ascii="Arial Narrow" w:eastAsia="Times New Roman" w:hAnsi="Arial Narrow"/>
                <w:color w:val="000000"/>
                <w:sz w:val="16"/>
                <w:szCs w:val="16"/>
              </w:rPr>
            </w:pPr>
            <w:r w:rsidRPr="002A12F2">
              <w:rPr>
                <w:rFonts w:ascii="Arial Narrow" w:eastAsia="Times New Roman" w:hAnsi="Arial Narrow"/>
                <w:color w:val="000000"/>
                <w:sz w:val="16"/>
                <w:szCs w:val="16"/>
              </w:rPr>
              <w:t>Mosaico de cultivos, pastos y espacios naturales</w:t>
            </w:r>
          </w:p>
        </w:tc>
        <w:tc>
          <w:tcPr>
            <w:tcW w:w="1201" w:type="pct"/>
            <w:tcBorders>
              <w:top w:val="nil"/>
              <w:left w:val="nil"/>
              <w:bottom w:val="single" w:sz="4" w:space="0" w:color="000000"/>
              <w:right w:val="single" w:sz="4" w:space="0" w:color="000000"/>
            </w:tcBorders>
            <w:shd w:val="clear" w:color="auto" w:fill="auto"/>
            <w:noWrap/>
            <w:vAlign w:val="bottom"/>
            <w:hideMark/>
          </w:tcPr>
          <w:p w14:paraId="7F492B35"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34.852</w:t>
            </w:r>
          </w:p>
        </w:tc>
        <w:tc>
          <w:tcPr>
            <w:tcW w:w="771" w:type="pct"/>
            <w:tcBorders>
              <w:top w:val="nil"/>
              <w:left w:val="nil"/>
              <w:bottom w:val="single" w:sz="4" w:space="0" w:color="000000"/>
              <w:right w:val="single" w:sz="4" w:space="0" w:color="000000"/>
            </w:tcBorders>
            <w:shd w:val="clear" w:color="auto" w:fill="auto"/>
            <w:noWrap/>
            <w:vAlign w:val="bottom"/>
            <w:hideMark/>
          </w:tcPr>
          <w:p w14:paraId="350B99E6"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34.852</w:t>
            </w:r>
          </w:p>
        </w:tc>
        <w:tc>
          <w:tcPr>
            <w:tcW w:w="781" w:type="pct"/>
            <w:tcBorders>
              <w:top w:val="nil"/>
              <w:left w:val="nil"/>
              <w:bottom w:val="single" w:sz="4" w:space="0" w:color="000000"/>
              <w:right w:val="single" w:sz="4" w:space="0" w:color="000000"/>
            </w:tcBorders>
            <w:shd w:val="clear" w:color="auto" w:fill="auto"/>
            <w:noWrap/>
            <w:vAlign w:val="bottom"/>
            <w:hideMark/>
          </w:tcPr>
          <w:p w14:paraId="191BD9F5"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34.852</w:t>
            </w:r>
          </w:p>
        </w:tc>
      </w:tr>
      <w:tr w:rsidR="002A12F2" w:rsidRPr="002A12F2" w14:paraId="2D3576C4" w14:textId="77777777" w:rsidTr="002A12F2">
        <w:trPr>
          <w:trHeight w:val="20"/>
        </w:trPr>
        <w:tc>
          <w:tcPr>
            <w:tcW w:w="2247" w:type="pct"/>
            <w:tcBorders>
              <w:top w:val="nil"/>
              <w:left w:val="single" w:sz="4" w:space="0" w:color="000000"/>
              <w:bottom w:val="single" w:sz="4" w:space="0" w:color="000000"/>
              <w:right w:val="single" w:sz="4" w:space="0" w:color="000000"/>
            </w:tcBorders>
            <w:shd w:val="clear" w:color="auto" w:fill="auto"/>
            <w:noWrap/>
            <w:vAlign w:val="bottom"/>
            <w:hideMark/>
          </w:tcPr>
          <w:p w14:paraId="02875954" w14:textId="77777777" w:rsidR="002A12F2" w:rsidRPr="002A12F2" w:rsidRDefault="002A12F2" w:rsidP="002A12F2">
            <w:pPr>
              <w:spacing w:after="0" w:line="240" w:lineRule="auto"/>
              <w:rPr>
                <w:rFonts w:ascii="Arial Narrow" w:eastAsia="Times New Roman" w:hAnsi="Arial Narrow"/>
                <w:color w:val="000000"/>
                <w:sz w:val="16"/>
                <w:szCs w:val="16"/>
              </w:rPr>
            </w:pPr>
            <w:r w:rsidRPr="002A12F2">
              <w:rPr>
                <w:rFonts w:ascii="Arial Narrow" w:eastAsia="Times New Roman" w:hAnsi="Arial Narrow"/>
                <w:color w:val="000000"/>
                <w:sz w:val="16"/>
                <w:szCs w:val="16"/>
              </w:rPr>
              <w:t>Mosaico de pastos con espacios naturales</w:t>
            </w:r>
          </w:p>
        </w:tc>
        <w:tc>
          <w:tcPr>
            <w:tcW w:w="1201" w:type="pct"/>
            <w:tcBorders>
              <w:top w:val="nil"/>
              <w:left w:val="nil"/>
              <w:bottom w:val="single" w:sz="4" w:space="0" w:color="000000"/>
              <w:right w:val="single" w:sz="4" w:space="0" w:color="000000"/>
            </w:tcBorders>
            <w:shd w:val="clear" w:color="auto" w:fill="auto"/>
            <w:noWrap/>
            <w:vAlign w:val="bottom"/>
            <w:hideMark/>
          </w:tcPr>
          <w:p w14:paraId="1D7AA1EA"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36.328</w:t>
            </w:r>
          </w:p>
        </w:tc>
        <w:tc>
          <w:tcPr>
            <w:tcW w:w="771" w:type="pct"/>
            <w:tcBorders>
              <w:top w:val="nil"/>
              <w:left w:val="nil"/>
              <w:bottom w:val="single" w:sz="4" w:space="0" w:color="000000"/>
              <w:right w:val="single" w:sz="4" w:space="0" w:color="000000"/>
            </w:tcBorders>
            <w:shd w:val="clear" w:color="auto" w:fill="auto"/>
            <w:noWrap/>
            <w:vAlign w:val="bottom"/>
            <w:hideMark/>
          </w:tcPr>
          <w:p w14:paraId="04A262E8"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36.328</w:t>
            </w:r>
          </w:p>
        </w:tc>
        <w:tc>
          <w:tcPr>
            <w:tcW w:w="781" w:type="pct"/>
            <w:tcBorders>
              <w:top w:val="nil"/>
              <w:left w:val="nil"/>
              <w:bottom w:val="single" w:sz="4" w:space="0" w:color="000000"/>
              <w:right w:val="single" w:sz="4" w:space="0" w:color="000000"/>
            </w:tcBorders>
            <w:shd w:val="clear" w:color="auto" w:fill="auto"/>
            <w:noWrap/>
            <w:vAlign w:val="bottom"/>
            <w:hideMark/>
          </w:tcPr>
          <w:p w14:paraId="64B9210A"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36.328</w:t>
            </w:r>
          </w:p>
        </w:tc>
      </w:tr>
      <w:tr w:rsidR="002A12F2" w:rsidRPr="002A12F2" w14:paraId="46A683B3" w14:textId="77777777" w:rsidTr="002A12F2">
        <w:trPr>
          <w:trHeight w:val="20"/>
        </w:trPr>
        <w:tc>
          <w:tcPr>
            <w:tcW w:w="2247" w:type="pct"/>
            <w:tcBorders>
              <w:top w:val="nil"/>
              <w:left w:val="single" w:sz="4" w:space="0" w:color="000000"/>
              <w:bottom w:val="single" w:sz="4" w:space="0" w:color="000000"/>
              <w:right w:val="single" w:sz="4" w:space="0" w:color="000000"/>
            </w:tcBorders>
            <w:shd w:val="clear" w:color="auto" w:fill="auto"/>
            <w:noWrap/>
            <w:vAlign w:val="bottom"/>
            <w:hideMark/>
          </w:tcPr>
          <w:p w14:paraId="771A19E3" w14:textId="77777777" w:rsidR="002A12F2" w:rsidRPr="002A12F2" w:rsidRDefault="002A12F2" w:rsidP="002A12F2">
            <w:pPr>
              <w:spacing w:after="0" w:line="240" w:lineRule="auto"/>
              <w:rPr>
                <w:rFonts w:ascii="Arial Narrow" w:eastAsia="Times New Roman" w:hAnsi="Arial Narrow"/>
                <w:color w:val="000000"/>
                <w:sz w:val="16"/>
                <w:szCs w:val="16"/>
              </w:rPr>
            </w:pPr>
            <w:r w:rsidRPr="002A12F2">
              <w:rPr>
                <w:rFonts w:ascii="Arial Narrow" w:eastAsia="Times New Roman" w:hAnsi="Arial Narrow"/>
                <w:color w:val="000000"/>
                <w:sz w:val="16"/>
                <w:szCs w:val="16"/>
              </w:rPr>
              <w:t>Mosaico de pastos y cultivos</w:t>
            </w:r>
          </w:p>
        </w:tc>
        <w:tc>
          <w:tcPr>
            <w:tcW w:w="1201" w:type="pct"/>
            <w:tcBorders>
              <w:top w:val="nil"/>
              <w:left w:val="nil"/>
              <w:bottom w:val="single" w:sz="4" w:space="0" w:color="000000"/>
              <w:right w:val="single" w:sz="4" w:space="0" w:color="000000"/>
            </w:tcBorders>
            <w:shd w:val="clear" w:color="auto" w:fill="auto"/>
            <w:noWrap/>
            <w:vAlign w:val="bottom"/>
            <w:hideMark/>
          </w:tcPr>
          <w:p w14:paraId="3F600DC1"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13.639</w:t>
            </w:r>
          </w:p>
        </w:tc>
        <w:tc>
          <w:tcPr>
            <w:tcW w:w="771" w:type="pct"/>
            <w:tcBorders>
              <w:top w:val="nil"/>
              <w:left w:val="nil"/>
              <w:bottom w:val="single" w:sz="4" w:space="0" w:color="000000"/>
              <w:right w:val="single" w:sz="4" w:space="0" w:color="000000"/>
            </w:tcBorders>
            <w:shd w:val="clear" w:color="auto" w:fill="auto"/>
            <w:noWrap/>
            <w:vAlign w:val="bottom"/>
            <w:hideMark/>
          </w:tcPr>
          <w:p w14:paraId="62FC7B5B"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13.639</w:t>
            </w:r>
          </w:p>
        </w:tc>
        <w:tc>
          <w:tcPr>
            <w:tcW w:w="781" w:type="pct"/>
            <w:tcBorders>
              <w:top w:val="nil"/>
              <w:left w:val="nil"/>
              <w:bottom w:val="single" w:sz="4" w:space="0" w:color="000000"/>
              <w:right w:val="single" w:sz="4" w:space="0" w:color="000000"/>
            </w:tcBorders>
            <w:shd w:val="clear" w:color="auto" w:fill="auto"/>
            <w:noWrap/>
            <w:vAlign w:val="bottom"/>
            <w:hideMark/>
          </w:tcPr>
          <w:p w14:paraId="0B152E86"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13.639</w:t>
            </w:r>
          </w:p>
        </w:tc>
      </w:tr>
      <w:tr w:rsidR="002A12F2" w:rsidRPr="002A12F2" w14:paraId="4D29F801" w14:textId="77777777" w:rsidTr="002A12F2">
        <w:trPr>
          <w:trHeight w:val="20"/>
        </w:trPr>
        <w:tc>
          <w:tcPr>
            <w:tcW w:w="2247" w:type="pct"/>
            <w:tcBorders>
              <w:top w:val="nil"/>
              <w:left w:val="single" w:sz="4" w:space="0" w:color="000000"/>
              <w:bottom w:val="single" w:sz="4" w:space="0" w:color="000000"/>
              <w:right w:val="single" w:sz="4" w:space="0" w:color="000000"/>
            </w:tcBorders>
            <w:shd w:val="clear" w:color="auto" w:fill="auto"/>
            <w:noWrap/>
            <w:vAlign w:val="bottom"/>
            <w:hideMark/>
          </w:tcPr>
          <w:p w14:paraId="7D174CA1" w14:textId="77777777" w:rsidR="002A12F2" w:rsidRPr="002A12F2" w:rsidRDefault="002A12F2" w:rsidP="002A12F2">
            <w:pPr>
              <w:spacing w:after="0" w:line="240" w:lineRule="auto"/>
              <w:rPr>
                <w:rFonts w:ascii="Arial Narrow" w:eastAsia="Times New Roman" w:hAnsi="Arial Narrow"/>
                <w:color w:val="000000"/>
                <w:sz w:val="16"/>
                <w:szCs w:val="16"/>
              </w:rPr>
            </w:pPr>
            <w:r w:rsidRPr="002A12F2">
              <w:rPr>
                <w:rFonts w:ascii="Arial Narrow" w:eastAsia="Times New Roman" w:hAnsi="Arial Narrow"/>
                <w:color w:val="000000"/>
                <w:sz w:val="16"/>
                <w:szCs w:val="16"/>
              </w:rPr>
              <w:t>Otros cultivos transitorios</w:t>
            </w:r>
          </w:p>
        </w:tc>
        <w:tc>
          <w:tcPr>
            <w:tcW w:w="1201" w:type="pct"/>
            <w:tcBorders>
              <w:top w:val="nil"/>
              <w:left w:val="nil"/>
              <w:bottom w:val="single" w:sz="4" w:space="0" w:color="000000"/>
              <w:right w:val="single" w:sz="4" w:space="0" w:color="000000"/>
            </w:tcBorders>
            <w:shd w:val="clear" w:color="auto" w:fill="auto"/>
            <w:noWrap/>
            <w:vAlign w:val="bottom"/>
            <w:hideMark/>
          </w:tcPr>
          <w:p w14:paraId="01E3BE31"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1.407</w:t>
            </w:r>
          </w:p>
        </w:tc>
        <w:tc>
          <w:tcPr>
            <w:tcW w:w="771" w:type="pct"/>
            <w:tcBorders>
              <w:top w:val="nil"/>
              <w:left w:val="nil"/>
              <w:bottom w:val="single" w:sz="4" w:space="0" w:color="000000"/>
              <w:right w:val="single" w:sz="4" w:space="0" w:color="000000"/>
            </w:tcBorders>
            <w:shd w:val="clear" w:color="auto" w:fill="auto"/>
            <w:noWrap/>
            <w:vAlign w:val="bottom"/>
            <w:hideMark/>
          </w:tcPr>
          <w:p w14:paraId="19042177"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1.407</w:t>
            </w:r>
          </w:p>
        </w:tc>
        <w:tc>
          <w:tcPr>
            <w:tcW w:w="781" w:type="pct"/>
            <w:tcBorders>
              <w:top w:val="nil"/>
              <w:left w:val="nil"/>
              <w:bottom w:val="single" w:sz="4" w:space="0" w:color="000000"/>
              <w:right w:val="single" w:sz="4" w:space="0" w:color="000000"/>
            </w:tcBorders>
            <w:shd w:val="clear" w:color="auto" w:fill="auto"/>
            <w:noWrap/>
            <w:vAlign w:val="bottom"/>
            <w:hideMark/>
          </w:tcPr>
          <w:p w14:paraId="4E848688"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1.407</w:t>
            </w:r>
          </w:p>
        </w:tc>
      </w:tr>
      <w:tr w:rsidR="002A12F2" w:rsidRPr="002A12F2" w14:paraId="52F984C4" w14:textId="77777777" w:rsidTr="002A12F2">
        <w:trPr>
          <w:trHeight w:val="20"/>
        </w:trPr>
        <w:tc>
          <w:tcPr>
            <w:tcW w:w="2247" w:type="pct"/>
            <w:tcBorders>
              <w:top w:val="nil"/>
              <w:left w:val="single" w:sz="4" w:space="0" w:color="000000"/>
              <w:bottom w:val="single" w:sz="4" w:space="0" w:color="000000"/>
              <w:right w:val="single" w:sz="4" w:space="0" w:color="000000"/>
            </w:tcBorders>
            <w:shd w:val="clear" w:color="auto" w:fill="auto"/>
            <w:noWrap/>
            <w:vAlign w:val="bottom"/>
            <w:hideMark/>
          </w:tcPr>
          <w:p w14:paraId="5E1C2E14" w14:textId="77777777" w:rsidR="002A12F2" w:rsidRPr="002A12F2" w:rsidRDefault="002A12F2" w:rsidP="002A12F2">
            <w:pPr>
              <w:spacing w:after="0" w:line="240" w:lineRule="auto"/>
              <w:rPr>
                <w:rFonts w:ascii="Arial Narrow" w:eastAsia="Times New Roman" w:hAnsi="Arial Narrow"/>
                <w:color w:val="000000"/>
                <w:sz w:val="16"/>
                <w:szCs w:val="16"/>
              </w:rPr>
            </w:pPr>
            <w:r w:rsidRPr="002A12F2">
              <w:rPr>
                <w:rFonts w:ascii="Arial Narrow" w:eastAsia="Times New Roman" w:hAnsi="Arial Narrow"/>
                <w:color w:val="000000"/>
                <w:sz w:val="16"/>
                <w:szCs w:val="16"/>
              </w:rPr>
              <w:t>Pastos arbolados</w:t>
            </w:r>
          </w:p>
        </w:tc>
        <w:tc>
          <w:tcPr>
            <w:tcW w:w="1201" w:type="pct"/>
            <w:tcBorders>
              <w:top w:val="nil"/>
              <w:left w:val="nil"/>
              <w:bottom w:val="single" w:sz="4" w:space="0" w:color="000000"/>
              <w:right w:val="single" w:sz="4" w:space="0" w:color="000000"/>
            </w:tcBorders>
            <w:shd w:val="clear" w:color="auto" w:fill="auto"/>
            <w:noWrap/>
            <w:vAlign w:val="bottom"/>
            <w:hideMark/>
          </w:tcPr>
          <w:p w14:paraId="7A20AECC"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2.660</w:t>
            </w:r>
          </w:p>
        </w:tc>
        <w:tc>
          <w:tcPr>
            <w:tcW w:w="771" w:type="pct"/>
            <w:tcBorders>
              <w:top w:val="nil"/>
              <w:left w:val="nil"/>
              <w:bottom w:val="single" w:sz="4" w:space="0" w:color="000000"/>
              <w:right w:val="single" w:sz="4" w:space="0" w:color="000000"/>
            </w:tcBorders>
            <w:shd w:val="clear" w:color="auto" w:fill="auto"/>
            <w:noWrap/>
            <w:vAlign w:val="bottom"/>
            <w:hideMark/>
          </w:tcPr>
          <w:p w14:paraId="52DEB9C6"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2.660</w:t>
            </w:r>
          </w:p>
        </w:tc>
        <w:tc>
          <w:tcPr>
            <w:tcW w:w="781" w:type="pct"/>
            <w:tcBorders>
              <w:top w:val="nil"/>
              <w:left w:val="nil"/>
              <w:bottom w:val="single" w:sz="4" w:space="0" w:color="000000"/>
              <w:right w:val="single" w:sz="4" w:space="0" w:color="000000"/>
            </w:tcBorders>
            <w:shd w:val="clear" w:color="auto" w:fill="auto"/>
            <w:noWrap/>
            <w:vAlign w:val="bottom"/>
            <w:hideMark/>
          </w:tcPr>
          <w:p w14:paraId="4589CFE6"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2.660</w:t>
            </w:r>
          </w:p>
        </w:tc>
      </w:tr>
      <w:tr w:rsidR="002A12F2" w:rsidRPr="002A12F2" w14:paraId="773B010A" w14:textId="77777777" w:rsidTr="002A12F2">
        <w:trPr>
          <w:trHeight w:val="20"/>
        </w:trPr>
        <w:tc>
          <w:tcPr>
            <w:tcW w:w="2247" w:type="pct"/>
            <w:tcBorders>
              <w:top w:val="nil"/>
              <w:left w:val="single" w:sz="4" w:space="0" w:color="000000"/>
              <w:bottom w:val="single" w:sz="4" w:space="0" w:color="000000"/>
              <w:right w:val="single" w:sz="4" w:space="0" w:color="000000"/>
            </w:tcBorders>
            <w:shd w:val="clear" w:color="auto" w:fill="auto"/>
            <w:noWrap/>
            <w:vAlign w:val="bottom"/>
            <w:hideMark/>
          </w:tcPr>
          <w:p w14:paraId="496747B7" w14:textId="77777777" w:rsidR="002A12F2" w:rsidRPr="002A12F2" w:rsidRDefault="002A12F2" w:rsidP="002A12F2">
            <w:pPr>
              <w:spacing w:after="0" w:line="240" w:lineRule="auto"/>
              <w:rPr>
                <w:rFonts w:ascii="Arial Narrow" w:eastAsia="Times New Roman" w:hAnsi="Arial Narrow"/>
                <w:color w:val="000000"/>
                <w:sz w:val="16"/>
                <w:szCs w:val="16"/>
              </w:rPr>
            </w:pPr>
            <w:r w:rsidRPr="002A12F2">
              <w:rPr>
                <w:rFonts w:ascii="Arial Narrow" w:eastAsia="Times New Roman" w:hAnsi="Arial Narrow"/>
                <w:color w:val="000000"/>
                <w:sz w:val="16"/>
                <w:szCs w:val="16"/>
              </w:rPr>
              <w:t>Pastos enmalezados</w:t>
            </w:r>
          </w:p>
        </w:tc>
        <w:tc>
          <w:tcPr>
            <w:tcW w:w="1201" w:type="pct"/>
            <w:tcBorders>
              <w:top w:val="nil"/>
              <w:left w:val="nil"/>
              <w:bottom w:val="single" w:sz="4" w:space="0" w:color="000000"/>
              <w:right w:val="single" w:sz="4" w:space="0" w:color="000000"/>
            </w:tcBorders>
            <w:shd w:val="clear" w:color="auto" w:fill="auto"/>
            <w:noWrap/>
            <w:vAlign w:val="bottom"/>
            <w:hideMark/>
          </w:tcPr>
          <w:p w14:paraId="1A3722A1"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12.807</w:t>
            </w:r>
          </w:p>
        </w:tc>
        <w:tc>
          <w:tcPr>
            <w:tcW w:w="771" w:type="pct"/>
            <w:tcBorders>
              <w:top w:val="nil"/>
              <w:left w:val="nil"/>
              <w:bottom w:val="single" w:sz="4" w:space="0" w:color="000000"/>
              <w:right w:val="single" w:sz="4" w:space="0" w:color="000000"/>
            </w:tcBorders>
            <w:shd w:val="clear" w:color="auto" w:fill="auto"/>
            <w:noWrap/>
            <w:vAlign w:val="bottom"/>
            <w:hideMark/>
          </w:tcPr>
          <w:p w14:paraId="50384A96"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12.807</w:t>
            </w:r>
          </w:p>
        </w:tc>
        <w:tc>
          <w:tcPr>
            <w:tcW w:w="781" w:type="pct"/>
            <w:tcBorders>
              <w:top w:val="nil"/>
              <w:left w:val="nil"/>
              <w:bottom w:val="single" w:sz="4" w:space="0" w:color="000000"/>
              <w:right w:val="single" w:sz="4" w:space="0" w:color="000000"/>
            </w:tcBorders>
            <w:shd w:val="clear" w:color="auto" w:fill="auto"/>
            <w:noWrap/>
            <w:vAlign w:val="bottom"/>
            <w:hideMark/>
          </w:tcPr>
          <w:p w14:paraId="1A923D01"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12.807</w:t>
            </w:r>
          </w:p>
        </w:tc>
      </w:tr>
      <w:tr w:rsidR="002A12F2" w:rsidRPr="002A12F2" w14:paraId="573D9470" w14:textId="77777777" w:rsidTr="002A12F2">
        <w:trPr>
          <w:trHeight w:val="20"/>
        </w:trPr>
        <w:tc>
          <w:tcPr>
            <w:tcW w:w="2247" w:type="pct"/>
            <w:tcBorders>
              <w:top w:val="nil"/>
              <w:left w:val="single" w:sz="4" w:space="0" w:color="000000"/>
              <w:bottom w:val="single" w:sz="4" w:space="0" w:color="000000"/>
              <w:right w:val="single" w:sz="4" w:space="0" w:color="000000"/>
            </w:tcBorders>
            <w:shd w:val="clear" w:color="auto" w:fill="auto"/>
            <w:noWrap/>
            <w:vAlign w:val="bottom"/>
            <w:hideMark/>
          </w:tcPr>
          <w:p w14:paraId="2DA3C6E2" w14:textId="77777777" w:rsidR="002A12F2" w:rsidRPr="002A12F2" w:rsidRDefault="002A12F2" w:rsidP="002A12F2">
            <w:pPr>
              <w:spacing w:after="0" w:line="240" w:lineRule="auto"/>
              <w:rPr>
                <w:rFonts w:ascii="Arial Narrow" w:eastAsia="Times New Roman" w:hAnsi="Arial Narrow"/>
                <w:color w:val="000000"/>
                <w:sz w:val="16"/>
                <w:szCs w:val="16"/>
              </w:rPr>
            </w:pPr>
            <w:r w:rsidRPr="002A12F2">
              <w:rPr>
                <w:rFonts w:ascii="Arial Narrow" w:eastAsia="Times New Roman" w:hAnsi="Arial Narrow"/>
                <w:color w:val="000000"/>
                <w:sz w:val="16"/>
                <w:szCs w:val="16"/>
              </w:rPr>
              <w:t>Pastos limpios</w:t>
            </w:r>
          </w:p>
        </w:tc>
        <w:tc>
          <w:tcPr>
            <w:tcW w:w="1201" w:type="pct"/>
            <w:tcBorders>
              <w:top w:val="nil"/>
              <w:left w:val="nil"/>
              <w:bottom w:val="single" w:sz="4" w:space="0" w:color="000000"/>
              <w:right w:val="single" w:sz="4" w:space="0" w:color="000000"/>
            </w:tcBorders>
            <w:shd w:val="clear" w:color="auto" w:fill="auto"/>
            <w:noWrap/>
            <w:vAlign w:val="bottom"/>
            <w:hideMark/>
          </w:tcPr>
          <w:p w14:paraId="7F119574"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57.979</w:t>
            </w:r>
          </w:p>
        </w:tc>
        <w:tc>
          <w:tcPr>
            <w:tcW w:w="771" w:type="pct"/>
            <w:tcBorders>
              <w:top w:val="nil"/>
              <w:left w:val="nil"/>
              <w:bottom w:val="single" w:sz="4" w:space="0" w:color="000000"/>
              <w:right w:val="single" w:sz="4" w:space="0" w:color="000000"/>
            </w:tcBorders>
            <w:shd w:val="clear" w:color="auto" w:fill="auto"/>
            <w:noWrap/>
            <w:vAlign w:val="bottom"/>
            <w:hideMark/>
          </w:tcPr>
          <w:p w14:paraId="609F7CAC"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57.979</w:t>
            </w:r>
          </w:p>
        </w:tc>
        <w:tc>
          <w:tcPr>
            <w:tcW w:w="781" w:type="pct"/>
            <w:tcBorders>
              <w:top w:val="nil"/>
              <w:left w:val="nil"/>
              <w:bottom w:val="single" w:sz="4" w:space="0" w:color="000000"/>
              <w:right w:val="single" w:sz="4" w:space="0" w:color="000000"/>
            </w:tcBorders>
            <w:shd w:val="clear" w:color="auto" w:fill="auto"/>
            <w:noWrap/>
            <w:vAlign w:val="bottom"/>
            <w:hideMark/>
          </w:tcPr>
          <w:p w14:paraId="617EC44C"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57.979</w:t>
            </w:r>
          </w:p>
        </w:tc>
      </w:tr>
      <w:tr w:rsidR="002A12F2" w:rsidRPr="002A12F2" w14:paraId="22447DEE" w14:textId="77777777" w:rsidTr="002A12F2">
        <w:trPr>
          <w:trHeight w:val="20"/>
        </w:trPr>
        <w:tc>
          <w:tcPr>
            <w:tcW w:w="2247" w:type="pct"/>
            <w:tcBorders>
              <w:top w:val="nil"/>
              <w:left w:val="single" w:sz="4" w:space="0" w:color="000000"/>
              <w:bottom w:val="single" w:sz="4" w:space="0" w:color="000000"/>
              <w:right w:val="single" w:sz="4" w:space="0" w:color="000000"/>
            </w:tcBorders>
            <w:shd w:val="clear" w:color="auto" w:fill="auto"/>
            <w:noWrap/>
            <w:vAlign w:val="bottom"/>
            <w:hideMark/>
          </w:tcPr>
          <w:p w14:paraId="70747E0D" w14:textId="77777777" w:rsidR="002A12F2" w:rsidRPr="002A12F2" w:rsidRDefault="002A12F2" w:rsidP="002A12F2">
            <w:pPr>
              <w:spacing w:after="0" w:line="240" w:lineRule="auto"/>
              <w:rPr>
                <w:rFonts w:ascii="Arial Narrow" w:eastAsia="Times New Roman" w:hAnsi="Arial Narrow"/>
                <w:color w:val="000000"/>
                <w:sz w:val="16"/>
                <w:szCs w:val="16"/>
              </w:rPr>
            </w:pPr>
            <w:r w:rsidRPr="002A12F2">
              <w:rPr>
                <w:rFonts w:ascii="Arial Narrow" w:eastAsia="Times New Roman" w:hAnsi="Arial Narrow"/>
                <w:color w:val="000000"/>
                <w:sz w:val="16"/>
                <w:szCs w:val="16"/>
              </w:rPr>
              <w:t>Plantación forestal</w:t>
            </w:r>
          </w:p>
        </w:tc>
        <w:tc>
          <w:tcPr>
            <w:tcW w:w="1201" w:type="pct"/>
            <w:tcBorders>
              <w:top w:val="nil"/>
              <w:left w:val="nil"/>
              <w:bottom w:val="single" w:sz="4" w:space="0" w:color="000000"/>
              <w:right w:val="single" w:sz="4" w:space="0" w:color="000000"/>
            </w:tcBorders>
            <w:shd w:val="clear" w:color="auto" w:fill="auto"/>
            <w:noWrap/>
            <w:vAlign w:val="bottom"/>
            <w:hideMark/>
          </w:tcPr>
          <w:p w14:paraId="4014B21B"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91</w:t>
            </w:r>
          </w:p>
        </w:tc>
        <w:tc>
          <w:tcPr>
            <w:tcW w:w="771" w:type="pct"/>
            <w:tcBorders>
              <w:top w:val="nil"/>
              <w:left w:val="nil"/>
              <w:bottom w:val="single" w:sz="4" w:space="0" w:color="000000"/>
              <w:right w:val="single" w:sz="4" w:space="0" w:color="000000"/>
            </w:tcBorders>
            <w:shd w:val="clear" w:color="auto" w:fill="auto"/>
            <w:noWrap/>
            <w:vAlign w:val="bottom"/>
            <w:hideMark/>
          </w:tcPr>
          <w:p w14:paraId="75019989"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91</w:t>
            </w:r>
          </w:p>
        </w:tc>
        <w:tc>
          <w:tcPr>
            <w:tcW w:w="781" w:type="pct"/>
            <w:tcBorders>
              <w:top w:val="nil"/>
              <w:left w:val="nil"/>
              <w:bottom w:val="single" w:sz="4" w:space="0" w:color="000000"/>
              <w:right w:val="single" w:sz="4" w:space="0" w:color="000000"/>
            </w:tcBorders>
            <w:shd w:val="clear" w:color="auto" w:fill="auto"/>
            <w:noWrap/>
            <w:vAlign w:val="bottom"/>
            <w:hideMark/>
          </w:tcPr>
          <w:p w14:paraId="596C13E8"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91</w:t>
            </w:r>
          </w:p>
        </w:tc>
      </w:tr>
      <w:tr w:rsidR="002A12F2" w:rsidRPr="002A12F2" w14:paraId="1C46DFC3" w14:textId="77777777" w:rsidTr="002A12F2">
        <w:trPr>
          <w:trHeight w:val="20"/>
        </w:trPr>
        <w:tc>
          <w:tcPr>
            <w:tcW w:w="2247" w:type="pct"/>
            <w:tcBorders>
              <w:top w:val="nil"/>
              <w:left w:val="single" w:sz="4" w:space="0" w:color="000000"/>
              <w:bottom w:val="single" w:sz="4" w:space="0" w:color="000000"/>
              <w:right w:val="single" w:sz="4" w:space="0" w:color="000000"/>
            </w:tcBorders>
            <w:shd w:val="clear" w:color="auto" w:fill="auto"/>
            <w:noWrap/>
            <w:vAlign w:val="bottom"/>
            <w:hideMark/>
          </w:tcPr>
          <w:p w14:paraId="389FD45A" w14:textId="77777777" w:rsidR="002A12F2" w:rsidRPr="002A12F2" w:rsidRDefault="002A12F2" w:rsidP="002A12F2">
            <w:pPr>
              <w:spacing w:after="0" w:line="240" w:lineRule="auto"/>
              <w:rPr>
                <w:rFonts w:ascii="Arial Narrow" w:eastAsia="Times New Roman" w:hAnsi="Arial Narrow"/>
                <w:color w:val="000000"/>
                <w:sz w:val="16"/>
                <w:szCs w:val="16"/>
              </w:rPr>
            </w:pPr>
            <w:r w:rsidRPr="002A12F2">
              <w:rPr>
                <w:rFonts w:ascii="Arial Narrow" w:eastAsia="Times New Roman" w:hAnsi="Arial Narrow"/>
                <w:color w:val="000000"/>
                <w:sz w:val="16"/>
                <w:szCs w:val="16"/>
              </w:rPr>
              <w:t>Tierras desnudas y degradadas</w:t>
            </w:r>
          </w:p>
        </w:tc>
        <w:tc>
          <w:tcPr>
            <w:tcW w:w="1201" w:type="pct"/>
            <w:tcBorders>
              <w:top w:val="nil"/>
              <w:left w:val="nil"/>
              <w:bottom w:val="single" w:sz="4" w:space="0" w:color="000000"/>
              <w:right w:val="single" w:sz="4" w:space="0" w:color="000000"/>
            </w:tcBorders>
            <w:shd w:val="clear" w:color="auto" w:fill="auto"/>
            <w:noWrap/>
            <w:vAlign w:val="bottom"/>
            <w:hideMark/>
          </w:tcPr>
          <w:p w14:paraId="66A23FB5"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1.162</w:t>
            </w:r>
          </w:p>
        </w:tc>
        <w:tc>
          <w:tcPr>
            <w:tcW w:w="771" w:type="pct"/>
            <w:tcBorders>
              <w:top w:val="nil"/>
              <w:left w:val="nil"/>
              <w:bottom w:val="single" w:sz="4" w:space="0" w:color="000000"/>
              <w:right w:val="single" w:sz="4" w:space="0" w:color="000000"/>
            </w:tcBorders>
            <w:shd w:val="clear" w:color="auto" w:fill="auto"/>
            <w:noWrap/>
            <w:vAlign w:val="bottom"/>
            <w:hideMark/>
          </w:tcPr>
          <w:p w14:paraId="7972F9BD"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1.162</w:t>
            </w:r>
          </w:p>
        </w:tc>
        <w:tc>
          <w:tcPr>
            <w:tcW w:w="781" w:type="pct"/>
            <w:tcBorders>
              <w:top w:val="nil"/>
              <w:left w:val="nil"/>
              <w:bottom w:val="single" w:sz="4" w:space="0" w:color="000000"/>
              <w:right w:val="single" w:sz="4" w:space="0" w:color="000000"/>
            </w:tcBorders>
            <w:shd w:val="clear" w:color="auto" w:fill="auto"/>
            <w:noWrap/>
            <w:vAlign w:val="bottom"/>
            <w:hideMark/>
          </w:tcPr>
          <w:p w14:paraId="4AE3B295"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1.162</w:t>
            </w:r>
          </w:p>
        </w:tc>
      </w:tr>
      <w:tr w:rsidR="002A12F2" w:rsidRPr="002A12F2" w14:paraId="3DA733DE" w14:textId="77777777" w:rsidTr="002A12F2">
        <w:trPr>
          <w:trHeight w:val="20"/>
        </w:trPr>
        <w:tc>
          <w:tcPr>
            <w:tcW w:w="2247" w:type="pct"/>
            <w:tcBorders>
              <w:top w:val="nil"/>
              <w:left w:val="single" w:sz="4" w:space="0" w:color="000000"/>
              <w:bottom w:val="single" w:sz="4" w:space="0" w:color="000000"/>
              <w:right w:val="single" w:sz="4" w:space="0" w:color="000000"/>
            </w:tcBorders>
            <w:shd w:val="clear" w:color="auto" w:fill="auto"/>
            <w:noWrap/>
            <w:vAlign w:val="bottom"/>
            <w:hideMark/>
          </w:tcPr>
          <w:p w14:paraId="66030950" w14:textId="77777777" w:rsidR="002A12F2" w:rsidRPr="002A12F2" w:rsidRDefault="002A12F2" w:rsidP="002A12F2">
            <w:pPr>
              <w:spacing w:after="0" w:line="240" w:lineRule="auto"/>
              <w:rPr>
                <w:rFonts w:ascii="Arial Narrow" w:eastAsia="Times New Roman" w:hAnsi="Arial Narrow"/>
                <w:color w:val="000000"/>
                <w:sz w:val="16"/>
                <w:szCs w:val="16"/>
              </w:rPr>
            </w:pPr>
            <w:r w:rsidRPr="002A12F2">
              <w:rPr>
                <w:rFonts w:ascii="Arial Narrow" w:eastAsia="Times New Roman" w:hAnsi="Arial Narrow"/>
                <w:color w:val="000000"/>
                <w:sz w:val="16"/>
                <w:szCs w:val="16"/>
              </w:rPr>
              <w:t>Vegetación secundaria alta</w:t>
            </w:r>
          </w:p>
        </w:tc>
        <w:tc>
          <w:tcPr>
            <w:tcW w:w="1201" w:type="pct"/>
            <w:tcBorders>
              <w:top w:val="nil"/>
              <w:left w:val="nil"/>
              <w:bottom w:val="single" w:sz="4" w:space="0" w:color="000000"/>
              <w:right w:val="single" w:sz="4" w:space="0" w:color="000000"/>
            </w:tcBorders>
            <w:shd w:val="clear" w:color="auto" w:fill="auto"/>
            <w:noWrap/>
            <w:vAlign w:val="bottom"/>
            <w:hideMark/>
          </w:tcPr>
          <w:p w14:paraId="1D893B39"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23.350</w:t>
            </w:r>
          </w:p>
        </w:tc>
        <w:tc>
          <w:tcPr>
            <w:tcW w:w="771" w:type="pct"/>
            <w:tcBorders>
              <w:top w:val="nil"/>
              <w:left w:val="nil"/>
              <w:bottom w:val="single" w:sz="4" w:space="0" w:color="000000"/>
              <w:right w:val="single" w:sz="4" w:space="0" w:color="000000"/>
            </w:tcBorders>
            <w:shd w:val="clear" w:color="auto" w:fill="auto"/>
            <w:noWrap/>
            <w:vAlign w:val="bottom"/>
            <w:hideMark/>
          </w:tcPr>
          <w:p w14:paraId="34B1C888"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23.350</w:t>
            </w:r>
          </w:p>
        </w:tc>
        <w:tc>
          <w:tcPr>
            <w:tcW w:w="781" w:type="pct"/>
            <w:tcBorders>
              <w:top w:val="nil"/>
              <w:left w:val="nil"/>
              <w:bottom w:val="single" w:sz="4" w:space="0" w:color="000000"/>
              <w:right w:val="single" w:sz="4" w:space="0" w:color="000000"/>
            </w:tcBorders>
            <w:shd w:val="clear" w:color="auto" w:fill="auto"/>
            <w:noWrap/>
            <w:vAlign w:val="bottom"/>
            <w:hideMark/>
          </w:tcPr>
          <w:p w14:paraId="2366E68B"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23.350</w:t>
            </w:r>
          </w:p>
        </w:tc>
      </w:tr>
      <w:tr w:rsidR="002A12F2" w:rsidRPr="002A12F2" w14:paraId="24CE7059" w14:textId="77777777" w:rsidTr="002A12F2">
        <w:trPr>
          <w:trHeight w:val="20"/>
        </w:trPr>
        <w:tc>
          <w:tcPr>
            <w:tcW w:w="2247" w:type="pct"/>
            <w:tcBorders>
              <w:top w:val="nil"/>
              <w:left w:val="single" w:sz="4" w:space="0" w:color="000000"/>
              <w:bottom w:val="single" w:sz="4" w:space="0" w:color="auto"/>
              <w:right w:val="single" w:sz="4" w:space="0" w:color="000000"/>
            </w:tcBorders>
            <w:shd w:val="clear" w:color="auto" w:fill="auto"/>
            <w:noWrap/>
            <w:vAlign w:val="bottom"/>
            <w:hideMark/>
          </w:tcPr>
          <w:p w14:paraId="527DAF87" w14:textId="77777777" w:rsidR="002A12F2" w:rsidRPr="002A12F2" w:rsidRDefault="002A12F2" w:rsidP="002A12F2">
            <w:pPr>
              <w:spacing w:after="0" w:line="240" w:lineRule="auto"/>
              <w:rPr>
                <w:rFonts w:ascii="Arial Narrow" w:eastAsia="Times New Roman" w:hAnsi="Arial Narrow"/>
                <w:color w:val="000000"/>
                <w:sz w:val="16"/>
                <w:szCs w:val="16"/>
              </w:rPr>
            </w:pPr>
            <w:r w:rsidRPr="002A12F2">
              <w:rPr>
                <w:rFonts w:ascii="Arial Narrow" w:eastAsia="Times New Roman" w:hAnsi="Arial Narrow"/>
                <w:color w:val="000000"/>
                <w:sz w:val="16"/>
                <w:szCs w:val="16"/>
              </w:rPr>
              <w:t>Vegetación secundaria baja</w:t>
            </w:r>
          </w:p>
        </w:tc>
        <w:tc>
          <w:tcPr>
            <w:tcW w:w="1201" w:type="pct"/>
            <w:tcBorders>
              <w:top w:val="nil"/>
              <w:left w:val="nil"/>
              <w:bottom w:val="single" w:sz="4" w:space="0" w:color="auto"/>
              <w:right w:val="single" w:sz="4" w:space="0" w:color="000000"/>
            </w:tcBorders>
            <w:shd w:val="clear" w:color="auto" w:fill="auto"/>
            <w:noWrap/>
            <w:vAlign w:val="bottom"/>
            <w:hideMark/>
          </w:tcPr>
          <w:p w14:paraId="3AC3ACC1"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33.683</w:t>
            </w:r>
          </w:p>
        </w:tc>
        <w:tc>
          <w:tcPr>
            <w:tcW w:w="771" w:type="pct"/>
            <w:tcBorders>
              <w:top w:val="nil"/>
              <w:left w:val="nil"/>
              <w:bottom w:val="single" w:sz="4" w:space="0" w:color="auto"/>
              <w:right w:val="single" w:sz="4" w:space="0" w:color="000000"/>
            </w:tcBorders>
            <w:shd w:val="clear" w:color="auto" w:fill="auto"/>
            <w:noWrap/>
            <w:vAlign w:val="bottom"/>
            <w:hideMark/>
          </w:tcPr>
          <w:p w14:paraId="7FC7325D"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33.683</w:t>
            </w:r>
          </w:p>
        </w:tc>
        <w:tc>
          <w:tcPr>
            <w:tcW w:w="781" w:type="pct"/>
            <w:tcBorders>
              <w:top w:val="nil"/>
              <w:left w:val="nil"/>
              <w:bottom w:val="single" w:sz="4" w:space="0" w:color="auto"/>
              <w:right w:val="single" w:sz="4" w:space="0" w:color="000000"/>
            </w:tcBorders>
            <w:shd w:val="clear" w:color="auto" w:fill="auto"/>
            <w:noWrap/>
            <w:vAlign w:val="bottom"/>
            <w:hideMark/>
          </w:tcPr>
          <w:p w14:paraId="17E41A37"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33.683</w:t>
            </w:r>
          </w:p>
        </w:tc>
      </w:tr>
      <w:tr w:rsidR="002A12F2" w:rsidRPr="002A12F2" w14:paraId="74B2E84D" w14:textId="77777777" w:rsidTr="002A12F2">
        <w:trPr>
          <w:trHeight w:val="20"/>
        </w:trPr>
        <w:tc>
          <w:tcPr>
            <w:tcW w:w="22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8BAEF" w14:textId="77777777" w:rsidR="002A12F2" w:rsidRPr="002A12F2" w:rsidRDefault="002A12F2" w:rsidP="002A12F2">
            <w:pPr>
              <w:spacing w:after="0" w:line="240" w:lineRule="auto"/>
              <w:rPr>
                <w:rFonts w:ascii="Arial Narrow" w:eastAsia="Times New Roman" w:hAnsi="Arial Narrow"/>
                <w:color w:val="000000"/>
                <w:sz w:val="16"/>
                <w:szCs w:val="16"/>
              </w:rPr>
            </w:pPr>
            <w:r w:rsidRPr="002A12F2">
              <w:rPr>
                <w:rFonts w:ascii="Arial Narrow" w:eastAsia="Times New Roman" w:hAnsi="Arial Narrow"/>
                <w:color w:val="000000"/>
                <w:sz w:val="16"/>
                <w:szCs w:val="16"/>
              </w:rPr>
              <w:t>Vegetación secundaria o en transición</w:t>
            </w:r>
          </w:p>
        </w:tc>
        <w:tc>
          <w:tcPr>
            <w:tcW w:w="12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829EF"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1.762</w:t>
            </w:r>
          </w:p>
        </w:tc>
        <w:tc>
          <w:tcPr>
            <w:tcW w:w="7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D77C2"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1.762</w:t>
            </w:r>
          </w:p>
        </w:tc>
        <w:tc>
          <w:tcPr>
            <w:tcW w:w="7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847AF"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1.762</w:t>
            </w:r>
          </w:p>
        </w:tc>
      </w:tr>
      <w:tr w:rsidR="002A12F2" w:rsidRPr="002A12F2" w14:paraId="33A8D532" w14:textId="77777777" w:rsidTr="002A12F2">
        <w:trPr>
          <w:trHeight w:val="20"/>
        </w:trPr>
        <w:tc>
          <w:tcPr>
            <w:tcW w:w="2247" w:type="pct"/>
            <w:tcBorders>
              <w:top w:val="single" w:sz="4" w:space="0" w:color="auto"/>
              <w:left w:val="single" w:sz="4" w:space="0" w:color="auto"/>
              <w:bottom w:val="single" w:sz="4" w:space="0" w:color="auto"/>
              <w:right w:val="single" w:sz="4" w:space="0" w:color="auto"/>
            </w:tcBorders>
            <w:shd w:val="clear" w:color="D8D8D8" w:fill="D8D8D8"/>
            <w:noWrap/>
            <w:vAlign w:val="bottom"/>
            <w:hideMark/>
          </w:tcPr>
          <w:p w14:paraId="0E86C91D" w14:textId="77777777" w:rsidR="002A12F2" w:rsidRPr="002A12F2" w:rsidRDefault="002A12F2" w:rsidP="002A12F2">
            <w:pPr>
              <w:spacing w:after="0" w:line="240" w:lineRule="auto"/>
              <w:rPr>
                <w:rFonts w:ascii="Arial Narrow" w:eastAsia="Times New Roman" w:hAnsi="Arial Narrow"/>
                <w:b/>
                <w:bCs/>
                <w:color w:val="000000"/>
                <w:sz w:val="16"/>
                <w:szCs w:val="16"/>
              </w:rPr>
            </w:pPr>
            <w:proofErr w:type="gramStart"/>
            <w:r w:rsidRPr="002A12F2">
              <w:rPr>
                <w:rFonts w:ascii="Arial Narrow" w:eastAsia="Times New Roman" w:hAnsi="Arial Narrow"/>
                <w:b/>
                <w:bCs/>
                <w:color w:val="000000"/>
                <w:sz w:val="16"/>
                <w:szCs w:val="16"/>
              </w:rPr>
              <w:t>Total</w:t>
            </w:r>
            <w:proofErr w:type="gramEnd"/>
            <w:r w:rsidRPr="002A12F2">
              <w:rPr>
                <w:rFonts w:ascii="Arial Narrow" w:eastAsia="Times New Roman" w:hAnsi="Arial Narrow"/>
                <w:b/>
                <w:bCs/>
                <w:color w:val="000000"/>
                <w:sz w:val="16"/>
                <w:szCs w:val="16"/>
              </w:rPr>
              <w:t xml:space="preserve"> general</w:t>
            </w:r>
          </w:p>
        </w:tc>
        <w:tc>
          <w:tcPr>
            <w:tcW w:w="1201" w:type="pct"/>
            <w:tcBorders>
              <w:top w:val="single" w:sz="4" w:space="0" w:color="auto"/>
              <w:left w:val="single" w:sz="4" w:space="0" w:color="auto"/>
              <w:bottom w:val="single" w:sz="4" w:space="0" w:color="auto"/>
              <w:right w:val="single" w:sz="4" w:space="0" w:color="auto"/>
            </w:tcBorders>
            <w:shd w:val="clear" w:color="D8D8D8" w:fill="D8D8D8"/>
            <w:noWrap/>
            <w:vAlign w:val="bottom"/>
            <w:hideMark/>
          </w:tcPr>
          <w:p w14:paraId="63DE09D1" w14:textId="77777777" w:rsidR="002A12F2" w:rsidRPr="002A12F2" w:rsidRDefault="002A12F2" w:rsidP="002A12F2">
            <w:pPr>
              <w:spacing w:after="0" w:line="240" w:lineRule="auto"/>
              <w:jc w:val="center"/>
              <w:rPr>
                <w:rFonts w:ascii="Arial Narrow" w:eastAsia="Times New Roman" w:hAnsi="Arial Narrow"/>
                <w:b/>
                <w:bCs/>
                <w:color w:val="000000"/>
                <w:sz w:val="16"/>
                <w:szCs w:val="16"/>
              </w:rPr>
            </w:pPr>
            <w:r w:rsidRPr="002A12F2">
              <w:rPr>
                <w:rFonts w:ascii="Arial Narrow" w:eastAsia="Times New Roman" w:hAnsi="Arial Narrow"/>
                <w:b/>
                <w:bCs/>
                <w:color w:val="000000"/>
                <w:sz w:val="16"/>
                <w:szCs w:val="16"/>
              </w:rPr>
              <w:t>306.408</w:t>
            </w:r>
          </w:p>
        </w:tc>
        <w:tc>
          <w:tcPr>
            <w:tcW w:w="771" w:type="pct"/>
            <w:tcBorders>
              <w:top w:val="single" w:sz="4" w:space="0" w:color="auto"/>
              <w:left w:val="single" w:sz="4" w:space="0" w:color="auto"/>
              <w:bottom w:val="single" w:sz="4" w:space="0" w:color="auto"/>
              <w:right w:val="single" w:sz="4" w:space="0" w:color="auto"/>
            </w:tcBorders>
            <w:shd w:val="clear" w:color="D8D8D8" w:fill="D8D8D8"/>
            <w:noWrap/>
            <w:vAlign w:val="bottom"/>
            <w:hideMark/>
          </w:tcPr>
          <w:p w14:paraId="582B7E2D" w14:textId="77777777" w:rsidR="002A12F2" w:rsidRPr="002A12F2" w:rsidRDefault="002A12F2" w:rsidP="002A12F2">
            <w:pPr>
              <w:spacing w:after="0" w:line="240" w:lineRule="auto"/>
              <w:jc w:val="center"/>
              <w:rPr>
                <w:rFonts w:ascii="Arial Narrow" w:eastAsia="Times New Roman" w:hAnsi="Arial Narrow"/>
                <w:b/>
                <w:bCs/>
                <w:color w:val="000000"/>
                <w:sz w:val="16"/>
                <w:szCs w:val="16"/>
              </w:rPr>
            </w:pPr>
            <w:r w:rsidRPr="002A12F2">
              <w:rPr>
                <w:rFonts w:ascii="Arial Narrow" w:eastAsia="Times New Roman" w:hAnsi="Arial Narrow"/>
                <w:b/>
                <w:bCs/>
                <w:color w:val="000000"/>
                <w:sz w:val="16"/>
                <w:szCs w:val="16"/>
              </w:rPr>
              <w:t>306.408</w:t>
            </w:r>
          </w:p>
        </w:tc>
        <w:tc>
          <w:tcPr>
            <w:tcW w:w="78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79469BA" w14:textId="77777777" w:rsidR="002A12F2" w:rsidRPr="002A12F2" w:rsidRDefault="002A12F2" w:rsidP="002A12F2">
            <w:pPr>
              <w:spacing w:after="0" w:line="240" w:lineRule="auto"/>
              <w:jc w:val="center"/>
              <w:rPr>
                <w:rFonts w:ascii="Arial Narrow" w:eastAsia="Times New Roman" w:hAnsi="Arial Narrow"/>
                <w:b/>
                <w:bCs/>
                <w:color w:val="000000"/>
                <w:sz w:val="16"/>
                <w:szCs w:val="16"/>
              </w:rPr>
            </w:pPr>
            <w:r w:rsidRPr="002A12F2">
              <w:rPr>
                <w:rFonts w:ascii="Arial Narrow" w:eastAsia="Times New Roman" w:hAnsi="Arial Narrow"/>
                <w:b/>
                <w:bCs/>
                <w:color w:val="000000"/>
                <w:sz w:val="16"/>
                <w:szCs w:val="16"/>
              </w:rPr>
              <w:t>306.408</w:t>
            </w:r>
          </w:p>
        </w:tc>
      </w:tr>
    </w:tbl>
    <w:p w14:paraId="2924A871" w14:textId="77777777" w:rsidR="002A12F2" w:rsidRPr="002A12F2" w:rsidRDefault="002A12F2" w:rsidP="002A12F2">
      <w:pPr>
        <w:rPr>
          <w:lang w:eastAsia="en-US"/>
        </w:rPr>
      </w:pPr>
    </w:p>
    <w:p w14:paraId="000003A9" w14:textId="3574FD58" w:rsidR="00786164" w:rsidRPr="0013774D" w:rsidRDefault="00B37985" w:rsidP="00543C77">
      <w:pPr>
        <w:pBdr>
          <w:top w:val="nil"/>
          <w:left w:val="nil"/>
          <w:bottom w:val="nil"/>
          <w:right w:val="nil"/>
          <w:between w:val="nil"/>
        </w:pBdr>
        <w:spacing w:before="120" w:after="0" w:line="240" w:lineRule="auto"/>
        <w:jc w:val="both"/>
        <w:rPr>
          <w:rFonts w:ascii="Arial Narrow" w:eastAsia="Arial" w:hAnsi="Arial Narrow" w:cs="Arial"/>
          <w:color w:val="000000"/>
          <w:sz w:val="16"/>
          <w:szCs w:val="16"/>
        </w:rPr>
      </w:pPr>
      <w:r w:rsidRPr="0013774D">
        <w:rPr>
          <w:rFonts w:ascii="Arial Narrow" w:eastAsia="Arial" w:hAnsi="Arial Narrow" w:cs="Arial"/>
          <w:b/>
          <w:color w:val="000000"/>
          <w:sz w:val="18"/>
          <w:szCs w:val="18"/>
        </w:rPr>
        <w:lastRenderedPageBreak/>
        <w:t>*</w:t>
      </w:r>
      <w:r w:rsidR="00E91C96" w:rsidRPr="0013774D">
        <w:rPr>
          <w:rFonts w:ascii="Arial Narrow" w:eastAsia="Arial" w:hAnsi="Arial Narrow" w:cs="Arial"/>
          <w:b/>
          <w:color w:val="000000"/>
          <w:sz w:val="16"/>
          <w:szCs w:val="16"/>
        </w:rPr>
        <w:t xml:space="preserve"> Nota fuente:</w:t>
      </w:r>
      <w:r w:rsidR="00E91C96" w:rsidRPr="0013774D">
        <w:rPr>
          <w:rFonts w:ascii="Arial Narrow" w:eastAsia="Arial" w:hAnsi="Arial Narrow" w:cs="Arial"/>
          <w:color w:val="000000"/>
          <w:sz w:val="16"/>
          <w:szCs w:val="16"/>
        </w:rPr>
        <w:t xml:space="preserve"> La información para la vigencia 2021, permanece igual a la ya </w:t>
      </w:r>
      <w:r w:rsidR="00E91C96" w:rsidRPr="0013774D">
        <w:rPr>
          <w:rFonts w:ascii="Arial Narrow" w:eastAsia="Arial" w:hAnsi="Arial Narrow" w:cs="Arial"/>
          <w:sz w:val="16"/>
          <w:szCs w:val="16"/>
        </w:rPr>
        <w:t>reportada</w:t>
      </w:r>
      <w:r w:rsidR="00E91C96" w:rsidRPr="0013774D">
        <w:rPr>
          <w:rFonts w:ascii="Arial Narrow" w:eastAsia="Arial" w:hAnsi="Arial Narrow" w:cs="Arial"/>
          <w:color w:val="000000"/>
          <w:sz w:val="16"/>
          <w:szCs w:val="16"/>
        </w:rPr>
        <w:t xml:space="preserve"> en las vigencias anteriores, ya que no se ha requerido ajustes a las capas </w:t>
      </w:r>
      <w:r w:rsidR="00E91C96" w:rsidRPr="0013774D">
        <w:rPr>
          <w:rFonts w:ascii="Arial Narrow" w:eastAsia="Arial" w:hAnsi="Arial Narrow" w:cs="Arial"/>
          <w:sz w:val="16"/>
          <w:szCs w:val="16"/>
        </w:rPr>
        <w:t>geográficas</w:t>
      </w:r>
      <w:r w:rsidR="00E91C96" w:rsidRPr="0013774D">
        <w:rPr>
          <w:rFonts w:ascii="Arial Narrow" w:eastAsia="Arial" w:hAnsi="Arial Narrow" w:cs="Arial"/>
          <w:color w:val="000000"/>
          <w:sz w:val="16"/>
          <w:szCs w:val="16"/>
        </w:rPr>
        <w:t xml:space="preserve"> de páramos, Uso del Suelo CLC 2018 y Bosque IDEAM. adicionalmente </w:t>
      </w:r>
      <w:r w:rsidR="00E91C96" w:rsidRPr="0013774D">
        <w:rPr>
          <w:rFonts w:ascii="Arial Narrow" w:eastAsia="Arial" w:hAnsi="Arial Narrow" w:cs="Arial"/>
          <w:sz w:val="16"/>
          <w:szCs w:val="16"/>
        </w:rPr>
        <w:t>la última adquisición de imágenes de satélite fue en el año 2019</w:t>
      </w:r>
    </w:p>
    <w:p w14:paraId="45355653" w14:textId="77777777" w:rsidR="00543C77" w:rsidRPr="0013774D" w:rsidRDefault="00543C77">
      <w:pPr>
        <w:spacing w:after="0" w:line="240" w:lineRule="auto"/>
        <w:jc w:val="both"/>
        <w:rPr>
          <w:rFonts w:ascii="Arial Narrow" w:eastAsia="Arial Narrow" w:hAnsi="Arial Narrow" w:cs="Arial Narrow"/>
          <w:b/>
          <w:sz w:val="24"/>
          <w:szCs w:val="24"/>
        </w:rPr>
      </w:pPr>
    </w:p>
    <w:p w14:paraId="000003AB" w14:textId="1DC6473B" w:rsidR="00786164" w:rsidRPr="0013774D" w:rsidRDefault="00B37985" w:rsidP="00595E5E">
      <w:pPr>
        <w:pStyle w:val="Ttulo3"/>
        <w:rPr>
          <w:rFonts w:eastAsia="Arial Narrow"/>
        </w:rPr>
      </w:pPr>
      <w:bookmarkStart w:id="38" w:name="_heading=h.3fwokq0" w:colFirst="0" w:colLast="0"/>
      <w:bookmarkStart w:id="39" w:name="_Toc110948067"/>
      <w:bookmarkEnd w:id="38"/>
      <w:r w:rsidRPr="0013774D">
        <w:rPr>
          <w:rFonts w:eastAsia="Arial Narrow"/>
        </w:rPr>
        <w:t>Evaluación Indicador 2.4. Existencia de procedimientos para controlar la invasión humana, los incendios forestales, el pastoreo y la explotación furtiva de los bosques</w:t>
      </w:r>
      <w:bookmarkEnd w:id="39"/>
    </w:p>
    <w:p w14:paraId="000003AC" w14:textId="77777777" w:rsidR="00786164" w:rsidRPr="0013774D" w:rsidRDefault="00786164">
      <w:pPr>
        <w:spacing w:after="0" w:line="240" w:lineRule="auto"/>
        <w:jc w:val="both"/>
        <w:rPr>
          <w:rFonts w:ascii="Arial Narrow" w:eastAsia="Arial Narrow" w:hAnsi="Arial Narrow" w:cs="Arial Narrow"/>
          <w:sz w:val="24"/>
          <w:szCs w:val="24"/>
        </w:rPr>
      </w:pPr>
    </w:p>
    <w:p w14:paraId="000003AD" w14:textId="77777777" w:rsidR="00786164" w:rsidRPr="0013774D" w:rsidRDefault="00B37985">
      <w:pPr>
        <w:spacing w:after="0" w:line="240" w:lineRule="auto"/>
        <w:jc w:val="both"/>
        <w:rPr>
          <w:rFonts w:ascii="Arial Narrow" w:eastAsia="Arial Narrow" w:hAnsi="Arial Narrow" w:cs="Arial Narrow"/>
          <w:sz w:val="24"/>
          <w:szCs w:val="24"/>
        </w:rPr>
      </w:pPr>
      <w:r w:rsidRPr="0013774D">
        <w:rPr>
          <w:rFonts w:ascii="Arial Narrow" w:eastAsia="Arial Narrow" w:hAnsi="Arial Narrow" w:cs="Arial Narrow"/>
          <w:sz w:val="24"/>
          <w:szCs w:val="24"/>
        </w:rPr>
        <w:t xml:space="preserve">Este indicador, se relaciona con los diferentes procedimientos, establecidos o por establecer para prevenir y controlar las invasiones humanas, los incendios forestales, el pastoreo y la explotación furtiva de los bosques naturales, con el fin de enviar la pérdida de la oferta y contribuir a la conservación y mantenimiento de los bosques. </w:t>
      </w:r>
    </w:p>
    <w:p w14:paraId="000003AE" w14:textId="77777777" w:rsidR="00786164" w:rsidRPr="0013774D" w:rsidRDefault="00786164">
      <w:pPr>
        <w:spacing w:after="0" w:line="240" w:lineRule="auto"/>
        <w:jc w:val="both"/>
        <w:rPr>
          <w:rFonts w:ascii="Arial Narrow" w:eastAsia="Arial Narrow" w:hAnsi="Arial Narrow" w:cs="Arial Narrow"/>
          <w:color w:val="FF0000"/>
          <w:sz w:val="24"/>
          <w:szCs w:val="24"/>
        </w:rPr>
      </w:pPr>
    </w:p>
    <w:p w14:paraId="000003AF" w14:textId="77777777" w:rsidR="00786164" w:rsidRPr="0013774D" w:rsidRDefault="00B37985">
      <w:pPr>
        <w:spacing w:after="0" w:line="240" w:lineRule="auto"/>
        <w:jc w:val="both"/>
        <w:rPr>
          <w:rFonts w:ascii="Arial Narrow" w:eastAsia="Arial Narrow" w:hAnsi="Arial Narrow" w:cs="Arial Narrow"/>
          <w:sz w:val="24"/>
          <w:szCs w:val="24"/>
        </w:rPr>
      </w:pPr>
      <w:r w:rsidRPr="0013774D">
        <w:rPr>
          <w:rFonts w:ascii="Arial Narrow" w:eastAsia="Arial Narrow" w:hAnsi="Arial Narrow" w:cs="Arial Narrow"/>
          <w:sz w:val="24"/>
          <w:szCs w:val="24"/>
        </w:rPr>
        <w:t xml:space="preserve">Con base al Plan de Acción denominado “Plan de Acción Cuatrienal 2020 – 2023 ALIADOS POR UN TERRITORIO AGROAMBIENTAL SOSTENIBLE, aprobado por el Consejo Directivo mediante Acuerdo No. 003 de fecha mayo 14 de 2020, y la macroestructura de proyectos, contempla dentro de sus proyectos denominados “Cambio Climático y Gestión del Riesgo”, “Gestión Integral del Recurso Forestal” y “Autoridad Ambiental y Administración de los Recursos Naturales”, cuyo objetivo para este último es “Garantizar la administración y control eficiente de los recursos naturales renovables” considerando las actividades que se desarrollan desde cada uno de dichos proyectos, y los procedimientos establecido en el Sistema de Gestión de la Calidad, a continuación se relaciona los procedimientos aplicables para este indicador. </w:t>
      </w:r>
    </w:p>
    <w:p w14:paraId="000003B0" w14:textId="77777777" w:rsidR="00786164" w:rsidRPr="0013774D" w:rsidRDefault="00786164">
      <w:pPr>
        <w:spacing w:after="0" w:line="240" w:lineRule="auto"/>
        <w:jc w:val="both"/>
        <w:rPr>
          <w:rFonts w:ascii="Arial Narrow" w:eastAsia="Arial Narrow" w:hAnsi="Arial Narrow" w:cs="Arial Narrow"/>
          <w:color w:val="FF0000"/>
          <w:sz w:val="24"/>
          <w:szCs w:val="24"/>
        </w:rPr>
      </w:pPr>
    </w:p>
    <w:p w14:paraId="5D096CA3" w14:textId="4D999124" w:rsidR="002A12F2" w:rsidRPr="002A12F2" w:rsidRDefault="00545BD7" w:rsidP="002A12F2">
      <w:pPr>
        <w:pStyle w:val="Descripcin"/>
      </w:pPr>
      <w:bookmarkStart w:id="40" w:name="_Toc112683744"/>
      <w:r w:rsidRPr="0013774D">
        <w:rPr>
          <w:b/>
          <w:bCs w:val="0"/>
        </w:rPr>
        <w:t xml:space="preserve">Tabla </w:t>
      </w:r>
      <w:r w:rsidRPr="0013774D">
        <w:rPr>
          <w:b/>
          <w:bCs w:val="0"/>
        </w:rPr>
        <w:fldChar w:fldCharType="begin"/>
      </w:r>
      <w:r w:rsidRPr="0013774D">
        <w:rPr>
          <w:b/>
          <w:bCs w:val="0"/>
        </w:rPr>
        <w:instrText xml:space="preserve"> SEQ Tabla \* ARABIC </w:instrText>
      </w:r>
      <w:r w:rsidRPr="0013774D">
        <w:rPr>
          <w:b/>
          <w:bCs w:val="0"/>
        </w:rPr>
        <w:fldChar w:fldCharType="separate"/>
      </w:r>
      <w:r w:rsidR="0086042E">
        <w:rPr>
          <w:b/>
          <w:bCs w:val="0"/>
          <w:noProof/>
        </w:rPr>
        <w:t>9</w:t>
      </w:r>
      <w:r w:rsidRPr="0013774D">
        <w:rPr>
          <w:b/>
          <w:bCs w:val="0"/>
        </w:rPr>
        <w:fldChar w:fldCharType="end"/>
      </w:r>
      <w:r w:rsidRPr="0013774D">
        <w:t>. Existencia de procedimientos para controlar la invasión humana, los incendios forestales, el pastoreo y la explotación furtiva de los bosques</w:t>
      </w:r>
      <w:bookmarkEnd w:id="40"/>
    </w:p>
    <w:tbl>
      <w:tblPr>
        <w:tblW w:w="5000" w:type="pct"/>
        <w:tblCellMar>
          <w:left w:w="70" w:type="dxa"/>
          <w:right w:w="70" w:type="dxa"/>
        </w:tblCellMar>
        <w:tblLook w:val="04A0" w:firstRow="1" w:lastRow="0" w:firstColumn="1" w:lastColumn="0" w:noHBand="0" w:noVBand="1"/>
      </w:tblPr>
      <w:tblGrid>
        <w:gridCol w:w="494"/>
        <w:gridCol w:w="1067"/>
        <w:gridCol w:w="3219"/>
        <w:gridCol w:w="2675"/>
        <w:gridCol w:w="2507"/>
      </w:tblGrid>
      <w:tr w:rsidR="002A12F2" w:rsidRPr="002A12F2" w14:paraId="2C6701F8" w14:textId="77777777" w:rsidTr="002A12F2">
        <w:trPr>
          <w:trHeight w:val="20"/>
          <w:tblHeader/>
        </w:trPr>
        <w:tc>
          <w:tcPr>
            <w:tcW w:w="252" w:type="pct"/>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2D25C333" w14:textId="77777777" w:rsidR="002A12F2" w:rsidRPr="002A12F2" w:rsidRDefault="002A12F2" w:rsidP="002A12F2">
            <w:pPr>
              <w:spacing w:after="0" w:line="240" w:lineRule="auto"/>
              <w:jc w:val="center"/>
              <w:rPr>
                <w:rFonts w:ascii="Arial Narrow" w:eastAsia="Times New Roman" w:hAnsi="Arial Narrow"/>
                <w:b/>
                <w:bCs/>
                <w:color w:val="000000"/>
                <w:sz w:val="16"/>
                <w:szCs w:val="16"/>
              </w:rPr>
            </w:pPr>
            <w:r w:rsidRPr="002A12F2">
              <w:rPr>
                <w:rFonts w:ascii="Arial Narrow" w:eastAsia="Times New Roman" w:hAnsi="Arial Narrow"/>
                <w:b/>
                <w:bCs/>
                <w:color w:val="000000"/>
                <w:sz w:val="16"/>
                <w:szCs w:val="16"/>
              </w:rPr>
              <w:t>No.</w:t>
            </w:r>
          </w:p>
        </w:tc>
        <w:tc>
          <w:tcPr>
            <w:tcW w:w="521" w:type="pct"/>
            <w:tcBorders>
              <w:top w:val="single" w:sz="4" w:space="0" w:color="000000"/>
              <w:left w:val="nil"/>
              <w:bottom w:val="single" w:sz="4" w:space="0" w:color="000000"/>
              <w:right w:val="single" w:sz="4" w:space="0" w:color="000000"/>
            </w:tcBorders>
            <w:shd w:val="clear" w:color="D9D9D9" w:fill="D9D9D9"/>
            <w:vAlign w:val="center"/>
            <w:hideMark/>
          </w:tcPr>
          <w:p w14:paraId="1CBE3AD8" w14:textId="77777777" w:rsidR="002A12F2" w:rsidRPr="002A12F2" w:rsidRDefault="002A12F2" w:rsidP="002A12F2">
            <w:pPr>
              <w:spacing w:after="0" w:line="240" w:lineRule="auto"/>
              <w:jc w:val="center"/>
              <w:rPr>
                <w:rFonts w:ascii="Arial Narrow" w:eastAsia="Times New Roman" w:hAnsi="Arial Narrow"/>
                <w:b/>
                <w:bCs/>
                <w:color w:val="000000"/>
                <w:sz w:val="16"/>
                <w:szCs w:val="16"/>
              </w:rPr>
            </w:pPr>
            <w:r w:rsidRPr="002A12F2">
              <w:rPr>
                <w:rFonts w:ascii="Arial Narrow" w:eastAsia="Times New Roman" w:hAnsi="Arial Narrow"/>
                <w:b/>
                <w:bCs/>
                <w:color w:val="000000"/>
                <w:sz w:val="16"/>
                <w:szCs w:val="16"/>
              </w:rPr>
              <w:t xml:space="preserve">Descriptor </w:t>
            </w:r>
          </w:p>
        </w:tc>
        <w:tc>
          <w:tcPr>
            <w:tcW w:w="1619" w:type="pct"/>
            <w:tcBorders>
              <w:top w:val="single" w:sz="4" w:space="0" w:color="000000"/>
              <w:left w:val="nil"/>
              <w:bottom w:val="single" w:sz="4" w:space="0" w:color="000000"/>
              <w:right w:val="single" w:sz="4" w:space="0" w:color="000000"/>
            </w:tcBorders>
            <w:shd w:val="clear" w:color="D9D9D9" w:fill="D9D9D9"/>
            <w:vAlign w:val="center"/>
            <w:hideMark/>
          </w:tcPr>
          <w:p w14:paraId="48E4369A" w14:textId="77777777" w:rsidR="002A12F2" w:rsidRPr="002A12F2" w:rsidRDefault="002A12F2" w:rsidP="002A12F2">
            <w:pPr>
              <w:spacing w:after="0" w:line="240" w:lineRule="auto"/>
              <w:jc w:val="center"/>
              <w:rPr>
                <w:rFonts w:ascii="Arial Narrow" w:eastAsia="Times New Roman" w:hAnsi="Arial Narrow"/>
                <w:b/>
                <w:bCs/>
                <w:color w:val="000000"/>
                <w:sz w:val="16"/>
                <w:szCs w:val="16"/>
              </w:rPr>
            </w:pPr>
            <w:r w:rsidRPr="002A12F2">
              <w:rPr>
                <w:rFonts w:ascii="Arial Narrow" w:eastAsia="Times New Roman" w:hAnsi="Arial Narrow"/>
                <w:b/>
                <w:bCs/>
                <w:color w:val="000000"/>
                <w:sz w:val="16"/>
                <w:szCs w:val="16"/>
              </w:rPr>
              <w:t>Año 2019</w:t>
            </w:r>
          </w:p>
        </w:tc>
        <w:tc>
          <w:tcPr>
            <w:tcW w:w="1346" w:type="pct"/>
            <w:tcBorders>
              <w:top w:val="single" w:sz="4" w:space="0" w:color="000000"/>
              <w:left w:val="nil"/>
              <w:bottom w:val="single" w:sz="4" w:space="0" w:color="000000"/>
              <w:right w:val="single" w:sz="4" w:space="0" w:color="000000"/>
            </w:tcBorders>
            <w:shd w:val="clear" w:color="D9D9D9" w:fill="D9D9D9"/>
            <w:vAlign w:val="center"/>
            <w:hideMark/>
          </w:tcPr>
          <w:p w14:paraId="760F8C61" w14:textId="77777777" w:rsidR="002A12F2" w:rsidRPr="002A12F2" w:rsidRDefault="002A12F2" w:rsidP="002A12F2">
            <w:pPr>
              <w:spacing w:after="0" w:line="240" w:lineRule="auto"/>
              <w:jc w:val="center"/>
              <w:rPr>
                <w:rFonts w:ascii="Arial Narrow" w:eastAsia="Times New Roman" w:hAnsi="Arial Narrow"/>
                <w:b/>
                <w:bCs/>
                <w:color w:val="000000"/>
                <w:sz w:val="16"/>
                <w:szCs w:val="16"/>
              </w:rPr>
            </w:pPr>
            <w:r w:rsidRPr="002A12F2">
              <w:rPr>
                <w:rFonts w:ascii="Arial Narrow" w:eastAsia="Times New Roman" w:hAnsi="Arial Narrow"/>
                <w:b/>
                <w:bCs/>
                <w:color w:val="000000"/>
                <w:sz w:val="16"/>
                <w:szCs w:val="16"/>
              </w:rPr>
              <w:t>Año 2020</w:t>
            </w:r>
          </w:p>
        </w:tc>
        <w:tc>
          <w:tcPr>
            <w:tcW w:w="1262" w:type="pct"/>
            <w:tcBorders>
              <w:top w:val="single" w:sz="4" w:space="0" w:color="000000"/>
              <w:left w:val="nil"/>
              <w:bottom w:val="single" w:sz="4" w:space="0" w:color="000000"/>
              <w:right w:val="single" w:sz="4" w:space="0" w:color="000000"/>
            </w:tcBorders>
            <w:shd w:val="clear" w:color="D9D9D9" w:fill="D9D9D9"/>
            <w:vAlign w:val="center"/>
            <w:hideMark/>
          </w:tcPr>
          <w:p w14:paraId="4D896EA8" w14:textId="77777777" w:rsidR="002A12F2" w:rsidRPr="002A12F2" w:rsidRDefault="002A12F2" w:rsidP="002A12F2">
            <w:pPr>
              <w:spacing w:after="0" w:line="240" w:lineRule="auto"/>
              <w:jc w:val="center"/>
              <w:rPr>
                <w:rFonts w:ascii="Arial Narrow" w:eastAsia="Times New Roman" w:hAnsi="Arial Narrow"/>
                <w:b/>
                <w:bCs/>
                <w:color w:val="000000"/>
                <w:sz w:val="16"/>
                <w:szCs w:val="16"/>
              </w:rPr>
            </w:pPr>
            <w:r w:rsidRPr="002A12F2">
              <w:rPr>
                <w:rFonts w:ascii="Arial Narrow" w:eastAsia="Times New Roman" w:hAnsi="Arial Narrow"/>
                <w:b/>
                <w:bCs/>
                <w:color w:val="000000"/>
                <w:sz w:val="16"/>
                <w:szCs w:val="16"/>
              </w:rPr>
              <w:t>Año 2021</w:t>
            </w:r>
          </w:p>
        </w:tc>
      </w:tr>
      <w:tr w:rsidR="002A12F2" w:rsidRPr="002A12F2" w14:paraId="74B4F486" w14:textId="77777777" w:rsidTr="002A12F2">
        <w:trPr>
          <w:trHeight w:val="20"/>
        </w:trPr>
        <w:tc>
          <w:tcPr>
            <w:tcW w:w="252"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06C33FE5"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1</w:t>
            </w:r>
          </w:p>
        </w:tc>
        <w:tc>
          <w:tcPr>
            <w:tcW w:w="521"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0B76DB88"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 xml:space="preserve">Procedimientos </w:t>
            </w:r>
          </w:p>
        </w:tc>
        <w:tc>
          <w:tcPr>
            <w:tcW w:w="1619" w:type="pct"/>
            <w:tcBorders>
              <w:top w:val="nil"/>
              <w:left w:val="nil"/>
              <w:bottom w:val="single" w:sz="4" w:space="0" w:color="000000"/>
              <w:right w:val="single" w:sz="4" w:space="0" w:color="000000"/>
            </w:tcBorders>
            <w:shd w:val="clear" w:color="auto" w:fill="auto"/>
            <w:vAlign w:val="center"/>
            <w:hideMark/>
          </w:tcPr>
          <w:p w14:paraId="69D0B1BE" w14:textId="77777777" w:rsidR="002A12F2" w:rsidRPr="002A12F2" w:rsidRDefault="002A12F2" w:rsidP="002A12F2">
            <w:pPr>
              <w:spacing w:after="0" w:line="240" w:lineRule="auto"/>
              <w:jc w:val="both"/>
              <w:rPr>
                <w:rFonts w:ascii="Arial Narrow" w:eastAsia="Times New Roman" w:hAnsi="Arial Narrow"/>
                <w:color w:val="000000"/>
                <w:sz w:val="16"/>
                <w:szCs w:val="16"/>
              </w:rPr>
            </w:pPr>
            <w:r w:rsidRPr="002A12F2">
              <w:rPr>
                <w:rFonts w:ascii="Arial Narrow" w:eastAsia="Times New Roman" w:hAnsi="Arial Narrow"/>
                <w:color w:val="000000"/>
                <w:sz w:val="16"/>
                <w:szCs w:val="16"/>
              </w:rPr>
              <w:t>PD-AA-15, SEGUIMIENTO Y CONTROL AMBIENTAL; Versión 7 de fecha 17/12/2019</w:t>
            </w:r>
          </w:p>
        </w:tc>
        <w:tc>
          <w:tcPr>
            <w:tcW w:w="1346" w:type="pct"/>
            <w:tcBorders>
              <w:top w:val="nil"/>
              <w:left w:val="nil"/>
              <w:bottom w:val="single" w:sz="4" w:space="0" w:color="000000"/>
              <w:right w:val="single" w:sz="4" w:space="0" w:color="000000"/>
            </w:tcBorders>
            <w:shd w:val="clear" w:color="auto" w:fill="auto"/>
            <w:vAlign w:val="center"/>
            <w:hideMark/>
          </w:tcPr>
          <w:p w14:paraId="063FAEDA" w14:textId="77777777" w:rsidR="002A12F2" w:rsidRPr="002A12F2" w:rsidRDefault="002A12F2" w:rsidP="002A12F2">
            <w:pPr>
              <w:spacing w:after="0" w:line="240" w:lineRule="auto"/>
              <w:jc w:val="both"/>
              <w:rPr>
                <w:rFonts w:ascii="Arial Narrow" w:eastAsia="Times New Roman" w:hAnsi="Arial Narrow"/>
                <w:color w:val="000000"/>
                <w:sz w:val="16"/>
                <w:szCs w:val="16"/>
              </w:rPr>
            </w:pPr>
            <w:r w:rsidRPr="002A12F2">
              <w:rPr>
                <w:rFonts w:ascii="Arial Narrow" w:eastAsia="Times New Roman" w:hAnsi="Arial Narrow"/>
                <w:color w:val="000000"/>
                <w:sz w:val="16"/>
                <w:szCs w:val="16"/>
              </w:rPr>
              <w:t>FORMATO UNICO NACIONAL DE SOLICITUD DE APROVECHAMIENTO FORESTAL FORESTALES BOSQUES NATURALES O PLANTADOS NO REGISTRADOS</w:t>
            </w:r>
          </w:p>
        </w:tc>
        <w:tc>
          <w:tcPr>
            <w:tcW w:w="1262" w:type="pct"/>
            <w:tcBorders>
              <w:top w:val="nil"/>
              <w:left w:val="nil"/>
              <w:bottom w:val="single" w:sz="4" w:space="0" w:color="000000"/>
              <w:right w:val="single" w:sz="4" w:space="0" w:color="000000"/>
            </w:tcBorders>
            <w:shd w:val="clear" w:color="auto" w:fill="auto"/>
            <w:vAlign w:val="center"/>
            <w:hideMark/>
          </w:tcPr>
          <w:p w14:paraId="54239917" w14:textId="77777777" w:rsidR="002A12F2" w:rsidRPr="002A12F2" w:rsidRDefault="002A12F2" w:rsidP="002A12F2">
            <w:pPr>
              <w:spacing w:after="0" w:line="240" w:lineRule="auto"/>
              <w:jc w:val="both"/>
              <w:rPr>
                <w:rFonts w:ascii="Arial Narrow" w:eastAsia="Times New Roman" w:hAnsi="Arial Narrow"/>
                <w:color w:val="000000"/>
                <w:sz w:val="16"/>
                <w:szCs w:val="16"/>
              </w:rPr>
            </w:pPr>
            <w:r w:rsidRPr="002A12F2">
              <w:rPr>
                <w:rFonts w:ascii="Arial Narrow" w:eastAsia="Times New Roman" w:hAnsi="Arial Narrow"/>
                <w:color w:val="000000"/>
                <w:sz w:val="16"/>
                <w:szCs w:val="16"/>
              </w:rPr>
              <w:t>FORMATO UNICO NACIONAL DE SOLICITUD DE APROVECHAMIENTO FORESTAL FORESTALES BOSQUES NATURALES O PLANTADOS NO REGISTRADOS</w:t>
            </w:r>
          </w:p>
        </w:tc>
      </w:tr>
      <w:tr w:rsidR="002A12F2" w:rsidRPr="002A12F2" w14:paraId="6A594DFA" w14:textId="77777777" w:rsidTr="002A12F2">
        <w:trPr>
          <w:trHeight w:val="20"/>
        </w:trPr>
        <w:tc>
          <w:tcPr>
            <w:tcW w:w="252" w:type="pct"/>
            <w:vMerge/>
            <w:tcBorders>
              <w:top w:val="nil"/>
              <w:left w:val="single" w:sz="4" w:space="0" w:color="000000"/>
              <w:bottom w:val="single" w:sz="4" w:space="0" w:color="000000"/>
              <w:right w:val="single" w:sz="4" w:space="0" w:color="000000"/>
            </w:tcBorders>
            <w:vAlign w:val="center"/>
            <w:hideMark/>
          </w:tcPr>
          <w:p w14:paraId="5D15AB78" w14:textId="77777777" w:rsidR="002A12F2" w:rsidRPr="002A12F2" w:rsidRDefault="002A12F2" w:rsidP="002A12F2">
            <w:pPr>
              <w:spacing w:after="0" w:line="240" w:lineRule="auto"/>
              <w:rPr>
                <w:rFonts w:ascii="Arial Narrow" w:eastAsia="Times New Roman" w:hAnsi="Arial Narrow"/>
                <w:color w:val="000000"/>
                <w:sz w:val="16"/>
                <w:szCs w:val="16"/>
              </w:rPr>
            </w:pPr>
          </w:p>
        </w:tc>
        <w:tc>
          <w:tcPr>
            <w:tcW w:w="521" w:type="pct"/>
            <w:vMerge/>
            <w:tcBorders>
              <w:top w:val="nil"/>
              <w:left w:val="single" w:sz="4" w:space="0" w:color="000000"/>
              <w:bottom w:val="single" w:sz="4" w:space="0" w:color="000000"/>
              <w:right w:val="single" w:sz="4" w:space="0" w:color="000000"/>
            </w:tcBorders>
            <w:vAlign w:val="center"/>
            <w:hideMark/>
          </w:tcPr>
          <w:p w14:paraId="235FFEED" w14:textId="77777777" w:rsidR="002A12F2" w:rsidRPr="002A12F2" w:rsidRDefault="002A12F2" w:rsidP="002A12F2">
            <w:pPr>
              <w:spacing w:after="0" w:line="240" w:lineRule="auto"/>
              <w:rPr>
                <w:rFonts w:ascii="Arial Narrow" w:eastAsia="Times New Roman" w:hAnsi="Arial Narrow"/>
                <w:color w:val="000000"/>
                <w:sz w:val="16"/>
                <w:szCs w:val="16"/>
              </w:rPr>
            </w:pPr>
          </w:p>
        </w:tc>
        <w:tc>
          <w:tcPr>
            <w:tcW w:w="1619" w:type="pct"/>
            <w:tcBorders>
              <w:top w:val="nil"/>
              <w:left w:val="nil"/>
              <w:bottom w:val="single" w:sz="4" w:space="0" w:color="000000"/>
              <w:right w:val="single" w:sz="4" w:space="0" w:color="000000"/>
            </w:tcBorders>
            <w:shd w:val="clear" w:color="auto" w:fill="auto"/>
            <w:vAlign w:val="center"/>
            <w:hideMark/>
          </w:tcPr>
          <w:p w14:paraId="34C385E4" w14:textId="77777777" w:rsidR="002A12F2" w:rsidRPr="002A12F2" w:rsidRDefault="002A12F2" w:rsidP="002A12F2">
            <w:pPr>
              <w:spacing w:after="0" w:line="240" w:lineRule="auto"/>
              <w:jc w:val="both"/>
              <w:rPr>
                <w:rFonts w:ascii="Arial Narrow" w:eastAsia="Times New Roman" w:hAnsi="Arial Narrow"/>
                <w:color w:val="000000"/>
                <w:sz w:val="16"/>
                <w:szCs w:val="16"/>
              </w:rPr>
            </w:pPr>
            <w:r w:rsidRPr="002A12F2">
              <w:rPr>
                <w:rFonts w:ascii="Arial Narrow" w:eastAsia="Times New Roman" w:hAnsi="Arial Narrow"/>
                <w:color w:val="000000"/>
                <w:sz w:val="16"/>
                <w:szCs w:val="16"/>
              </w:rPr>
              <w:t>PD-AA-11, AUTORIZACIONES DE APROVECHAMIENTOS FORESTALES; Versión 2 de fecha 13/06/2019</w:t>
            </w:r>
          </w:p>
        </w:tc>
        <w:tc>
          <w:tcPr>
            <w:tcW w:w="1346" w:type="pct"/>
            <w:tcBorders>
              <w:top w:val="nil"/>
              <w:left w:val="nil"/>
              <w:bottom w:val="single" w:sz="4" w:space="0" w:color="000000"/>
              <w:right w:val="single" w:sz="4" w:space="0" w:color="000000"/>
            </w:tcBorders>
            <w:shd w:val="clear" w:color="auto" w:fill="auto"/>
            <w:vAlign w:val="center"/>
            <w:hideMark/>
          </w:tcPr>
          <w:p w14:paraId="4BF453B8" w14:textId="77777777" w:rsidR="002A12F2" w:rsidRPr="002A12F2" w:rsidRDefault="002A12F2" w:rsidP="002A12F2">
            <w:pPr>
              <w:spacing w:after="0" w:line="240" w:lineRule="auto"/>
              <w:jc w:val="both"/>
              <w:rPr>
                <w:rFonts w:ascii="Arial Narrow" w:eastAsia="Times New Roman" w:hAnsi="Arial Narrow"/>
                <w:color w:val="000000"/>
                <w:sz w:val="16"/>
                <w:szCs w:val="16"/>
              </w:rPr>
            </w:pPr>
            <w:r w:rsidRPr="002A12F2">
              <w:rPr>
                <w:rFonts w:ascii="Arial Narrow" w:eastAsia="Times New Roman" w:hAnsi="Arial Narrow"/>
                <w:color w:val="000000"/>
                <w:sz w:val="16"/>
                <w:szCs w:val="16"/>
              </w:rPr>
              <w:t xml:space="preserve">FORMATO UNICO NACIONAL DE SOLICITUD DE REGISTRO DE PLANTACIONES FORESTALES PROTECTORAS Y/O PROTECTORAS-PRODUCTORAS </w:t>
            </w:r>
          </w:p>
        </w:tc>
        <w:tc>
          <w:tcPr>
            <w:tcW w:w="1262" w:type="pct"/>
            <w:tcBorders>
              <w:top w:val="nil"/>
              <w:left w:val="nil"/>
              <w:bottom w:val="single" w:sz="4" w:space="0" w:color="000000"/>
              <w:right w:val="single" w:sz="4" w:space="0" w:color="000000"/>
            </w:tcBorders>
            <w:shd w:val="clear" w:color="auto" w:fill="auto"/>
            <w:vAlign w:val="center"/>
            <w:hideMark/>
          </w:tcPr>
          <w:p w14:paraId="773C9627" w14:textId="77777777" w:rsidR="002A12F2" w:rsidRPr="002A12F2" w:rsidRDefault="002A12F2" w:rsidP="002A12F2">
            <w:pPr>
              <w:spacing w:after="0" w:line="240" w:lineRule="auto"/>
              <w:jc w:val="both"/>
              <w:rPr>
                <w:rFonts w:ascii="Arial Narrow" w:eastAsia="Times New Roman" w:hAnsi="Arial Narrow"/>
                <w:color w:val="000000"/>
                <w:sz w:val="16"/>
                <w:szCs w:val="16"/>
              </w:rPr>
            </w:pPr>
            <w:r w:rsidRPr="002A12F2">
              <w:rPr>
                <w:rFonts w:ascii="Arial Narrow" w:eastAsia="Times New Roman" w:hAnsi="Arial Narrow"/>
                <w:color w:val="000000"/>
                <w:sz w:val="16"/>
                <w:szCs w:val="16"/>
              </w:rPr>
              <w:t xml:space="preserve">FORMATO UNICO NACIONAL DE SOLICITUD DE REGISTRO DE PLANTACIONES FORESTALES PROTECTORAS Y/O PROTECTORAS-PRODUCTORAS </w:t>
            </w:r>
          </w:p>
        </w:tc>
      </w:tr>
      <w:tr w:rsidR="002A12F2" w:rsidRPr="002A12F2" w14:paraId="2DFF798A" w14:textId="77777777" w:rsidTr="002A12F2">
        <w:trPr>
          <w:trHeight w:val="20"/>
        </w:trPr>
        <w:tc>
          <w:tcPr>
            <w:tcW w:w="252" w:type="pct"/>
            <w:vMerge/>
            <w:tcBorders>
              <w:top w:val="nil"/>
              <w:left w:val="single" w:sz="4" w:space="0" w:color="000000"/>
              <w:bottom w:val="single" w:sz="4" w:space="0" w:color="000000"/>
              <w:right w:val="single" w:sz="4" w:space="0" w:color="000000"/>
            </w:tcBorders>
            <w:vAlign w:val="center"/>
            <w:hideMark/>
          </w:tcPr>
          <w:p w14:paraId="7F115ABD" w14:textId="77777777" w:rsidR="002A12F2" w:rsidRPr="002A12F2" w:rsidRDefault="002A12F2" w:rsidP="002A12F2">
            <w:pPr>
              <w:spacing w:after="0" w:line="240" w:lineRule="auto"/>
              <w:rPr>
                <w:rFonts w:ascii="Arial Narrow" w:eastAsia="Times New Roman" w:hAnsi="Arial Narrow"/>
                <w:color w:val="000000"/>
                <w:sz w:val="16"/>
                <w:szCs w:val="16"/>
              </w:rPr>
            </w:pPr>
          </w:p>
        </w:tc>
        <w:tc>
          <w:tcPr>
            <w:tcW w:w="521" w:type="pct"/>
            <w:vMerge/>
            <w:tcBorders>
              <w:top w:val="nil"/>
              <w:left w:val="single" w:sz="4" w:space="0" w:color="000000"/>
              <w:bottom w:val="single" w:sz="4" w:space="0" w:color="000000"/>
              <w:right w:val="single" w:sz="4" w:space="0" w:color="000000"/>
            </w:tcBorders>
            <w:vAlign w:val="center"/>
            <w:hideMark/>
          </w:tcPr>
          <w:p w14:paraId="57D30C94" w14:textId="77777777" w:rsidR="002A12F2" w:rsidRPr="002A12F2" w:rsidRDefault="002A12F2" w:rsidP="002A12F2">
            <w:pPr>
              <w:spacing w:after="0" w:line="240" w:lineRule="auto"/>
              <w:rPr>
                <w:rFonts w:ascii="Arial Narrow" w:eastAsia="Times New Roman" w:hAnsi="Arial Narrow"/>
                <w:color w:val="000000"/>
                <w:sz w:val="16"/>
                <w:szCs w:val="16"/>
              </w:rPr>
            </w:pPr>
          </w:p>
        </w:tc>
        <w:tc>
          <w:tcPr>
            <w:tcW w:w="1619" w:type="pct"/>
            <w:tcBorders>
              <w:top w:val="nil"/>
              <w:left w:val="nil"/>
              <w:bottom w:val="single" w:sz="4" w:space="0" w:color="000000"/>
              <w:right w:val="single" w:sz="4" w:space="0" w:color="000000"/>
            </w:tcBorders>
            <w:shd w:val="clear" w:color="auto" w:fill="auto"/>
            <w:vAlign w:val="center"/>
            <w:hideMark/>
          </w:tcPr>
          <w:p w14:paraId="569676C9" w14:textId="77777777" w:rsidR="002A12F2" w:rsidRPr="002A12F2" w:rsidRDefault="002A12F2" w:rsidP="002A12F2">
            <w:pPr>
              <w:spacing w:after="0" w:line="240" w:lineRule="auto"/>
              <w:jc w:val="both"/>
              <w:rPr>
                <w:rFonts w:ascii="Arial Narrow" w:eastAsia="Times New Roman" w:hAnsi="Arial Narrow"/>
                <w:color w:val="000000"/>
                <w:sz w:val="16"/>
                <w:szCs w:val="16"/>
              </w:rPr>
            </w:pPr>
            <w:r w:rsidRPr="002A12F2">
              <w:rPr>
                <w:rFonts w:ascii="Arial Narrow" w:eastAsia="Times New Roman" w:hAnsi="Arial Narrow"/>
                <w:color w:val="000000"/>
                <w:sz w:val="16"/>
                <w:szCs w:val="16"/>
              </w:rPr>
              <w:t>PD-AA-05, ATENCIÓN INFRACCIONES AMBIENTALES; Versión 8 de fecha 17/12/2019</w:t>
            </w:r>
          </w:p>
        </w:tc>
        <w:tc>
          <w:tcPr>
            <w:tcW w:w="1346" w:type="pct"/>
            <w:tcBorders>
              <w:top w:val="nil"/>
              <w:left w:val="nil"/>
              <w:bottom w:val="single" w:sz="4" w:space="0" w:color="000000"/>
              <w:right w:val="single" w:sz="4" w:space="0" w:color="000000"/>
            </w:tcBorders>
            <w:shd w:val="clear" w:color="auto" w:fill="auto"/>
            <w:vAlign w:val="center"/>
            <w:hideMark/>
          </w:tcPr>
          <w:p w14:paraId="6557E1DF" w14:textId="77777777" w:rsidR="002A12F2" w:rsidRPr="002A12F2" w:rsidRDefault="002A12F2" w:rsidP="002A12F2">
            <w:pPr>
              <w:spacing w:after="0" w:line="240" w:lineRule="auto"/>
              <w:jc w:val="both"/>
              <w:rPr>
                <w:rFonts w:ascii="Arial Narrow" w:eastAsia="Times New Roman" w:hAnsi="Arial Narrow"/>
                <w:color w:val="000000"/>
                <w:sz w:val="16"/>
                <w:szCs w:val="16"/>
              </w:rPr>
            </w:pPr>
            <w:r w:rsidRPr="002A12F2">
              <w:rPr>
                <w:rFonts w:ascii="Arial Narrow" w:eastAsia="Times New Roman" w:hAnsi="Arial Narrow"/>
                <w:color w:val="000000"/>
                <w:sz w:val="16"/>
                <w:szCs w:val="16"/>
              </w:rPr>
              <w:t>FORMATO UNICO NACIONAL DE SOLICITUD DE SALVOCONDUCTO UNICO NACIONAL EN LINEA PARA ESPECIMENES DE FLORA OBTENIDOS POR EL APROVECHAMIENTO DE CERCAS VIVAS, BARRERAS ROMPEVIENTOS y/o ESPECIES FUTALES</w:t>
            </w:r>
          </w:p>
        </w:tc>
        <w:tc>
          <w:tcPr>
            <w:tcW w:w="1262" w:type="pct"/>
            <w:tcBorders>
              <w:top w:val="nil"/>
              <w:left w:val="nil"/>
              <w:bottom w:val="single" w:sz="4" w:space="0" w:color="000000"/>
              <w:right w:val="single" w:sz="4" w:space="0" w:color="000000"/>
            </w:tcBorders>
            <w:shd w:val="clear" w:color="auto" w:fill="auto"/>
            <w:vAlign w:val="center"/>
            <w:hideMark/>
          </w:tcPr>
          <w:p w14:paraId="77811494" w14:textId="77777777" w:rsidR="002A12F2" w:rsidRPr="002A12F2" w:rsidRDefault="002A12F2" w:rsidP="002A12F2">
            <w:pPr>
              <w:spacing w:after="0" w:line="240" w:lineRule="auto"/>
              <w:jc w:val="both"/>
              <w:rPr>
                <w:rFonts w:ascii="Arial Narrow" w:eastAsia="Times New Roman" w:hAnsi="Arial Narrow"/>
                <w:color w:val="000000"/>
                <w:sz w:val="16"/>
                <w:szCs w:val="16"/>
              </w:rPr>
            </w:pPr>
            <w:r w:rsidRPr="002A12F2">
              <w:rPr>
                <w:rFonts w:ascii="Arial Narrow" w:eastAsia="Times New Roman" w:hAnsi="Arial Narrow"/>
                <w:color w:val="000000"/>
                <w:sz w:val="16"/>
                <w:szCs w:val="16"/>
              </w:rPr>
              <w:t>FORMATO UNICO NACIONAL DE SOLICITUD DE SALVOCONDUCTO UNICO NACIONAL EN LINEA PARA ESPECIMENES DE FLORA OBTENIDOS POR EL APROVECHAMIENTO DE CERCAS VIVAS, BARRERAS ROMPEVIENTOS y/o ESPECIES FUTALES</w:t>
            </w:r>
          </w:p>
        </w:tc>
      </w:tr>
      <w:tr w:rsidR="002A12F2" w:rsidRPr="002A12F2" w14:paraId="09ACE2F5" w14:textId="77777777" w:rsidTr="002A12F2">
        <w:trPr>
          <w:trHeight w:val="20"/>
        </w:trPr>
        <w:tc>
          <w:tcPr>
            <w:tcW w:w="252" w:type="pct"/>
            <w:vMerge/>
            <w:tcBorders>
              <w:top w:val="nil"/>
              <w:left w:val="single" w:sz="4" w:space="0" w:color="000000"/>
              <w:bottom w:val="single" w:sz="4" w:space="0" w:color="000000"/>
              <w:right w:val="single" w:sz="4" w:space="0" w:color="000000"/>
            </w:tcBorders>
            <w:vAlign w:val="center"/>
            <w:hideMark/>
          </w:tcPr>
          <w:p w14:paraId="3CE65BB4" w14:textId="77777777" w:rsidR="002A12F2" w:rsidRPr="002A12F2" w:rsidRDefault="002A12F2" w:rsidP="002A12F2">
            <w:pPr>
              <w:spacing w:after="0" w:line="240" w:lineRule="auto"/>
              <w:rPr>
                <w:rFonts w:ascii="Arial Narrow" w:eastAsia="Times New Roman" w:hAnsi="Arial Narrow"/>
                <w:color w:val="000000"/>
                <w:sz w:val="16"/>
                <w:szCs w:val="16"/>
              </w:rPr>
            </w:pPr>
          </w:p>
        </w:tc>
        <w:tc>
          <w:tcPr>
            <w:tcW w:w="521" w:type="pct"/>
            <w:vMerge/>
            <w:tcBorders>
              <w:top w:val="nil"/>
              <w:left w:val="single" w:sz="4" w:space="0" w:color="000000"/>
              <w:bottom w:val="single" w:sz="4" w:space="0" w:color="000000"/>
              <w:right w:val="single" w:sz="4" w:space="0" w:color="000000"/>
            </w:tcBorders>
            <w:vAlign w:val="center"/>
            <w:hideMark/>
          </w:tcPr>
          <w:p w14:paraId="6C58E78C" w14:textId="77777777" w:rsidR="002A12F2" w:rsidRPr="002A12F2" w:rsidRDefault="002A12F2" w:rsidP="002A12F2">
            <w:pPr>
              <w:spacing w:after="0" w:line="240" w:lineRule="auto"/>
              <w:rPr>
                <w:rFonts w:ascii="Arial Narrow" w:eastAsia="Times New Roman" w:hAnsi="Arial Narrow"/>
                <w:color w:val="000000"/>
                <w:sz w:val="16"/>
                <w:szCs w:val="16"/>
              </w:rPr>
            </w:pPr>
          </w:p>
        </w:tc>
        <w:tc>
          <w:tcPr>
            <w:tcW w:w="1619" w:type="pct"/>
            <w:tcBorders>
              <w:top w:val="nil"/>
              <w:left w:val="nil"/>
              <w:bottom w:val="single" w:sz="4" w:space="0" w:color="000000"/>
              <w:right w:val="single" w:sz="4" w:space="0" w:color="000000"/>
            </w:tcBorders>
            <w:shd w:val="clear" w:color="auto" w:fill="auto"/>
            <w:vAlign w:val="center"/>
            <w:hideMark/>
          </w:tcPr>
          <w:p w14:paraId="29B7D9ED" w14:textId="77777777" w:rsidR="002A12F2" w:rsidRPr="002A12F2" w:rsidRDefault="002A12F2" w:rsidP="002A12F2">
            <w:pPr>
              <w:spacing w:after="0" w:line="240" w:lineRule="auto"/>
              <w:jc w:val="both"/>
              <w:rPr>
                <w:rFonts w:ascii="Arial Narrow" w:eastAsia="Times New Roman" w:hAnsi="Arial Narrow"/>
                <w:color w:val="000000"/>
                <w:sz w:val="16"/>
                <w:szCs w:val="16"/>
              </w:rPr>
            </w:pPr>
            <w:r w:rsidRPr="002A12F2">
              <w:rPr>
                <w:rFonts w:ascii="Arial Narrow" w:eastAsia="Times New Roman" w:hAnsi="Arial Narrow"/>
                <w:color w:val="000000"/>
                <w:sz w:val="16"/>
                <w:szCs w:val="16"/>
              </w:rPr>
              <w:t>PD-AA-06, REGISTRO DEL LIBRO DE OPERACIONES; Versión 2 de fecha 14/03/2018</w:t>
            </w:r>
          </w:p>
        </w:tc>
        <w:tc>
          <w:tcPr>
            <w:tcW w:w="1346" w:type="pct"/>
            <w:tcBorders>
              <w:top w:val="nil"/>
              <w:left w:val="nil"/>
              <w:bottom w:val="single" w:sz="4" w:space="0" w:color="000000"/>
              <w:right w:val="single" w:sz="4" w:space="0" w:color="000000"/>
            </w:tcBorders>
            <w:shd w:val="clear" w:color="auto" w:fill="auto"/>
            <w:vAlign w:val="center"/>
            <w:hideMark/>
          </w:tcPr>
          <w:p w14:paraId="0D301A83" w14:textId="77777777" w:rsidR="002A12F2" w:rsidRPr="002A12F2" w:rsidRDefault="002A12F2" w:rsidP="002A12F2">
            <w:pPr>
              <w:spacing w:after="0" w:line="240" w:lineRule="auto"/>
              <w:jc w:val="both"/>
              <w:rPr>
                <w:rFonts w:ascii="Arial Narrow" w:eastAsia="Times New Roman" w:hAnsi="Arial Narrow"/>
                <w:color w:val="000000"/>
                <w:sz w:val="16"/>
                <w:szCs w:val="16"/>
              </w:rPr>
            </w:pPr>
            <w:r w:rsidRPr="002A12F2">
              <w:rPr>
                <w:rFonts w:ascii="Arial Narrow" w:eastAsia="Times New Roman" w:hAnsi="Arial Narrow"/>
                <w:color w:val="000000"/>
                <w:sz w:val="16"/>
                <w:szCs w:val="16"/>
              </w:rPr>
              <w:t>PD-AA-47, REGISTRO DEL LIBRO DE OPERACIONES; Versión 2 de fecha 01/10/2020</w:t>
            </w:r>
          </w:p>
        </w:tc>
        <w:tc>
          <w:tcPr>
            <w:tcW w:w="1262" w:type="pct"/>
            <w:tcBorders>
              <w:top w:val="nil"/>
              <w:left w:val="nil"/>
              <w:bottom w:val="single" w:sz="4" w:space="0" w:color="000000"/>
              <w:right w:val="single" w:sz="4" w:space="0" w:color="000000"/>
            </w:tcBorders>
            <w:shd w:val="clear" w:color="auto" w:fill="auto"/>
            <w:vAlign w:val="center"/>
            <w:hideMark/>
          </w:tcPr>
          <w:p w14:paraId="0975DD06" w14:textId="77777777" w:rsidR="002A12F2" w:rsidRPr="002A12F2" w:rsidRDefault="002A12F2" w:rsidP="002A12F2">
            <w:pPr>
              <w:spacing w:after="0" w:line="240" w:lineRule="auto"/>
              <w:jc w:val="both"/>
              <w:rPr>
                <w:rFonts w:ascii="Arial Narrow" w:eastAsia="Times New Roman" w:hAnsi="Arial Narrow"/>
                <w:color w:val="000000"/>
                <w:sz w:val="16"/>
                <w:szCs w:val="16"/>
              </w:rPr>
            </w:pPr>
            <w:r w:rsidRPr="002A12F2">
              <w:rPr>
                <w:rFonts w:ascii="Arial Narrow" w:eastAsia="Times New Roman" w:hAnsi="Arial Narrow"/>
                <w:color w:val="000000"/>
                <w:sz w:val="16"/>
                <w:szCs w:val="16"/>
              </w:rPr>
              <w:t>ER-AA-47, REGISTRO DEL LIBRO DE OPERACIONES; Versión 1 de fecha 01/10/2020</w:t>
            </w:r>
          </w:p>
        </w:tc>
      </w:tr>
      <w:tr w:rsidR="002A12F2" w:rsidRPr="002A12F2" w14:paraId="2378AB46" w14:textId="77777777" w:rsidTr="002A12F2">
        <w:trPr>
          <w:trHeight w:val="20"/>
        </w:trPr>
        <w:tc>
          <w:tcPr>
            <w:tcW w:w="252" w:type="pct"/>
            <w:tcBorders>
              <w:top w:val="nil"/>
              <w:left w:val="single" w:sz="4" w:space="0" w:color="000000"/>
              <w:bottom w:val="single" w:sz="4" w:space="0" w:color="000000"/>
              <w:right w:val="single" w:sz="4" w:space="0" w:color="000000"/>
            </w:tcBorders>
            <w:shd w:val="clear" w:color="auto" w:fill="auto"/>
            <w:vAlign w:val="center"/>
            <w:hideMark/>
          </w:tcPr>
          <w:p w14:paraId="488B9830"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2</w:t>
            </w:r>
          </w:p>
        </w:tc>
        <w:tc>
          <w:tcPr>
            <w:tcW w:w="521" w:type="pct"/>
            <w:tcBorders>
              <w:top w:val="nil"/>
              <w:left w:val="nil"/>
              <w:bottom w:val="single" w:sz="4" w:space="0" w:color="000000"/>
              <w:right w:val="single" w:sz="4" w:space="0" w:color="000000"/>
            </w:tcBorders>
            <w:shd w:val="clear" w:color="auto" w:fill="auto"/>
            <w:vAlign w:val="center"/>
            <w:hideMark/>
          </w:tcPr>
          <w:p w14:paraId="2E5A3258" w14:textId="77777777" w:rsidR="002A12F2" w:rsidRPr="002A12F2" w:rsidRDefault="002A12F2" w:rsidP="002A12F2">
            <w:pPr>
              <w:spacing w:after="0" w:line="240" w:lineRule="auto"/>
              <w:rPr>
                <w:rFonts w:ascii="Arial Narrow" w:eastAsia="Times New Roman" w:hAnsi="Arial Narrow"/>
                <w:color w:val="000000"/>
                <w:sz w:val="16"/>
                <w:szCs w:val="16"/>
              </w:rPr>
            </w:pPr>
            <w:r w:rsidRPr="002A12F2">
              <w:rPr>
                <w:rFonts w:ascii="Arial Narrow" w:eastAsia="Times New Roman" w:hAnsi="Arial Narrow"/>
                <w:color w:val="000000"/>
                <w:sz w:val="16"/>
                <w:szCs w:val="16"/>
              </w:rPr>
              <w:t>Dependencia(s) responsable(s).</w:t>
            </w:r>
          </w:p>
        </w:tc>
        <w:tc>
          <w:tcPr>
            <w:tcW w:w="1619" w:type="pct"/>
            <w:tcBorders>
              <w:top w:val="nil"/>
              <w:left w:val="nil"/>
              <w:bottom w:val="single" w:sz="4" w:space="0" w:color="000000"/>
              <w:right w:val="single" w:sz="4" w:space="0" w:color="000000"/>
            </w:tcBorders>
            <w:shd w:val="clear" w:color="auto" w:fill="auto"/>
            <w:vAlign w:val="center"/>
            <w:hideMark/>
          </w:tcPr>
          <w:p w14:paraId="554A29B1" w14:textId="77777777" w:rsidR="002A12F2" w:rsidRPr="002A12F2" w:rsidRDefault="002A12F2" w:rsidP="002A12F2">
            <w:pPr>
              <w:spacing w:after="0" w:line="240" w:lineRule="auto"/>
              <w:jc w:val="both"/>
              <w:rPr>
                <w:rFonts w:ascii="Arial Narrow" w:eastAsia="Times New Roman" w:hAnsi="Arial Narrow"/>
                <w:color w:val="000000"/>
                <w:sz w:val="16"/>
                <w:szCs w:val="16"/>
              </w:rPr>
            </w:pPr>
            <w:r w:rsidRPr="002A12F2">
              <w:rPr>
                <w:rFonts w:ascii="Arial Narrow" w:eastAsia="Times New Roman" w:hAnsi="Arial Narrow"/>
                <w:color w:val="000000"/>
                <w:sz w:val="16"/>
                <w:szCs w:val="16"/>
              </w:rPr>
              <w:t>Proyecto 104: SEGUIMIENTO, CONTROL Y VIGILANCIA DE LOS RECURSOS. AUTORIDAD AMBIENTAL-SECRETARIA GENERAL</w:t>
            </w:r>
          </w:p>
        </w:tc>
        <w:tc>
          <w:tcPr>
            <w:tcW w:w="1346" w:type="pct"/>
            <w:tcBorders>
              <w:top w:val="nil"/>
              <w:left w:val="nil"/>
              <w:bottom w:val="single" w:sz="4" w:space="0" w:color="000000"/>
              <w:right w:val="single" w:sz="4" w:space="0" w:color="000000"/>
            </w:tcBorders>
            <w:shd w:val="clear" w:color="auto" w:fill="auto"/>
            <w:vAlign w:val="center"/>
            <w:hideMark/>
          </w:tcPr>
          <w:p w14:paraId="192E4F55" w14:textId="77777777" w:rsidR="002A12F2" w:rsidRPr="002A12F2" w:rsidRDefault="002A12F2" w:rsidP="002A12F2">
            <w:pPr>
              <w:spacing w:after="0" w:line="240" w:lineRule="auto"/>
              <w:jc w:val="both"/>
              <w:rPr>
                <w:rFonts w:ascii="Arial Narrow" w:eastAsia="Times New Roman" w:hAnsi="Arial Narrow"/>
                <w:color w:val="000000"/>
                <w:sz w:val="16"/>
                <w:szCs w:val="16"/>
              </w:rPr>
            </w:pPr>
            <w:r w:rsidRPr="002A12F2">
              <w:rPr>
                <w:rFonts w:ascii="Arial Narrow" w:eastAsia="Times New Roman" w:hAnsi="Arial Narrow"/>
                <w:color w:val="000000"/>
                <w:sz w:val="16"/>
                <w:szCs w:val="16"/>
              </w:rPr>
              <w:t>Proyecto:801 GESTION INTEGRAL DEL RECURSO FORESTAL, Proyecto 104: SEGUIMIENTO, CONTROL Y VIGILANCIA DE LOS RECURSOS. AUTORIDAD AMBIENTAL-SECRETARIA GENERAL</w:t>
            </w:r>
          </w:p>
        </w:tc>
        <w:tc>
          <w:tcPr>
            <w:tcW w:w="1262" w:type="pct"/>
            <w:tcBorders>
              <w:top w:val="nil"/>
              <w:left w:val="nil"/>
              <w:bottom w:val="single" w:sz="4" w:space="0" w:color="000000"/>
              <w:right w:val="single" w:sz="4" w:space="0" w:color="000000"/>
            </w:tcBorders>
            <w:shd w:val="clear" w:color="auto" w:fill="auto"/>
            <w:vAlign w:val="center"/>
            <w:hideMark/>
          </w:tcPr>
          <w:p w14:paraId="20A6362A" w14:textId="77777777" w:rsidR="002A12F2" w:rsidRPr="002A12F2" w:rsidRDefault="002A12F2" w:rsidP="002A12F2">
            <w:pPr>
              <w:spacing w:after="0" w:line="240" w:lineRule="auto"/>
              <w:jc w:val="both"/>
              <w:rPr>
                <w:rFonts w:ascii="Arial Narrow" w:eastAsia="Times New Roman" w:hAnsi="Arial Narrow"/>
                <w:color w:val="000000"/>
                <w:sz w:val="16"/>
                <w:szCs w:val="16"/>
              </w:rPr>
            </w:pPr>
            <w:r w:rsidRPr="002A12F2">
              <w:rPr>
                <w:rFonts w:ascii="Arial Narrow" w:eastAsia="Times New Roman" w:hAnsi="Arial Narrow"/>
                <w:color w:val="000000"/>
                <w:sz w:val="16"/>
                <w:szCs w:val="16"/>
              </w:rPr>
              <w:t>Proyecto:3202-1 GESTION INTEGRAL DEL RECURSO FORESTAL, Proyecto 3299-1: SEGUIMIENTO, CONTROL Y VIGILANCIA DE LOS RECURSOS. AUTORIDAD AMBIENTAL-SECRETARIA GENERAL</w:t>
            </w:r>
          </w:p>
        </w:tc>
      </w:tr>
      <w:tr w:rsidR="002A12F2" w:rsidRPr="002A12F2" w14:paraId="2558B492" w14:textId="77777777" w:rsidTr="002A12F2">
        <w:trPr>
          <w:trHeight w:val="20"/>
        </w:trPr>
        <w:tc>
          <w:tcPr>
            <w:tcW w:w="252"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674F50E1"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3</w:t>
            </w:r>
          </w:p>
        </w:tc>
        <w:tc>
          <w:tcPr>
            <w:tcW w:w="521"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68DEA745"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Cambios recientes</w:t>
            </w:r>
          </w:p>
        </w:tc>
        <w:tc>
          <w:tcPr>
            <w:tcW w:w="1619" w:type="pct"/>
            <w:tcBorders>
              <w:top w:val="nil"/>
              <w:left w:val="nil"/>
              <w:bottom w:val="single" w:sz="4" w:space="0" w:color="000000"/>
              <w:right w:val="single" w:sz="4" w:space="0" w:color="000000"/>
            </w:tcBorders>
            <w:shd w:val="clear" w:color="auto" w:fill="auto"/>
            <w:vAlign w:val="center"/>
            <w:hideMark/>
          </w:tcPr>
          <w:p w14:paraId="40C3F29C" w14:textId="77777777" w:rsidR="002A12F2" w:rsidRPr="002A12F2" w:rsidRDefault="002A12F2" w:rsidP="002A12F2">
            <w:pPr>
              <w:spacing w:after="0" w:line="240" w:lineRule="auto"/>
              <w:jc w:val="both"/>
              <w:rPr>
                <w:rFonts w:ascii="Arial Narrow" w:eastAsia="Times New Roman" w:hAnsi="Arial Narrow"/>
                <w:color w:val="000000"/>
                <w:sz w:val="16"/>
                <w:szCs w:val="16"/>
              </w:rPr>
            </w:pPr>
            <w:r w:rsidRPr="002A12F2">
              <w:rPr>
                <w:rFonts w:ascii="Arial Narrow" w:eastAsia="Times New Roman" w:hAnsi="Arial Narrow"/>
                <w:color w:val="000000"/>
                <w:sz w:val="16"/>
                <w:szCs w:val="16"/>
              </w:rPr>
              <w:t>Decreto No. 1532 de 2019 «Por medio del cual se modifica la Sección 1 del Capítulo 1 del Título 2 de la Parte 2 del Libro 2 y se sustituye la Sección 12 del Capítulo 1 del Título 2 de la Parte 2 del Libro 2 del Decreto Único Reglamentario del Sector Ambiente y Desarrollo Sostenible 1076 de 2015, en relación con las plantaciones forestales»</w:t>
            </w:r>
          </w:p>
        </w:tc>
        <w:tc>
          <w:tcPr>
            <w:tcW w:w="1346" w:type="pct"/>
            <w:tcBorders>
              <w:top w:val="nil"/>
              <w:left w:val="nil"/>
              <w:bottom w:val="single" w:sz="4" w:space="0" w:color="000000"/>
              <w:right w:val="single" w:sz="4" w:space="0" w:color="000000"/>
            </w:tcBorders>
            <w:shd w:val="clear" w:color="auto" w:fill="auto"/>
            <w:vAlign w:val="center"/>
            <w:hideMark/>
          </w:tcPr>
          <w:p w14:paraId="383F1DC5" w14:textId="77777777" w:rsidR="002A12F2" w:rsidRPr="002A12F2" w:rsidRDefault="002A12F2" w:rsidP="002A12F2">
            <w:pPr>
              <w:spacing w:after="0" w:line="240" w:lineRule="auto"/>
              <w:jc w:val="both"/>
              <w:rPr>
                <w:rFonts w:ascii="Arial Narrow" w:eastAsia="Times New Roman" w:hAnsi="Arial Narrow"/>
                <w:color w:val="000000"/>
                <w:sz w:val="16"/>
                <w:szCs w:val="16"/>
              </w:rPr>
            </w:pPr>
            <w:r w:rsidRPr="002A12F2">
              <w:rPr>
                <w:rFonts w:ascii="Arial Narrow" w:eastAsia="Times New Roman" w:hAnsi="Arial Narrow"/>
                <w:color w:val="000000"/>
                <w:sz w:val="16"/>
                <w:szCs w:val="16"/>
              </w:rPr>
              <w:t xml:space="preserve">Decreto No. 1532 de 2019 «Por medio del cual se modifica la Sección 1 del Capítulo 1 del Título 2 de la Parte 2 del Libro 2 y se sustituye la Sección 12 del Capítulo 1 del Título 2 de la Parte 2 del Libro 2 del Decreto Único Reglamentario del Sector Ambiente y </w:t>
            </w:r>
            <w:r w:rsidRPr="002A12F2">
              <w:rPr>
                <w:rFonts w:ascii="Arial Narrow" w:eastAsia="Times New Roman" w:hAnsi="Arial Narrow"/>
                <w:color w:val="000000"/>
                <w:sz w:val="16"/>
                <w:szCs w:val="16"/>
              </w:rPr>
              <w:lastRenderedPageBreak/>
              <w:t>Desarrollo Sostenible 1076 de 2015, en relación con las plantaciones forestales»</w:t>
            </w:r>
          </w:p>
        </w:tc>
        <w:tc>
          <w:tcPr>
            <w:tcW w:w="1262" w:type="pct"/>
            <w:tcBorders>
              <w:top w:val="nil"/>
              <w:left w:val="nil"/>
              <w:bottom w:val="single" w:sz="4" w:space="0" w:color="000000"/>
              <w:right w:val="single" w:sz="4" w:space="0" w:color="000000"/>
            </w:tcBorders>
            <w:shd w:val="clear" w:color="auto" w:fill="auto"/>
            <w:vAlign w:val="center"/>
            <w:hideMark/>
          </w:tcPr>
          <w:p w14:paraId="6865D2E6" w14:textId="77777777" w:rsidR="002A12F2" w:rsidRPr="002A12F2" w:rsidRDefault="002A12F2" w:rsidP="002A12F2">
            <w:pPr>
              <w:spacing w:after="0" w:line="240" w:lineRule="auto"/>
              <w:jc w:val="both"/>
              <w:rPr>
                <w:rFonts w:ascii="Arial Narrow" w:eastAsia="Times New Roman" w:hAnsi="Arial Narrow"/>
                <w:color w:val="000000"/>
                <w:sz w:val="16"/>
                <w:szCs w:val="16"/>
              </w:rPr>
            </w:pPr>
            <w:r w:rsidRPr="002A12F2">
              <w:rPr>
                <w:rFonts w:ascii="Arial Narrow" w:eastAsia="Times New Roman" w:hAnsi="Arial Narrow"/>
                <w:color w:val="000000"/>
                <w:sz w:val="16"/>
                <w:szCs w:val="16"/>
              </w:rPr>
              <w:lastRenderedPageBreak/>
              <w:t xml:space="preserve">Decreto No. 1532 de 2019 «Por medio del cual se modifica la Sección 1 del Capítulo 1 del Título 2 de la Parte 2 del Libro 2 y se sustituye la Sección 12 del Capítulo 1 del Título 2 de la Parte 2 del Libro 2 del Decreto Único Reglamentario del Sector Ambiente y Desarrollo </w:t>
            </w:r>
            <w:r w:rsidRPr="002A12F2">
              <w:rPr>
                <w:rFonts w:ascii="Arial Narrow" w:eastAsia="Times New Roman" w:hAnsi="Arial Narrow"/>
                <w:color w:val="000000"/>
                <w:sz w:val="16"/>
                <w:szCs w:val="16"/>
              </w:rPr>
              <w:lastRenderedPageBreak/>
              <w:t>Sostenible 1076 de 2015, en relación con las plantaciones forestales»</w:t>
            </w:r>
          </w:p>
        </w:tc>
      </w:tr>
      <w:tr w:rsidR="002A12F2" w:rsidRPr="002A12F2" w14:paraId="127458E1" w14:textId="77777777" w:rsidTr="002A12F2">
        <w:trPr>
          <w:trHeight w:val="20"/>
        </w:trPr>
        <w:tc>
          <w:tcPr>
            <w:tcW w:w="252" w:type="pct"/>
            <w:vMerge/>
            <w:tcBorders>
              <w:top w:val="nil"/>
              <w:left w:val="single" w:sz="4" w:space="0" w:color="000000"/>
              <w:bottom w:val="single" w:sz="4" w:space="0" w:color="000000"/>
              <w:right w:val="single" w:sz="4" w:space="0" w:color="000000"/>
            </w:tcBorders>
            <w:vAlign w:val="center"/>
            <w:hideMark/>
          </w:tcPr>
          <w:p w14:paraId="571417E9" w14:textId="77777777" w:rsidR="002A12F2" w:rsidRPr="002A12F2" w:rsidRDefault="002A12F2" w:rsidP="002A12F2">
            <w:pPr>
              <w:spacing w:after="0" w:line="240" w:lineRule="auto"/>
              <w:rPr>
                <w:rFonts w:ascii="Arial Narrow" w:eastAsia="Times New Roman" w:hAnsi="Arial Narrow"/>
                <w:color w:val="000000"/>
                <w:sz w:val="16"/>
                <w:szCs w:val="16"/>
              </w:rPr>
            </w:pPr>
          </w:p>
        </w:tc>
        <w:tc>
          <w:tcPr>
            <w:tcW w:w="521" w:type="pct"/>
            <w:vMerge/>
            <w:tcBorders>
              <w:top w:val="nil"/>
              <w:left w:val="single" w:sz="4" w:space="0" w:color="000000"/>
              <w:bottom w:val="single" w:sz="4" w:space="0" w:color="000000"/>
              <w:right w:val="single" w:sz="4" w:space="0" w:color="000000"/>
            </w:tcBorders>
            <w:vAlign w:val="center"/>
            <w:hideMark/>
          </w:tcPr>
          <w:p w14:paraId="38E61B70" w14:textId="77777777" w:rsidR="002A12F2" w:rsidRPr="002A12F2" w:rsidRDefault="002A12F2" w:rsidP="002A12F2">
            <w:pPr>
              <w:spacing w:after="0" w:line="240" w:lineRule="auto"/>
              <w:rPr>
                <w:rFonts w:ascii="Arial Narrow" w:eastAsia="Times New Roman" w:hAnsi="Arial Narrow"/>
                <w:color w:val="000000"/>
                <w:sz w:val="16"/>
                <w:szCs w:val="16"/>
              </w:rPr>
            </w:pPr>
          </w:p>
        </w:tc>
        <w:tc>
          <w:tcPr>
            <w:tcW w:w="1619" w:type="pct"/>
            <w:tcBorders>
              <w:top w:val="nil"/>
              <w:left w:val="nil"/>
              <w:bottom w:val="single" w:sz="4" w:space="0" w:color="000000"/>
              <w:right w:val="single" w:sz="4" w:space="0" w:color="000000"/>
            </w:tcBorders>
            <w:shd w:val="clear" w:color="auto" w:fill="auto"/>
            <w:vAlign w:val="center"/>
            <w:hideMark/>
          </w:tcPr>
          <w:p w14:paraId="6EB770B3" w14:textId="77777777" w:rsidR="002A12F2" w:rsidRPr="002A12F2" w:rsidRDefault="002A12F2" w:rsidP="002A12F2">
            <w:pPr>
              <w:spacing w:after="0" w:line="240" w:lineRule="auto"/>
              <w:jc w:val="both"/>
              <w:rPr>
                <w:rFonts w:ascii="Arial Narrow" w:eastAsia="Times New Roman" w:hAnsi="Arial Narrow"/>
                <w:color w:val="000000"/>
                <w:sz w:val="16"/>
                <w:szCs w:val="16"/>
              </w:rPr>
            </w:pPr>
            <w:r w:rsidRPr="002A12F2">
              <w:rPr>
                <w:rFonts w:ascii="Arial Narrow" w:eastAsia="Times New Roman" w:hAnsi="Arial Narrow"/>
                <w:color w:val="000000"/>
                <w:sz w:val="16"/>
                <w:szCs w:val="16"/>
              </w:rPr>
              <w:t xml:space="preserve">IT-AA-05 TASA COMPENSATORIA POR APROVECHAMIENTO </w:t>
            </w:r>
            <w:r w:rsidRPr="002A12F2">
              <w:rPr>
                <w:rFonts w:ascii="Arial Narrow" w:eastAsia="Times New Roman" w:hAnsi="Arial Narrow"/>
                <w:color w:val="000000"/>
                <w:sz w:val="16"/>
                <w:szCs w:val="16"/>
              </w:rPr>
              <w:br/>
              <w:t>FORESTAL MADERABLE EN BOSQUES NATURALES; Versión 1 de fecha 11-04-2019</w:t>
            </w:r>
          </w:p>
        </w:tc>
        <w:tc>
          <w:tcPr>
            <w:tcW w:w="1346" w:type="pct"/>
            <w:tcBorders>
              <w:top w:val="nil"/>
              <w:left w:val="nil"/>
              <w:bottom w:val="single" w:sz="4" w:space="0" w:color="000000"/>
              <w:right w:val="single" w:sz="4" w:space="0" w:color="000000"/>
            </w:tcBorders>
            <w:shd w:val="clear" w:color="auto" w:fill="auto"/>
            <w:vAlign w:val="center"/>
            <w:hideMark/>
          </w:tcPr>
          <w:p w14:paraId="0E6B7B24" w14:textId="77777777" w:rsidR="002A12F2" w:rsidRPr="002A12F2" w:rsidRDefault="002A12F2" w:rsidP="002A12F2">
            <w:pPr>
              <w:spacing w:after="0" w:line="240" w:lineRule="auto"/>
              <w:jc w:val="both"/>
              <w:rPr>
                <w:rFonts w:ascii="Arial Narrow" w:eastAsia="Times New Roman" w:hAnsi="Arial Narrow"/>
                <w:color w:val="000000"/>
                <w:sz w:val="16"/>
                <w:szCs w:val="16"/>
              </w:rPr>
            </w:pPr>
            <w:r w:rsidRPr="002A12F2">
              <w:rPr>
                <w:rFonts w:ascii="Arial Narrow" w:eastAsia="Times New Roman" w:hAnsi="Arial Narrow"/>
                <w:color w:val="000000"/>
                <w:sz w:val="16"/>
                <w:szCs w:val="16"/>
              </w:rPr>
              <w:t xml:space="preserve">IT-AA-05 TASA COMPENSATORIA POR APROVECHAMIENTO </w:t>
            </w:r>
            <w:r w:rsidRPr="002A12F2">
              <w:rPr>
                <w:rFonts w:ascii="Arial Narrow" w:eastAsia="Times New Roman" w:hAnsi="Arial Narrow"/>
                <w:color w:val="000000"/>
                <w:sz w:val="16"/>
                <w:szCs w:val="16"/>
              </w:rPr>
              <w:br/>
              <w:t>FORESTAL MADERABLE EN BOSQUES NATURALES; Versión 1 de fecha 11-04-2019</w:t>
            </w:r>
          </w:p>
        </w:tc>
        <w:tc>
          <w:tcPr>
            <w:tcW w:w="1262" w:type="pct"/>
            <w:tcBorders>
              <w:top w:val="nil"/>
              <w:left w:val="nil"/>
              <w:bottom w:val="single" w:sz="4" w:space="0" w:color="000000"/>
              <w:right w:val="single" w:sz="4" w:space="0" w:color="000000"/>
            </w:tcBorders>
            <w:shd w:val="clear" w:color="auto" w:fill="auto"/>
            <w:vAlign w:val="center"/>
            <w:hideMark/>
          </w:tcPr>
          <w:p w14:paraId="4C5FCE26" w14:textId="77777777" w:rsidR="002A12F2" w:rsidRPr="002A12F2" w:rsidRDefault="002A12F2" w:rsidP="002A12F2">
            <w:pPr>
              <w:spacing w:after="0" w:line="240" w:lineRule="auto"/>
              <w:jc w:val="both"/>
              <w:rPr>
                <w:rFonts w:ascii="Arial Narrow" w:eastAsia="Times New Roman" w:hAnsi="Arial Narrow"/>
                <w:color w:val="000000"/>
                <w:sz w:val="16"/>
                <w:szCs w:val="16"/>
              </w:rPr>
            </w:pPr>
            <w:r w:rsidRPr="002A12F2">
              <w:rPr>
                <w:rFonts w:ascii="Arial Narrow" w:eastAsia="Times New Roman" w:hAnsi="Arial Narrow"/>
                <w:color w:val="000000"/>
                <w:sz w:val="16"/>
                <w:szCs w:val="16"/>
              </w:rPr>
              <w:t>PD-AA-11 TRÉGIMEN DE USO Y APROVECHAMIENTO DEL RECURSO</w:t>
            </w:r>
            <w:r w:rsidRPr="002A12F2">
              <w:rPr>
                <w:rFonts w:ascii="Arial Narrow" w:eastAsia="Times New Roman" w:hAnsi="Arial Narrow"/>
                <w:color w:val="000000"/>
                <w:sz w:val="16"/>
                <w:szCs w:val="16"/>
              </w:rPr>
              <w:br/>
              <w:t>FLORA; Versión 7 de fecha 30-07-2021</w:t>
            </w:r>
          </w:p>
        </w:tc>
      </w:tr>
      <w:tr w:rsidR="002A12F2" w:rsidRPr="002A12F2" w14:paraId="6D0A3953" w14:textId="77777777" w:rsidTr="002A12F2">
        <w:trPr>
          <w:trHeight w:val="20"/>
        </w:trPr>
        <w:tc>
          <w:tcPr>
            <w:tcW w:w="252" w:type="pct"/>
            <w:tcBorders>
              <w:top w:val="nil"/>
              <w:left w:val="single" w:sz="4" w:space="0" w:color="000000"/>
              <w:bottom w:val="single" w:sz="4" w:space="0" w:color="000000"/>
              <w:right w:val="single" w:sz="4" w:space="0" w:color="000000"/>
            </w:tcBorders>
            <w:shd w:val="clear" w:color="auto" w:fill="auto"/>
            <w:vAlign w:val="center"/>
            <w:hideMark/>
          </w:tcPr>
          <w:p w14:paraId="148277BF"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4</w:t>
            </w:r>
          </w:p>
        </w:tc>
        <w:tc>
          <w:tcPr>
            <w:tcW w:w="521" w:type="pct"/>
            <w:tcBorders>
              <w:top w:val="nil"/>
              <w:left w:val="nil"/>
              <w:bottom w:val="single" w:sz="4" w:space="0" w:color="000000"/>
              <w:right w:val="single" w:sz="4" w:space="0" w:color="000000"/>
            </w:tcBorders>
            <w:shd w:val="clear" w:color="auto" w:fill="auto"/>
            <w:vAlign w:val="center"/>
            <w:hideMark/>
          </w:tcPr>
          <w:p w14:paraId="6C38A337" w14:textId="77777777" w:rsidR="002A12F2" w:rsidRPr="002A12F2" w:rsidRDefault="002A12F2" w:rsidP="002A12F2">
            <w:pPr>
              <w:spacing w:after="0" w:line="240" w:lineRule="auto"/>
              <w:rPr>
                <w:rFonts w:ascii="Arial Narrow" w:eastAsia="Times New Roman" w:hAnsi="Arial Narrow"/>
                <w:color w:val="000000"/>
                <w:sz w:val="16"/>
                <w:szCs w:val="16"/>
              </w:rPr>
            </w:pPr>
            <w:r w:rsidRPr="002A12F2">
              <w:rPr>
                <w:rFonts w:ascii="Arial Narrow" w:eastAsia="Times New Roman" w:hAnsi="Arial Narrow"/>
                <w:color w:val="000000"/>
                <w:sz w:val="16"/>
                <w:szCs w:val="16"/>
              </w:rPr>
              <w:t xml:space="preserve">Mejoras propuestas </w:t>
            </w:r>
          </w:p>
        </w:tc>
        <w:tc>
          <w:tcPr>
            <w:tcW w:w="1619" w:type="pct"/>
            <w:tcBorders>
              <w:top w:val="nil"/>
              <w:left w:val="nil"/>
              <w:bottom w:val="single" w:sz="4" w:space="0" w:color="000000"/>
              <w:right w:val="single" w:sz="4" w:space="0" w:color="000000"/>
            </w:tcBorders>
            <w:shd w:val="clear" w:color="auto" w:fill="auto"/>
            <w:vAlign w:val="center"/>
            <w:hideMark/>
          </w:tcPr>
          <w:p w14:paraId="53DA6419" w14:textId="77777777" w:rsidR="002A12F2" w:rsidRPr="002A12F2" w:rsidRDefault="002A12F2" w:rsidP="002A12F2">
            <w:pPr>
              <w:spacing w:after="0" w:line="240" w:lineRule="auto"/>
              <w:jc w:val="both"/>
              <w:rPr>
                <w:rFonts w:ascii="Arial Narrow" w:eastAsia="Times New Roman" w:hAnsi="Arial Narrow"/>
                <w:color w:val="000000"/>
                <w:sz w:val="16"/>
                <w:szCs w:val="16"/>
              </w:rPr>
            </w:pPr>
            <w:r w:rsidRPr="002A12F2">
              <w:rPr>
                <w:rFonts w:ascii="Arial Narrow" w:eastAsia="Times New Roman" w:hAnsi="Arial Narrow"/>
                <w:color w:val="000000"/>
                <w:sz w:val="16"/>
                <w:szCs w:val="16"/>
              </w:rPr>
              <w:t xml:space="preserve">Fortalecimiento del Sistema de monitoreo de bosques y áreas de aptitud forestal, que se concibe como un conjunto de estrategias y actividades encaminadas a: i) Generar información para la toma de decisiones a una escala regional para asegurar la conservación de los ecosistemas naturales, la biodiversidad y el patrimonio forestal de la región; </w:t>
            </w:r>
            <w:proofErr w:type="spellStart"/>
            <w:r w:rsidRPr="002A12F2">
              <w:rPr>
                <w:rFonts w:ascii="Arial Narrow" w:eastAsia="Times New Roman" w:hAnsi="Arial Narrow"/>
                <w:color w:val="000000"/>
                <w:sz w:val="16"/>
                <w:szCs w:val="16"/>
              </w:rPr>
              <w:t>ii</w:t>
            </w:r>
            <w:proofErr w:type="spellEnd"/>
            <w:r w:rsidRPr="002A12F2">
              <w:rPr>
                <w:rFonts w:ascii="Arial Narrow" w:eastAsia="Times New Roman" w:hAnsi="Arial Narrow"/>
                <w:color w:val="000000"/>
                <w:sz w:val="16"/>
                <w:szCs w:val="16"/>
              </w:rPr>
              <w:t xml:space="preserve">) analizar la dinámica y los impactos producidos sobre los bosques y áreas de aptitud forestal por acciones antrópicas y naturales; y </w:t>
            </w:r>
            <w:proofErr w:type="spellStart"/>
            <w:r w:rsidRPr="002A12F2">
              <w:rPr>
                <w:rFonts w:ascii="Arial Narrow" w:eastAsia="Times New Roman" w:hAnsi="Arial Narrow"/>
                <w:color w:val="000000"/>
                <w:sz w:val="16"/>
                <w:szCs w:val="16"/>
              </w:rPr>
              <w:t>iii</w:t>
            </w:r>
            <w:proofErr w:type="spellEnd"/>
            <w:r w:rsidRPr="002A12F2">
              <w:rPr>
                <w:rFonts w:ascii="Arial Narrow" w:eastAsia="Times New Roman" w:hAnsi="Arial Narrow"/>
                <w:color w:val="000000"/>
                <w:sz w:val="16"/>
                <w:szCs w:val="16"/>
              </w:rPr>
              <w:t xml:space="preserve">) orientar y alertar a las administraciones municipales y comunidades locales en la necesidad de garantizar la permanencia de los bosques naturales y el manejo apropiado de las tierras forestales. </w:t>
            </w:r>
          </w:p>
        </w:tc>
        <w:tc>
          <w:tcPr>
            <w:tcW w:w="1346" w:type="pct"/>
            <w:tcBorders>
              <w:top w:val="nil"/>
              <w:left w:val="nil"/>
              <w:bottom w:val="single" w:sz="4" w:space="0" w:color="000000"/>
              <w:right w:val="single" w:sz="4" w:space="0" w:color="000000"/>
            </w:tcBorders>
            <w:shd w:val="clear" w:color="auto" w:fill="auto"/>
            <w:vAlign w:val="center"/>
            <w:hideMark/>
          </w:tcPr>
          <w:p w14:paraId="7C3EFB4E" w14:textId="77777777" w:rsidR="002A12F2" w:rsidRPr="002A12F2" w:rsidRDefault="002A12F2" w:rsidP="002A12F2">
            <w:pPr>
              <w:spacing w:after="0" w:line="240" w:lineRule="auto"/>
              <w:jc w:val="both"/>
              <w:rPr>
                <w:rFonts w:ascii="Arial Narrow" w:eastAsia="Times New Roman" w:hAnsi="Arial Narrow"/>
                <w:color w:val="000000"/>
                <w:sz w:val="16"/>
                <w:szCs w:val="16"/>
              </w:rPr>
            </w:pPr>
            <w:r w:rsidRPr="002A12F2">
              <w:rPr>
                <w:rFonts w:ascii="Arial Narrow" w:eastAsia="Times New Roman" w:hAnsi="Arial Narrow"/>
                <w:color w:val="000000"/>
                <w:sz w:val="16"/>
                <w:szCs w:val="16"/>
              </w:rPr>
              <w:t xml:space="preserve">Fortalecimiento del Sistema de monitoreo de bosques y áreas de aptitud forestal, que se concibe como un conjunto de estrategias y actividades encaminadas a: i) Generar información para la toma de decisiones a una escala regional para asegurar la conservación de los ecosistemas naturales, la biodiversidad y el patrimonio forestal de la región; </w:t>
            </w:r>
            <w:proofErr w:type="spellStart"/>
            <w:r w:rsidRPr="002A12F2">
              <w:rPr>
                <w:rFonts w:ascii="Arial Narrow" w:eastAsia="Times New Roman" w:hAnsi="Arial Narrow"/>
                <w:color w:val="000000"/>
                <w:sz w:val="16"/>
                <w:szCs w:val="16"/>
              </w:rPr>
              <w:t>ii</w:t>
            </w:r>
            <w:proofErr w:type="spellEnd"/>
            <w:r w:rsidRPr="002A12F2">
              <w:rPr>
                <w:rFonts w:ascii="Arial Narrow" w:eastAsia="Times New Roman" w:hAnsi="Arial Narrow"/>
                <w:color w:val="000000"/>
                <w:sz w:val="16"/>
                <w:szCs w:val="16"/>
              </w:rPr>
              <w:t xml:space="preserve">) analizar la dinámica y los impactos producidos sobre los bosques y áreas de aptitud forestal por acciones antrópicas y naturales; y </w:t>
            </w:r>
            <w:proofErr w:type="spellStart"/>
            <w:r w:rsidRPr="002A12F2">
              <w:rPr>
                <w:rFonts w:ascii="Arial Narrow" w:eastAsia="Times New Roman" w:hAnsi="Arial Narrow"/>
                <w:color w:val="000000"/>
                <w:sz w:val="16"/>
                <w:szCs w:val="16"/>
              </w:rPr>
              <w:t>iii</w:t>
            </w:r>
            <w:proofErr w:type="spellEnd"/>
            <w:r w:rsidRPr="002A12F2">
              <w:rPr>
                <w:rFonts w:ascii="Arial Narrow" w:eastAsia="Times New Roman" w:hAnsi="Arial Narrow"/>
                <w:color w:val="000000"/>
                <w:sz w:val="16"/>
                <w:szCs w:val="16"/>
              </w:rPr>
              <w:t xml:space="preserve">) orientar y alertar a las administraciones municipales y comunidades locales en la necesidad de garantizar la permanencia de los bosques naturales y el manejo apropiado de las tierras forestales. </w:t>
            </w:r>
          </w:p>
        </w:tc>
        <w:tc>
          <w:tcPr>
            <w:tcW w:w="1262" w:type="pct"/>
            <w:tcBorders>
              <w:top w:val="nil"/>
              <w:left w:val="nil"/>
              <w:bottom w:val="single" w:sz="4" w:space="0" w:color="000000"/>
              <w:right w:val="single" w:sz="4" w:space="0" w:color="000000"/>
            </w:tcBorders>
            <w:shd w:val="clear" w:color="auto" w:fill="auto"/>
            <w:vAlign w:val="center"/>
            <w:hideMark/>
          </w:tcPr>
          <w:p w14:paraId="173BD294" w14:textId="77777777" w:rsidR="002A12F2" w:rsidRPr="002A12F2" w:rsidRDefault="002A12F2" w:rsidP="002A12F2">
            <w:pPr>
              <w:spacing w:after="0" w:line="240" w:lineRule="auto"/>
              <w:jc w:val="both"/>
              <w:rPr>
                <w:rFonts w:ascii="Arial Narrow" w:eastAsia="Times New Roman" w:hAnsi="Arial Narrow"/>
                <w:color w:val="000000"/>
                <w:sz w:val="16"/>
                <w:szCs w:val="16"/>
              </w:rPr>
            </w:pPr>
            <w:r w:rsidRPr="002A12F2">
              <w:rPr>
                <w:rFonts w:ascii="Arial Narrow" w:eastAsia="Times New Roman" w:hAnsi="Arial Narrow"/>
                <w:color w:val="000000"/>
                <w:sz w:val="16"/>
                <w:szCs w:val="16"/>
              </w:rPr>
              <w:t xml:space="preserve">Fortalecimiento del Sistema de monitoreo de bosques y áreas de aptitud forestal, que se concibe como un conjunto de estrategias y actividades encaminadas a: i) Generar información para la toma de decisiones a una escala regional para asegurar la conservación de los ecosistemas naturales, la biodiversidad y el patrimonio forestal de la región; </w:t>
            </w:r>
            <w:proofErr w:type="spellStart"/>
            <w:r w:rsidRPr="002A12F2">
              <w:rPr>
                <w:rFonts w:ascii="Arial Narrow" w:eastAsia="Times New Roman" w:hAnsi="Arial Narrow"/>
                <w:color w:val="000000"/>
                <w:sz w:val="16"/>
                <w:szCs w:val="16"/>
              </w:rPr>
              <w:t>ii</w:t>
            </w:r>
            <w:proofErr w:type="spellEnd"/>
            <w:r w:rsidRPr="002A12F2">
              <w:rPr>
                <w:rFonts w:ascii="Arial Narrow" w:eastAsia="Times New Roman" w:hAnsi="Arial Narrow"/>
                <w:color w:val="000000"/>
                <w:sz w:val="16"/>
                <w:szCs w:val="16"/>
              </w:rPr>
              <w:t xml:space="preserve">) analizar la dinámica y los impactos producidos sobre los bosques y áreas de aptitud forestal por acciones antrópicas y naturales; y </w:t>
            </w:r>
            <w:proofErr w:type="spellStart"/>
            <w:r w:rsidRPr="002A12F2">
              <w:rPr>
                <w:rFonts w:ascii="Arial Narrow" w:eastAsia="Times New Roman" w:hAnsi="Arial Narrow"/>
                <w:color w:val="000000"/>
                <w:sz w:val="16"/>
                <w:szCs w:val="16"/>
              </w:rPr>
              <w:t>iii</w:t>
            </w:r>
            <w:proofErr w:type="spellEnd"/>
            <w:r w:rsidRPr="002A12F2">
              <w:rPr>
                <w:rFonts w:ascii="Arial Narrow" w:eastAsia="Times New Roman" w:hAnsi="Arial Narrow"/>
                <w:color w:val="000000"/>
                <w:sz w:val="16"/>
                <w:szCs w:val="16"/>
              </w:rPr>
              <w:t xml:space="preserve">) orientar y alertar a las administraciones municipales y comunidades locales en la necesidad de garantizar la permanencia de los bosques naturales y el manejo apropiado de las tierras forestales. </w:t>
            </w:r>
          </w:p>
        </w:tc>
      </w:tr>
      <w:tr w:rsidR="002A12F2" w:rsidRPr="002A12F2" w14:paraId="64A86D13" w14:textId="77777777" w:rsidTr="002A12F2">
        <w:trPr>
          <w:trHeight w:val="20"/>
        </w:trPr>
        <w:tc>
          <w:tcPr>
            <w:tcW w:w="252" w:type="pct"/>
            <w:tcBorders>
              <w:top w:val="nil"/>
              <w:left w:val="single" w:sz="4" w:space="0" w:color="000000"/>
              <w:bottom w:val="single" w:sz="4" w:space="0" w:color="000000"/>
              <w:right w:val="single" w:sz="4" w:space="0" w:color="000000"/>
            </w:tcBorders>
            <w:shd w:val="clear" w:color="auto" w:fill="auto"/>
            <w:vAlign w:val="center"/>
            <w:hideMark/>
          </w:tcPr>
          <w:p w14:paraId="3C4622E2"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5</w:t>
            </w:r>
          </w:p>
        </w:tc>
        <w:tc>
          <w:tcPr>
            <w:tcW w:w="521" w:type="pct"/>
            <w:tcBorders>
              <w:top w:val="nil"/>
              <w:left w:val="nil"/>
              <w:bottom w:val="single" w:sz="4" w:space="0" w:color="000000"/>
              <w:right w:val="single" w:sz="4" w:space="0" w:color="000000"/>
            </w:tcBorders>
            <w:shd w:val="clear" w:color="auto" w:fill="auto"/>
            <w:vAlign w:val="center"/>
            <w:hideMark/>
          </w:tcPr>
          <w:p w14:paraId="69B50A25" w14:textId="77777777" w:rsidR="002A12F2" w:rsidRPr="002A12F2" w:rsidRDefault="002A12F2" w:rsidP="002A12F2">
            <w:pPr>
              <w:spacing w:after="0" w:line="240" w:lineRule="auto"/>
              <w:rPr>
                <w:rFonts w:ascii="Arial Narrow" w:eastAsia="Times New Roman" w:hAnsi="Arial Narrow"/>
                <w:color w:val="000000"/>
                <w:sz w:val="16"/>
                <w:szCs w:val="16"/>
              </w:rPr>
            </w:pPr>
            <w:r w:rsidRPr="002A12F2">
              <w:rPr>
                <w:rFonts w:ascii="Arial Narrow" w:eastAsia="Times New Roman" w:hAnsi="Arial Narrow"/>
                <w:color w:val="000000"/>
                <w:sz w:val="16"/>
                <w:szCs w:val="16"/>
              </w:rPr>
              <w:t xml:space="preserve">Posibles obstáculos </w:t>
            </w:r>
          </w:p>
        </w:tc>
        <w:tc>
          <w:tcPr>
            <w:tcW w:w="1619" w:type="pct"/>
            <w:tcBorders>
              <w:top w:val="nil"/>
              <w:left w:val="nil"/>
              <w:bottom w:val="single" w:sz="4" w:space="0" w:color="000000"/>
              <w:right w:val="single" w:sz="4" w:space="0" w:color="000000"/>
            </w:tcBorders>
            <w:shd w:val="clear" w:color="auto" w:fill="auto"/>
            <w:vAlign w:val="center"/>
            <w:hideMark/>
          </w:tcPr>
          <w:p w14:paraId="615329AC" w14:textId="6124A0FE" w:rsidR="002A12F2" w:rsidRPr="002A12F2" w:rsidRDefault="002A12F2" w:rsidP="002A12F2">
            <w:pPr>
              <w:spacing w:after="0" w:line="240" w:lineRule="auto"/>
              <w:jc w:val="both"/>
              <w:rPr>
                <w:rFonts w:ascii="Arial Narrow" w:eastAsia="Times New Roman" w:hAnsi="Arial Narrow"/>
                <w:color w:val="000000"/>
                <w:sz w:val="16"/>
                <w:szCs w:val="16"/>
              </w:rPr>
            </w:pPr>
            <w:r w:rsidRPr="002A12F2">
              <w:rPr>
                <w:rFonts w:ascii="Arial Narrow" w:eastAsia="Times New Roman" w:hAnsi="Arial Narrow"/>
                <w:color w:val="000000"/>
                <w:sz w:val="16"/>
                <w:szCs w:val="16"/>
              </w:rPr>
              <w:t xml:space="preserve">Se requiere una mayor articulación entre Autoridad Ambiental-Secretaria General y Gestión Ambiental y Desarrollo Sostenible, con relación a las </w:t>
            </w:r>
            <w:r w:rsidRPr="002A12F2">
              <w:rPr>
                <w:rFonts w:ascii="Arial Narrow" w:eastAsia="Times New Roman" w:hAnsi="Arial Narrow"/>
                <w:color w:val="000000"/>
                <w:sz w:val="16"/>
                <w:szCs w:val="16"/>
              </w:rPr>
              <w:t>actuaciones</w:t>
            </w:r>
            <w:r w:rsidRPr="002A12F2">
              <w:rPr>
                <w:rFonts w:ascii="Arial Narrow" w:eastAsia="Times New Roman" w:hAnsi="Arial Narrow"/>
                <w:color w:val="000000"/>
                <w:sz w:val="16"/>
                <w:szCs w:val="16"/>
              </w:rPr>
              <w:t xml:space="preserve"> permisivas que adelanta la Corporación </w:t>
            </w:r>
          </w:p>
        </w:tc>
        <w:tc>
          <w:tcPr>
            <w:tcW w:w="1346" w:type="pct"/>
            <w:tcBorders>
              <w:top w:val="nil"/>
              <w:left w:val="nil"/>
              <w:bottom w:val="single" w:sz="4" w:space="0" w:color="000000"/>
              <w:right w:val="single" w:sz="4" w:space="0" w:color="000000"/>
            </w:tcBorders>
            <w:shd w:val="clear" w:color="auto" w:fill="auto"/>
            <w:vAlign w:val="center"/>
            <w:hideMark/>
          </w:tcPr>
          <w:p w14:paraId="4E728B78" w14:textId="1BCF51A7" w:rsidR="002A12F2" w:rsidRPr="002A12F2" w:rsidRDefault="002A12F2" w:rsidP="002A12F2">
            <w:pPr>
              <w:spacing w:after="0" w:line="240" w:lineRule="auto"/>
              <w:jc w:val="both"/>
              <w:rPr>
                <w:rFonts w:ascii="Arial Narrow" w:eastAsia="Times New Roman" w:hAnsi="Arial Narrow"/>
                <w:color w:val="000000"/>
                <w:sz w:val="16"/>
                <w:szCs w:val="16"/>
              </w:rPr>
            </w:pPr>
            <w:r w:rsidRPr="002A12F2">
              <w:rPr>
                <w:rFonts w:ascii="Arial Narrow" w:eastAsia="Times New Roman" w:hAnsi="Arial Narrow"/>
                <w:color w:val="000000"/>
                <w:sz w:val="16"/>
                <w:szCs w:val="16"/>
              </w:rPr>
              <w:t xml:space="preserve">Se requiere una mayor articulación entre Autoridad Ambiental-Secretaria General y Gestión Ambiental y Desarrollo Sostenible, con relación a las </w:t>
            </w:r>
            <w:r w:rsidRPr="002A12F2">
              <w:rPr>
                <w:rFonts w:ascii="Arial Narrow" w:eastAsia="Times New Roman" w:hAnsi="Arial Narrow"/>
                <w:color w:val="000000"/>
                <w:sz w:val="16"/>
                <w:szCs w:val="16"/>
              </w:rPr>
              <w:t>actuaciones</w:t>
            </w:r>
            <w:r w:rsidRPr="002A12F2">
              <w:rPr>
                <w:rFonts w:ascii="Arial Narrow" w:eastAsia="Times New Roman" w:hAnsi="Arial Narrow"/>
                <w:color w:val="000000"/>
                <w:sz w:val="16"/>
                <w:szCs w:val="16"/>
              </w:rPr>
              <w:t xml:space="preserve"> permisivas que adelanta la Corporación </w:t>
            </w:r>
          </w:p>
        </w:tc>
        <w:tc>
          <w:tcPr>
            <w:tcW w:w="1262" w:type="pct"/>
            <w:tcBorders>
              <w:top w:val="nil"/>
              <w:left w:val="nil"/>
              <w:bottom w:val="single" w:sz="4" w:space="0" w:color="000000"/>
              <w:right w:val="single" w:sz="4" w:space="0" w:color="000000"/>
            </w:tcBorders>
            <w:shd w:val="clear" w:color="auto" w:fill="auto"/>
            <w:vAlign w:val="center"/>
            <w:hideMark/>
          </w:tcPr>
          <w:p w14:paraId="1B5D4839" w14:textId="1767CBF7" w:rsidR="002A12F2" w:rsidRPr="002A12F2" w:rsidRDefault="002A12F2" w:rsidP="002A12F2">
            <w:pPr>
              <w:spacing w:after="0" w:line="240" w:lineRule="auto"/>
              <w:jc w:val="both"/>
              <w:rPr>
                <w:rFonts w:ascii="Arial Narrow" w:eastAsia="Times New Roman" w:hAnsi="Arial Narrow"/>
                <w:color w:val="000000"/>
                <w:sz w:val="16"/>
                <w:szCs w:val="16"/>
              </w:rPr>
            </w:pPr>
            <w:r w:rsidRPr="002A12F2">
              <w:rPr>
                <w:rFonts w:ascii="Arial Narrow" w:eastAsia="Times New Roman" w:hAnsi="Arial Narrow"/>
                <w:color w:val="000000"/>
                <w:sz w:val="16"/>
                <w:szCs w:val="16"/>
              </w:rPr>
              <w:t xml:space="preserve">Se requiere una mayor articulación entre Autoridad Ambiental-Secretaria General y Gestión Ambiental y Desarrollo Sostenible, con relación a las </w:t>
            </w:r>
            <w:r w:rsidRPr="002A12F2">
              <w:rPr>
                <w:rFonts w:ascii="Arial Narrow" w:eastAsia="Times New Roman" w:hAnsi="Arial Narrow"/>
                <w:color w:val="000000"/>
                <w:sz w:val="16"/>
                <w:szCs w:val="16"/>
              </w:rPr>
              <w:t>actuaciones</w:t>
            </w:r>
            <w:r w:rsidRPr="002A12F2">
              <w:rPr>
                <w:rFonts w:ascii="Arial Narrow" w:eastAsia="Times New Roman" w:hAnsi="Arial Narrow"/>
                <w:color w:val="000000"/>
                <w:sz w:val="16"/>
                <w:szCs w:val="16"/>
              </w:rPr>
              <w:t xml:space="preserve"> permisivas que adelanta la Corporación </w:t>
            </w:r>
          </w:p>
        </w:tc>
      </w:tr>
    </w:tbl>
    <w:p w14:paraId="000003EE" w14:textId="77777777" w:rsidR="00786164" w:rsidRPr="0013774D" w:rsidRDefault="00786164">
      <w:pPr>
        <w:spacing w:after="0" w:line="240" w:lineRule="auto"/>
        <w:jc w:val="both"/>
        <w:rPr>
          <w:rFonts w:ascii="Arial Narrow" w:eastAsia="Arial Narrow" w:hAnsi="Arial Narrow" w:cs="Arial Narrow"/>
          <w:color w:val="FF0000"/>
        </w:rPr>
      </w:pPr>
    </w:p>
    <w:p w14:paraId="000003EF" w14:textId="387DF9DF" w:rsidR="00786164" w:rsidRPr="0013774D" w:rsidRDefault="00B37985" w:rsidP="00545BD7">
      <w:pPr>
        <w:pStyle w:val="Ttulo2"/>
      </w:pPr>
      <w:bookmarkStart w:id="41" w:name="_heading=h.4f1mdlm" w:colFirst="0" w:colLast="0"/>
      <w:bookmarkStart w:id="42" w:name="_Toc110948068"/>
      <w:bookmarkEnd w:id="41"/>
      <w:r w:rsidRPr="0013774D">
        <w:t>Criterio 3. Salud y condiciones de los ecosistema</w:t>
      </w:r>
      <w:r w:rsidR="00F03302" w:rsidRPr="0013774D">
        <w:t>s</w:t>
      </w:r>
      <w:r w:rsidRPr="0013774D">
        <w:t xml:space="preserve"> forestal</w:t>
      </w:r>
      <w:r w:rsidR="00F03302" w:rsidRPr="0013774D">
        <w:t>es</w:t>
      </w:r>
      <w:bookmarkEnd w:id="42"/>
    </w:p>
    <w:p w14:paraId="000003F0" w14:textId="77777777" w:rsidR="00786164" w:rsidRPr="0013774D" w:rsidRDefault="00786164">
      <w:pPr>
        <w:pBdr>
          <w:top w:val="nil"/>
          <w:left w:val="nil"/>
          <w:bottom w:val="nil"/>
          <w:right w:val="nil"/>
          <w:between w:val="nil"/>
        </w:pBdr>
        <w:spacing w:after="0" w:line="240" w:lineRule="auto"/>
        <w:ind w:left="432"/>
        <w:rPr>
          <w:rFonts w:ascii="Arial Narrow" w:eastAsia="Arial Narrow" w:hAnsi="Arial Narrow" w:cs="Arial Narrow"/>
          <w:b/>
          <w:color w:val="000000"/>
          <w:sz w:val="24"/>
          <w:szCs w:val="24"/>
        </w:rPr>
      </w:pPr>
    </w:p>
    <w:p w14:paraId="000003F1" w14:textId="77777777" w:rsidR="00786164" w:rsidRPr="0013774D" w:rsidRDefault="00B37985">
      <w:pPr>
        <w:spacing w:after="0" w:line="240" w:lineRule="auto"/>
        <w:jc w:val="both"/>
        <w:rPr>
          <w:rFonts w:ascii="Arial Narrow" w:eastAsia="Arial Narrow" w:hAnsi="Arial Narrow" w:cs="Arial Narrow"/>
          <w:sz w:val="24"/>
          <w:szCs w:val="24"/>
        </w:rPr>
      </w:pPr>
      <w:r w:rsidRPr="0013774D">
        <w:rPr>
          <w:rFonts w:ascii="Arial Narrow" w:eastAsia="Arial Narrow" w:hAnsi="Arial Narrow" w:cs="Arial Narrow"/>
          <w:sz w:val="24"/>
          <w:szCs w:val="24"/>
        </w:rPr>
        <w:t>Este criterio está relacionado con las condiciones de los bosques y con el funcionamiento biológico saludable de sus ecosistemas forestales. Las condiciones y la salud del bosque pueden verse afectadas por diversas actividades humanas y sucesos naturales.</w:t>
      </w:r>
    </w:p>
    <w:p w14:paraId="000003F2" w14:textId="77777777" w:rsidR="00786164" w:rsidRPr="0013774D" w:rsidRDefault="00786164">
      <w:pPr>
        <w:spacing w:after="0" w:line="240" w:lineRule="auto"/>
        <w:jc w:val="both"/>
        <w:rPr>
          <w:rFonts w:ascii="Arial Narrow" w:eastAsia="Arial Narrow" w:hAnsi="Arial Narrow" w:cs="Arial Narrow"/>
          <w:sz w:val="24"/>
          <w:szCs w:val="24"/>
        </w:rPr>
      </w:pPr>
    </w:p>
    <w:p w14:paraId="000003F3" w14:textId="77777777" w:rsidR="00786164" w:rsidRPr="0013774D" w:rsidRDefault="00B37985">
      <w:pPr>
        <w:spacing w:after="0" w:line="240" w:lineRule="auto"/>
        <w:jc w:val="both"/>
        <w:rPr>
          <w:rFonts w:ascii="Arial Narrow" w:eastAsia="Arial Narrow" w:hAnsi="Arial Narrow" w:cs="Arial Narrow"/>
          <w:sz w:val="24"/>
          <w:szCs w:val="24"/>
        </w:rPr>
      </w:pPr>
      <w:r w:rsidRPr="0013774D">
        <w:rPr>
          <w:rFonts w:ascii="Arial Narrow" w:eastAsia="Arial Narrow" w:hAnsi="Arial Narrow" w:cs="Arial Narrow"/>
          <w:sz w:val="24"/>
          <w:szCs w:val="24"/>
        </w:rPr>
        <w:t>El indicador tiene en cuenta la extensión de los daños causados por las actividades humanas dentro de las tierras forestales permanentes, grado y naturaleza.</w:t>
      </w:r>
    </w:p>
    <w:p w14:paraId="000003F4" w14:textId="77777777" w:rsidR="00786164" w:rsidRPr="0013774D" w:rsidRDefault="00786164">
      <w:pPr>
        <w:spacing w:after="0" w:line="240" w:lineRule="auto"/>
        <w:jc w:val="both"/>
        <w:rPr>
          <w:rFonts w:ascii="Arial Narrow" w:eastAsia="Arial Narrow" w:hAnsi="Arial Narrow" w:cs="Arial Narrow"/>
          <w:color w:val="FF0000"/>
          <w:sz w:val="24"/>
          <w:szCs w:val="24"/>
        </w:rPr>
      </w:pPr>
    </w:p>
    <w:p w14:paraId="000003F5" w14:textId="5397874B" w:rsidR="00786164" w:rsidRPr="0013774D" w:rsidRDefault="00B37985" w:rsidP="00595E5E">
      <w:pPr>
        <w:pStyle w:val="Ttulo3"/>
        <w:rPr>
          <w:rFonts w:eastAsia="Arial Narrow"/>
        </w:rPr>
      </w:pPr>
      <w:bookmarkStart w:id="43" w:name="_heading=h.2u6wntf" w:colFirst="0" w:colLast="0"/>
      <w:bookmarkStart w:id="44" w:name="_Toc110948069"/>
      <w:bookmarkEnd w:id="43"/>
      <w:r w:rsidRPr="0013774D">
        <w:rPr>
          <w:rFonts w:eastAsia="Arial Narrow"/>
        </w:rPr>
        <w:t>Evaluación Indicador 3.1. Extensión de los daños causados por las actividades humanas dentro de las tierras forestales permanentes, grado y naturaleza</w:t>
      </w:r>
      <w:bookmarkEnd w:id="44"/>
    </w:p>
    <w:p w14:paraId="000003F6" w14:textId="77777777" w:rsidR="00786164" w:rsidRPr="0013774D" w:rsidRDefault="00786164">
      <w:pPr>
        <w:spacing w:after="0" w:line="240" w:lineRule="auto"/>
        <w:jc w:val="both"/>
        <w:rPr>
          <w:rFonts w:ascii="Arial Narrow" w:eastAsia="Arial Narrow" w:hAnsi="Arial Narrow" w:cs="Arial Narrow"/>
          <w:color w:val="FF0000"/>
          <w:sz w:val="24"/>
          <w:szCs w:val="24"/>
        </w:rPr>
      </w:pPr>
    </w:p>
    <w:p w14:paraId="7ACC3A15" w14:textId="77777777" w:rsidR="00EA68A0" w:rsidRDefault="00B37985">
      <w:pPr>
        <w:spacing w:after="0" w:line="240" w:lineRule="auto"/>
        <w:jc w:val="both"/>
        <w:rPr>
          <w:rFonts w:ascii="Arial Narrow" w:eastAsia="Arial Narrow" w:hAnsi="Arial Narrow" w:cs="Arial Narrow"/>
          <w:sz w:val="24"/>
          <w:szCs w:val="24"/>
        </w:rPr>
      </w:pPr>
      <w:r w:rsidRPr="0013774D">
        <w:rPr>
          <w:rFonts w:ascii="Arial Narrow" w:eastAsia="Arial Narrow" w:hAnsi="Arial Narrow" w:cs="Arial Narrow"/>
          <w:sz w:val="24"/>
          <w:szCs w:val="24"/>
        </w:rPr>
        <w:t xml:space="preserve">Este indicador, hace referencia a la extensión de los daños causados por las actividades humanas dentro de las tierras forestales permanentes, originados principalmente por las invasiones, las actividades agropecuarias </w:t>
      </w:r>
    </w:p>
    <w:p w14:paraId="490D823B" w14:textId="77777777" w:rsidR="00EA68A0" w:rsidRDefault="00EA68A0">
      <w:pPr>
        <w:spacing w:after="0" w:line="240" w:lineRule="auto"/>
        <w:jc w:val="both"/>
        <w:rPr>
          <w:rFonts w:ascii="Arial Narrow" w:eastAsia="Arial Narrow" w:hAnsi="Arial Narrow" w:cs="Arial Narrow"/>
          <w:sz w:val="24"/>
          <w:szCs w:val="24"/>
        </w:rPr>
      </w:pPr>
    </w:p>
    <w:p w14:paraId="000003F7" w14:textId="07DD1F7C" w:rsidR="00786164" w:rsidRPr="0013774D" w:rsidRDefault="00B37985">
      <w:pPr>
        <w:spacing w:after="0" w:line="240" w:lineRule="auto"/>
        <w:jc w:val="both"/>
        <w:rPr>
          <w:rFonts w:ascii="Arial Narrow" w:eastAsia="Arial Narrow" w:hAnsi="Arial Narrow" w:cs="Arial Narrow"/>
          <w:sz w:val="24"/>
          <w:szCs w:val="24"/>
        </w:rPr>
      </w:pPr>
      <w:r w:rsidRPr="0013774D">
        <w:rPr>
          <w:rFonts w:ascii="Arial Narrow" w:eastAsia="Arial Narrow" w:hAnsi="Arial Narrow" w:cs="Arial Narrow"/>
          <w:sz w:val="24"/>
          <w:szCs w:val="24"/>
        </w:rPr>
        <w:t>(agricultura, el pastoreo nómada, la explotación furtiva, prácticas inapropiadas de cosecha, la cosecha de más de una vez durante el ciclo de corta), las explotaciones mineras, desarrollo de obras de infraestructura, los incendios no planeados y la caza, entre otras.</w:t>
      </w:r>
    </w:p>
    <w:p w14:paraId="000003F8" w14:textId="77777777" w:rsidR="00786164" w:rsidRPr="0013774D" w:rsidRDefault="00786164">
      <w:pPr>
        <w:spacing w:after="0" w:line="240" w:lineRule="auto"/>
        <w:jc w:val="both"/>
        <w:rPr>
          <w:rFonts w:ascii="Arial Narrow" w:eastAsia="Arial Narrow" w:hAnsi="Arial Narrow" w:cs="Arial Narrow"/>
          <w:sz w:val="24"/>
          <w:szCs w:val="24"/>
        </w:rPr>
      </w:pPr>
    </w:p>
    <w:p w14:paraId="000003F9" w14:textId="77777777" w:rsidR="00786164" w:rsidRPr="0013774D" w:rsidRDefault="00B37985">
      <w:pPr>
        <w:spacing w:after="0" w:line="240" w:lineRule="auto"/>
        <w:jc w:val="both"/>
        <w:rPr>
          <w:rFonts w:ascii="Arial Narrow" w:eastAsia="Arial Narrow" w:hAnsi="Arial Narrow" w:cs="Arial Narrow"/>
          <w:sz w:val="24"/>
          <w:szCs w:val="24"/>
        </w:rPr>
      </w:pPr>
      <w:bookmarkStart w:id="45" w:name="_heading=h.19c6y18" w:colFirst="0" w:colLast="0"/>
      <w:bookmarkEnd w:id="45"/>
      <w:r w:rsidRPr="0013774D">
        <w:rPr>
          <w:rFonts w:ascii="Arial Narrow" w:eastAsia="Arial Narrow" w:hAnsi="Arial Narrow" w:cs="Arial Narrow"/>
          <w:sz w:val="24"/>
          <w:szCs w:val="24"/>
        </w:rPr>
        <w:t xml:space="preserve">Para el caso de la medición de este indicador, se toma como base la información geográfica corresponde a las coberturas de la tierra presentes en jurisdicción de la Corporación Autónoma Regional de Chivor – CORPOCHIVOR a escala 1:25.000, de acuerdo con de la metodología Corine </w:t>
      </w:r>
      <w:proofErr w:type="spellStart"/>
      <w:r w:rsidRPr="0013774D">
        <w:rPr>
          <w:rFonts w:ascii="Arial Narrow" w:eastAsia="Arial Narrow" w:hAnsi="Arial Narrow" w:cs="Arial Narrow"/>
          <w:sz w:val="24"/>
          <w:szCs w:val="24"/>
        </w:rPr>
        <w:t>Land</w:t>
      </w:r>
      <w:proofErr w:type="spellEnd"/>
      <w:r w:rsidRPr="0013774D">
        <w:rPr>
          <w:rFonts w:ascii="Arial Narrow" w:eastAsia="Arial Narrow" w:hAnsi="Arial Narrow" w:cs="Arial Narrow"/>
          <w:sz w:val="24"/>
          <w:szCs w:val="24"/>
        </w:rPr>
        <w:t xml:space="preserve"> </w:t>
      </w:r>
      <w:proofErr w:type="spellStart"/>
      <w:r w:rsidRPr="0013774D">
        <w:rPr>
          <w:rFonts w:ascii="Arial Narrow" w:eastAsia="Arial Narrow" w:hAnsi="Arial Narrow" w:cs="Arial Narrow"/>
          <w:sz w:val="24"/>
          <w:szCs w:val="24"/>
        </w:rPr>
        <w:t>Cover</w:t>
      </w:r>
      <w:proofErr w:type="spellEnd"/>
      <w:r w:rsidRPr="0013774D">
        <w:rPr>
          <w:rFonts w:ascii="Arial Narrow" w:eastAsia="Arial Narrow" w:hAnsi="Arial Narrow" w:cs="Arial Narrow"/>
          <w:sz w:val="24"/>
          <w:szCs w:val="24"/>
        </w:rPr>
        <w:t xml:space="preserve"> adaptada para Colombia (IDEAM). Se </w:t>
      </w:r>
      <w:r w:rsidRPr="0013774D">
        <w:rPr>
          <w:rFonts w:ascii="Arial Narrow" w:eastAsia="Arial Narrow" w:hAnsi="Arial Narrow" w:cs="Arial Narrow"/>
          <w:sz w:val="24"/>
          <w:szCs w:val="24"/>
        </w:rPr>
        <w:lastRenderedPageBreak/>
        <w:t>utilizaron imágenes de los satélites Bing y Sentinel-2 del año 2017 y los mapas de coberturas vegetales a escala 1:25.000, de los años 2010 y 2014.</w:t>
      </w:r>
    </w:p>
    <w:p w14:paraId="000003FA" w14:textId="77777777" w:rsidR="00786164" w:rsidRPr="0013774D" w:rsidRDefault="00786164">
      <w:pPr>
        <w:spacing w:after="0" w:line="240" w:lineRule="auto"/>
        <w:jc w:val="both"/>
        <w:rPr>
          <w:rFonts w:ascii="Arial Narrow" w:eastAsia="Arial Narrow" w:hAnsi="Arial Narrow" w:cs="Arial Narrow"/>
          <w:sz w:val="24"/>
          <w:szCs w:val="24"/>
        </w:rPr>
      </w:pPr>
    </w:p>
    <w:p w14:paraId="000003FB" w14:textId="0408929C" w:rsidR="00786164" w:rsidRDefault="00545BD7" w:rsidP="00545BD7">
      <w:pPr>
        <w:pStyle w:val="Descripcin"/>
      </w:pPr>
      <w:bookmarkStart w:id="46" w:name="_Toc112683745"/>
      <w:r w:rsidRPr="0013774D">
        <w:rPr>
          <w:b/>
          <w:bCs w:val="0"/>
        </w:rPr>
        <w:t xml:space="preserve">Tabla </w:t>
      </w:r>
      <w:r w:rsidRPr="0013774D">
        <w:rPr>
          <w:b/>
          <w:bCs w:val="0"/>
        </w:rPr>
        <w:fldChar w:fldCharType="begin"/>
      </w:r>
      <w:r w:rsidRPr="0013774D">
        <w:rPr>
          <w:b/>
          <w:bCs w:val="0"/>
        </w:rPr>
        <w:instrText xml:space="preserve"> SEQ Tabla \* ARABIC </w:instrText>
      </w:r>
      <w:r w:rsidRPr="0013774D">
        <w:rPr>
          <w:b/>
          <w:bCs w:val="0"/>
        </w:rPr>
        <w:fldChar w:fldCharType="separate"/>
      </w:r>
      <w:r w:rsidR="0086042E">
        <w:rPr>
          <w:b/>
          <w:bCs w:val="0"/>
          <w:noProof/>
        </w:rPr>
        <w:t>10</w:t>
      </w:r>
      <w:r w:rsidRPr="0013774D">
        <w:rPr>
          <w:b/>
          <w:bCs w:val="0"/>
        </w:rPr>
        <w:fldChar w:fldCharType="end"/>
      </w:r>
      <w:r w:rsidRPr="0013774D">
        <w:t>. Extensión de los daños causados por las actividades humanas dentro de las tierras forestales permanentes, grado y naturaleza</w:t>
      </w:r>
      <w:bookmarkEnd w:id="46"/>
    </w:p>
    <w:tbl>
      <w:tblPr>
        <w:tblW w:w="5000" w:type="pct"/>
        <w:tblCellMar>
          <w:left w:w="70" w:type="dxa"/>
          <w:right w:w="70" w:type="dxa"/>
        </w:tblCellMar>
        <w:tblLook w:val="04A0" w:firstRow="1" w:lastRow="0" w:firstColumn="1" w:lastColumn="0" w:noHBand="0" w:noVBand="1"/>
      </w:tblPr>
      <w:tblGrid>
        <w:gridCol w:w="2737"/>
        <w:gridCol w:w="2954"/>
        <w:gridCol w:w="1522"/>
        <w:gridCol w:w="1289"/>
        <w:gridCol w:w="1460"/>
      </w:tblGrid>
      <w:tr w:rsidR="002A12F2" w:rsidRPr="002A12F2" w14:paraId="38CCE599" w14:textId="77777777" w:rsidTr="002A12F2">
        <w:trPr>
          <w:trHeight w:val="20"/>
          <w:tblHeader/>
        </w:trPr>
        <w:tc>
          <w:tcPr>
            <w:tcW w:w="1373" w:type="pct"/>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5CBDB91E" w14:textId="77777777" w:rsidR="002A12F2" w:rsidRPr="002A12F2" w:rsidRDefault="002A12F2" w:rsidP="002A12F2">
            <w:pPr>
              <w:spacing w:after="0" w:line="240" w:lineRule="auto"/>
              <w:jc w:val="center"/>
              <w:rPr>
                <w:rFonts w:ascii="Arial Narrow" w:eastAsia="Times New Roman" w:hAnsi="Arial Narrow"/>
                <w:b/>
                <w:bCs/>
                <w:color w:val="000000"/>
                <w:sz w:val="16"/>
                <w:szCs w:val="16"/>
              </w:rPr>
            </w:pPr>
            <w:r w:rsidRPr="002A12F2">
              <w:rPr>
                <w:rFonts w:ascii="Arial Narrow" w:eastAsia="Times New Roman" w:hAnsi="Arial Narrow"/>
                <w:b/>
                <w:bCs/>
                <w:color w:val="000000"/>
                <w:sz w:val="16"/>
                <w:szCs w:val="16"/>
              </w:rPr>
              <w:t>Tipo de Actividad Humana</w:t>
            </w:r>
          </w:p>
        </w:tc>
        <w:tc>
          <w:tcPr>
            <w:tcW w:w="1482" w:type="pct"/>
            <w:tcBorders>
              <w:top w:val="single" w:sz="4" w:space="0" w:color="000000"/>
              <w:left w:val="nil"/>
              <w:bottom w:val="single" w:sz="4" w:space="0" w:color="000000"/>
              <w:right w:val="single" w:sz="4" w:space="0" w:color="000000"/>
            </w:tcBorders>
            <w:shd w:val="clear" w:color="D9D9D9" w:fill="D9D9D9"/>
            <w:vAlign w:val="center"/>
            <w:hideMark/>
          </w:tcPr>
          <w:p w14:paraId="75739AB2" w14:textId="77777777" w:rsidR="002A12F2" w:rsidRPr="002A12F2" w:rsidRDefault="002A12F2" w:rsidP="002A12F2">
            <w:pPr>
              <w:spacing w:after="0" w:line="240" w:lineRule="auto"/>
              <w:jc w:val="center"/>
              <w:rPr>
                <w:rFonts w:ascii="Arial Narrow" w:eastAsia="Times New Roman" w:hAnsi="Arial Narrow"/>
                <w:b/>
                <w:bCs/>
                <w:color w:val="000000"/>
                <w:sz w:val="16"/>
                <w:szCs w:val="16"/>
              </w:rPr>
            </w:pPr>
            <w:r w:rsidRPr="002A12F2">
              <w:rPr>
                <w:rFonts w:ascii="Arial Narrow" w:eastAsia="Times New Roman" w:hAnsi="Arial Narrow"/>
                <w:b/>
                <w:bCs/>
                <w:color w:val="000000"/>
                <w:sz w:val="16"/>
                <w:szCs w:val="16"/>
              </w:rPr>
              <w:t>Cobertura CLC</w:t>
            </w:r>
          </w:p>
        </w:tc>
        <w:tc>
          <w:tcPr>
            <w:tcW w:w="764" w:type="pct"/>
            <w:tcBorders>
              <w:top w:val="single" w:sz="4" w:space="0" w:color="000000"/>
              <w:left w:val="nil"/>
              <w:bottom w:val="single" w:sz="4" w:space="0" w:color="000000"/>
              <w:right w:val="single" w:sz="4" w:space="0" w:color="000000"/>
            </w:tcBorders>
            <w:shd w:val="clear" w:color="D9D9D9" w:fill="D9D9D9"/>
            <w:vAlign w:val="center"/>
            <w:hideMark/>
          </w:tcPr>
          <w:p w14:paraId="6F02A6F5" w14:textId="77777777" w:rsidR="002A12F2" w:rsidRPr="002A12F2" w:rsidRDefault="002A12F2" w:rsidP="002A12F2">
            <w:pPr>
              <w:spacing w:after="0" w:line="240" w:lineRule="auto"/>
              <w:jc w:val="center"/>
              <w:rPr>
                <w:rFonts w:ascii="Arial Narrow" w:eastAsia="Times New Roman" w:hAnsi="Arial Narrow"/>
                <w:b/>
                <w:bCs/>
                <w:color w:val="000000"/>
                <w:sz w:val="16"/>
                <w:szCs w:val="16"/>
              </w:rPr>
            </w:pPr>
            <w:r w:rsidRPr="002A12F2">
              <w:rPr>
                <w:rFonts w:ascii="Arial Narrow" w:eastAsia="Times New Roman" w:hAnsi="Arial Narrow"/>
                <w:b/>
                <w:bCs/>
                <w:color w:val="000000"/>
                <w:sz w:val="16"/>
                <w:szCs w:val="16"/>
              </w:rPr>
              <w:t>Área Afectada (Ha) Año 2019 (línea base: Cobertura CLC 2018)</w:t>
            </w:r>
          </w:p>
        </w:tc>
        <w:tc>
          <w:tcPr>
            <w:tcW w:w="647" w:type="pct"/>
            <w:tcBorders>
              <w:top w:val="single" w:sz="4" w:space="0" w:color="000000"/>
              <w:left w:val="nil"/>
              <w:bottom w:val="single" w:sz="4" w:space="0" w:color="000000"/>
              <w:right w:val="single" w:sz="4" w:space="0" w:color="000000"/>
            </w:tcBorders>
            <w:shd w:val="clear" w:color="D9D9D9" w:fill="D9D9D9"/>
            <w:vAlign w:val="center"/>
            <w:hideMark/>
          </w:tcPr>
          <w:p w14:paraId="53CBEE6D" w14:textId="77777777" w:rsidR="002A12F2" w:rsidRPr="002A12F2" w:rsidRDefault="002A12F2" w:rsidP="002A12F2">
            <w:pPr>
              <w:spacing w:after="0" w:line="240" w:lineRule="auto"/>
              <w:jc w:val="center"/>
              <w:rPr>
                <w:rFonts w:ascii="Arial Narrow" w:eastAsia="Times New Roman" w:hAnsi="Arial Narrow"/>
                <w:b/>
                <w:bCs/>
                <w:color w:val="000000"/>
                <w:sz w:val="16"/>
                <w:szCs w:val="16"/>
              </w:rPr>
            </w:pPr>
            <w:r w:rsidRPr="002A12F2">
              <w:rPr>
                <w:rFonts w:ascii="Arial Narrow" w:eastAsia="Times New Roman" w:hAnsi="Arial Narrow"/>
                <w:b/>
                <w:bCs/>
                <w:color w:val="000000"/>
                <w:sz w:val="16"/>
                <w:szCs w:val="16"/>
              </w:rPr>
              <w:t>Área Afectada (Ha) Año 2020</w:t>
            </w:r>
          </w:p>
        </w:tc>
        <w:tc>
          <w:tcPr>
            <w:tcW w:w="733" w:type="pct"/>
            <w:tcBorders>
              <w:top w:val="single" w:sz="4" w:space="0" w:color="000000"/>
              <w:left w:val="nil"/>
              <w:bottom w:val="single" w:sz="4" w:space="0" w:color="000000"/>
              <w:right w:val="single" w:sz="4" w:space="0" w:color="000000"/>
            </w:tcBorders>
            <w:shd w:val="clear" w:color="D9D9D9" w:fill="D9D9D9"/>
            <w:vAlign w:val="center"/>
            <w:hideMark/>
          </w:tcPr>
          <w:p w14:paraId="5186BB51" w14:textId="77777777" w:rsidR="002A12F2" w:rsidRPr="002A12F2" w:rsidRDefault="002A12F2" w:rsidP="002A12F2">
            <w:pPr>
              <w:spacing w:after="0" w:line="240" w:lineRule="auto"/>
              <w:jc w:val="center"/>
              <w:rPr>
                <w:rFonts w:ascii="Arial Narrow" w:eastAsia="Times New Roman" w:hAnsi="Arial Narrow"/>
                <w:b/>
                <w:bCs/>
                <w:color w:val="000000"/>
                <w:sz w:val="16"/>
                <w:szCs w:val="16"/>
              </w:rPr>
            </w:pPr>
            <w:r w:rsidRPr="002A12F2">
              <w:rPr>
                <w:rFonts w:ascii="Arial Narrow" w:eastAsia="Times New Roman" w:hAnsi="Arial Narrow"/>
                <w:b/>
                <w:bCs/>
                <w:color w:val="000000"/>
                <w:sz w:val="16"/>
                <w:szCs w:val="16"/>
              </w:rPr>
              <w:t>Área Afectada (Ha) Año 2021</w:t>
            </w:r>
          </w:p>
        </w:tc>
      </w:tr>
      <w:tr w:rsidR="002A12F2" w:rsidRPr="002A12F2" w14:paraId="4B30F708" w14:textId="77777777" w:rsidTr="002A12F2">
        <w:trPr>
          <w:trHeight w:val="20"/>
        </w:trPr>
        <w:tc>
          <w:tcPr>
            <w:tcW w:w="1373" w:type="pct"/>
            <w:tcBorders>
              <w:top w:val="nil"/>
              <w:left w:val="single" w:sz="4" w:space="0" w:color="000000"/>
              <w:bottom w:val="single" w:sz="4" w:space="0" w:color="000000"/>
              <w:right w:val="single" w:sz="4" w:space="0" w:color="000000"/>
            </w:tcBorders>
            <w:shd w:val="clear" w:color="auto" w:fill="auto"/>
            <w:vAlign w:val="center"/>
            <w:hideMark/>
          </w:tcPr>
          <w:p w14:paraId="2790E9E3" w14:textId="1726F76B"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Arbustales</w:t>
            </w:r>
          </w:p>
        </w:tc>
        <w:tc>
          <w:tcPr>
            <w:tcW w:w="1482" w:type="pct"/>
            <w:tcBorders>
              <w:top w:val="nil"/>
              <w:left w:val="nil"/>
              <w:bottom w:val="single" w:sz="4" w:space="0" w:color="000000"/>
              <w:right w:val="single" w:sz="4" w:space="0" w:color="000000"/>
            </w:tcBorders>
            <w:shd w:val="clear" w:color="auto" w:fill="auto"/>
            <w:vAlign w:val="center"/>
            <w:hideMark/>
          </w:tcPr>
          <w:p w14:paraId="7D6971FE" w14:textId="77777777" w:rsidR="002A12F2" w:rsidRPr="002A12F2" w:rsidRDefault="002A12F2" w:rsidP="002A12F2">
            <w:pPr>
              <w:spacing w:after="0" w:line="240" w:lineRule="auto"/>
              <w:jc w:val="both"/>
              <w:rPr>
                <w:rFonts w:ascii="Arial Narrow" w:eastAsia="Times New Roman" w:hAnsi="Arial Narrow"/>
                <w:color w:val="000000"/>
                <w:sz w:val="16"/>
                <w:szCs w:val="16"/>
              </w:rPr>
            </w:pPr>
            <w:r w:rsidRPr="002A12F2">
              <w:rPr>
                <w:rFonts w:ascii="Arial Narrow" w:eastAsia="Times New Roman" w:hAnsi="Arial Narrow"/>
                <w:color w:val="000000"/>
                <w:sz w:val="16"/>
                <w:szCs w:val="16"/>
              </w:rPr>
              <w:t>Arbustal abierto y Arbustal denso</w:t>
            </w:r>
          </w:p>
        </w:tc>
        <w:tc>
          <w:tcPr>
            <w:tcW w:w="764" w:type="pct"/>
            <w:tcBorders>
              <w:top w:val="nil"/>
              <w:left w:val="nil"/>
              <w:bottom w:val="single" w:sz="4" w:space="0" w:color="000000"/>
              <w:right w:val="single" w:sz="4" w:space="0" w:color="000000"/>
            </w:tcBorders>
            <w:shd w:val="clear" w:color="auto" w:fill="auto"/>
            <w:vAlign w:val="center"/>
            <w:hideMark/>
          </w:tcPr>
          <w:p w14:paraId="514716E2"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8.923</w:t>
            </w:r>
          </w:p>
        </w:tc>
        <w:tc>
          <w:tcPr>
            <w:tcW w:w="647" w:type="pct"/>
            <w:tcBorders>
              <w:top w:val="nil"/>
              <w:left w:val="nil"/>
              <w:bottom w:val="single" w:sz="4" w:space="0" w:color="000000"/>
              <w:right w:val="single" w:sz="4" w:space="0" w:color="000000"/>
            </w:tcBorders>
            <w:shd w:val="clear" w:color="auto" w:fill="auto"/>
            <w:vAlign w:val="center"/>
            <w:hideMark/>
          </w:tcPr>
          <w:p w14:paraId="2F45AE73"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8.923</w:t>
            </w:r>
          </w:p>
        </w:tc>
        <w:tc>
          <w:tcPr>
            <w:tcW w:w="733" w:type="pct"/>
            <w:tcBorders>
              <w:top w:val="nil"/>
              <w:left w:val="nil"/>
              <w:bottom w:val="single" w:sz="4" w:space="0" w:color="000000"/>
              <w:right w:val="single" w:sz="4" w:space="0" w:color="000000"/>
            </w:tcBorders>
            <w:shd w:val="clear" w:color="auto" w:fill="auto"/>
            <w:vAlign w:val="center"/>
            <w:hideMark/>
          </w:tcPr>
          <w:p w14:paraId="1F423D28"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8.923</w:t>
            </w:r>
          </w:p>
        </w:tc>
      </w:tr>
      <w:tr w:rsidR="002A12F2" w:rsidRPr="002A12F2" w14:paraId="42719924" w14:textId="77777777" w:rsidTr="002A12F2">
        <w:trPr>
          <w:trHeight w:val="20"/>
        </w:trPr>
        <w:tc>
          <w:tcPr>
            <w:tcW w:w="1373" w:type="pct"/>
            <w:tcBorders>
              <w:top w:val="nil"/>
              <w:left w:val="single" w:sz="4" w:space="0" w:color="000000"/>
              <w:bottom w:val="single" w:sz="4" w:space="0" w:color="000000"/>
              <w:right w:val="single" w:sz="4" w:space="0" w:color="000000"/>
            </w:tcBorders>
            <w:shd w:val="clear" w:color="auto" w:fill="auto"/>
            <w:vAlign w:val="center"/>
            <w:hideMark/>
          </w:tcPr>
          <w:p w14:paraId="3081BD08"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Bosque abierto bajo de tierra firme</w:t>
            </w:r>
          </w:p>
        </w:tc>
        <w:tc>
          <w:tcPr>
            <w:tcW w:w="1482" w:type="pct"/>
            <w:tcBorders>
              <w:top w:val="nil"/>
              <w:left w:val="nil"/>
              <w:bottom w:val="single" w:sz="4" w:space="0" w:color="000000"/>
              <w:right w:val="single" w:sz="4" w:space="0" w:color="000000"/>
            </w:tcBorders>
            <w:shd w:val="clear" w:color="auto" w:fill="auto"/>
            <w:vAlign w:val="center"/>
            <w:hideMark/>
          </w:tcPr>
          <w:p w14:paraId="7C3DAE8C" w14:textId="77777777" w:rsidR="002A12F2" w:rsidRPr="002A12F2" w:rsidRDefault="002A12F2" w:rsidP="002A12F2">
            <w:pPr>
              <w:spacing w:after="0" w:line="240" w:lineRule="auto"/>
              <w:jc w:val="both"/>
              <w:rPr>
                <w:rFonts w:ascii="Arial Narrow" w:eastAsia="Times New Roman" w:hAnsi="Arial Narrow"/>
                <w:color w:val="000000"/>
                <w:sz w:val="16"/>
                <w:szCs w:val="16"/>
              </w:rPr>
            </w:pPr>
            <w:r w:rsidRPr="002A12F2">
              <w:rPr>
                <w:rFonts w:ascii="Arial Narrow" w:eastAsia="Times New Roman" w:hAnsi="Arial Narrow"/>
                <w:color w:val="000000"/>
                <w:sz w:val="16"/>
                <w:szCs w:val="16"/>
              </w:rPr>
              <w:t>Bosque abierto bajo de tierra firme</w:t>
            </w:r>
          </w:p>
        </w:tc>
        <w:tc>
          <w:tcPr>
            <w:tcW w:w="764" w:type="pct"/>
            <w:tcBorders>
              <w:top w:val="nil"/>
              <w:left w:val="nil"/>
              <w:bottom w:val="single" w:sz="4" w:space="0" w:color="000000"/>
              <w:right w:val="single" w:sz="4" w:space="0" w:color="000000"/>
            </w:tcBorders>
            <w:shd w:val="clear" w:color="auto" w:fill="auto"/>
            <w:vAlign w:val="center"/>
            <w:hideMark/>
          </w:tcPr>
          <w:p w14:paraId="655E3E79"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12.654</w:t>
            </w:r>
          </w:p>
        </w:tc>
        <w:tc>
          <w:tcPr>
            <w:tcW w:w="647" w:type="pct"/>
            <w:tcBorders>
              <w:top w:val="nil"/>
              <w:left w:val="nil"/>
              <w:bottom w:val="single" w:sz="4" w:space="0" w:color="000000"/>
              <w:right w:val="single" w:sz="4" w:space="0" w:color="000000"/>
            </w:tcBorders>
            <w:shd w:val="clear" w:color="auto" w:fill="auto"/>
            <w:vAlign w:val="center"/>
            <w:hideMark/>
          </w:tcPr>
          <w:p w14:paraId="6B8F8D7C"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12.654</w:t>
            </w:r>
          </w:p>
        </w:tc>
        <w:tc>
          <w:tcPr>
            <w:tcW w:w="733" w:type="pct"/>
            <w:tcBorders>
              <w:top w:val="nil"/>
              <w:left w:val="nil"/>
              <w:bottom w:val="single" w:sz="4" w:space="0" w:color="000000"/>
              <w:right w:val="single" w:sz="4" w:space="0" w:color="000000"/>
            </w:tcBorders>
            <w:shd w:val="clear" w:color="auto" w:fill="auto"/>
            <w:vAlign w:val="center"/>
            <w:hideMark/>
          </w:tcPr>
          <w:p w14:paraId="7D33AC9A"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12.654</w:t>
            </w:r>
          </w:p>
        </w:tc>
      </w:tr>
      <w:tr w:rsidR="002A12F2" w:rsidRPr="002A12F2" w14:paraId="13E75167" w14:textId="77777777" w:rsidTr="002A12F2">
        <w:trPr>
          <w:trHeight w:val="20"/>
        </w:trPr>
        <w:tc>
          <w:tcPr>
            <w:tcW w:w="1373" w:type="pct"/>
            <w:tcBorders>
              <w:top w:val="nil"/>
              <w:left w:val="single" w:sz="4" w:space="0" w:color="000000"/>
              <w:bottom w:val="single" w:sz="4" w:space="0" w:color="000000"/>
              <w:right w:val="single" w:sz="4" w:space="0" w:color="000000"/>
            </w:tcBorders>
            <w:shd w:val="clear" w:color="auto" w:fill="auto"/>
            <w:vAlign w:val="center"/>
            <w:hideMark/>
          </w:tcPr>
          <w:p w14:paraId="1B0CC409"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 xml:space="preserve">Bosque de </w:t>
            </w:r>
            <w:proofErr w:type="spellStart"/>
            <w:r w:rsidRPr="002A12F2">
              <w:rPr>
                <w:rFonts w:ascii="Arial Narrow" w:eastAsia="Times New Roman" w:hAnsi="Arial Narrow"/>
                <w:color w:val="000000"/>
                <w:sz w:val="16"/>
                <w:szCs w:val="16"/>
              </w:rPr>
              <w:t>galeria</w:t>
            </w:r>
            <w:proofErr w:type="spellEnd"/>
            <w:r w:rsidRPr="002A12F2">
              <w:rPr>
                <w:rFonts w:ascii="Arial Narrow" w:eastAsia="Times New Roman" w:hAnsi="Arial Narrow"/>
                <w:color w:val="000000"/>
                <w:sz w:val="16"/>
                <w:szCs w:val="16"/>
              </w:rPr>
              <w:t xml:space="preserve"> y/o </w:t>
            </w:r>
            <w:proofErr w:type="spellStart"/>
            <w:r w:rsidRPr="002A12F2">
              <w:rPr>
                <w:rFonts w:ascii="Arial Narrow" w:eastAsia="Times New Roman" w:hAnsi="Arial Narrow"/>
                <w:color w:val="000000"/>
                <w:sz w:val="16"/>
                <w:szCs w:val="16"/>
              </w:rPr>
              <w:t>ripario</w:t>
            </w:r>
            <w:proofErr w:type="spellEnd"/>
          </w:p>
        </w:tc>
        <w:tc>
          <w:tcPr>
            <w:tcW w:w="1482" w:type="pct"/>
            <w:tcBorders>
              <w:top w:val="nil"/>
              <w:left w:val="nil"/>
              <w:bottom w:val="single" w:sz="4" w:space="0" w:color="000000"/>
              <w:right w:val="single" w:sz="4" w:space="0" w:color="000000"/>
            </w:tcBorders>
            <w:shd w:val="clear" w:color="auto" w:fill="auto"/>
            <w:vAlign w:val="center"/>
            <w:hideMark/>
          </w:tcPr>
          <w:p w14:paraId="53C94B76" w14:textId="77777777" w:rsidR="002A12F2" w:rsidRPr="002A12F2" w:rsidRDefault="002A12F2" w:rsidP="002A12F2">
            <w:pPr>
              <w:spacing w:after="0" w:line="240" w:lineRule="auto"/>
              <w:jc w:val="both"/>
              <w:rPr>
                <w:rFonts w:ascii="Arial Narrow" w:eastAsia="Times New Roman" w:hAnsi="Arial Narrow"/>
                <w:color w:val="000000"/>
                <w:sz w:val="16"/>
                <w:szCs w:val="16"/>
              </w:rPr>
            </w:pPr>
            <w:r w:rsidRPr="002A12F2">
              <w:rPr>
                <w:rFonts w:ascii="Arial Narrow" w:eastAsia="Times New Roman" w:hAnsi="Arial Narrow"/>
                <w:color w:val="000000"/>
                <w:sz w:val="16"/>
                <w:szCs w:val="16"/>
              </w:rPr>
              <w:t xml:space="preserve">Bosque de </w:t>
            </w:r>
            <w:proofErr w:type="spellStart"/>
            <w:r w:rsidRPr="002A12F2">
              <w:rPr>
                <w:rFonts w:ascii="Arial Narrow" w:eastAsia="Times New Roman" w:hAnsi="Arial Narrow"/>
                <w:color w:val="000000"/>
                <w:sz w:val="16"/>
                <w:szCs w:val="16"/>
              </w:rPr>
              <w:t>galeria</w:t>
            </w:r>
            <w:proofErr w:type="spellEnd"/>
            <w:r w:rsidRPr="002A12F2">
              <w:rPr>
                <w:rFonts w:ascii="Arial Narrow" w:eastAsia="Times New Roman" w:hAnsi="Arial Narrow"/>
                <w:color w:val="000000"/>
                <w:sz w:val="16"/>
                <w:szCs w:val="16"/>
              </w:rPr>
              <w:t xml:space="preserve"> y/o </w:t>
            </w:r>
            <w:proofErr w:type="spellStart"/>
            <w:r w:rsidRPr="002A12F2">
              <w:rPr>
                <w:rFonts w:ascii="Arial Narrow" w:eastAsia="Times New Roman" w:hAnsi="Arial Narrow"/>
                <w:color w:val="000000"/>
                <w:sz w:val="16"/>
                <w:szCs w:val="16"/>
              </w:rPr>
              <w:t>ripario</w:t>
            </w:r>
            <w:proofErr w:type="spellEnd"/>
          </w:p>
        </w:tc>
        <w:tc>
          <w:tcPr>
            <w:tcW w:w="764" w:type="pct"/>
            <w:tcBorders>
              <w:top w:val="nil"/>
              <w:left w:val="nil"/>
              <w:bottom w:val="single" w:sz="4" w:space="0" w:color="000000"/>
              <w:right w:val="single" w:sz="4" w:space="0" w:color="000000"/>
            </w:tcBorders>
            <w:shd w:val="clear" w:color="auto" w:fill="auto"/>
            <w:vAlign w:val="center"/>
            <w:hideMark/>
          </w:tcPr>
          <w:p w14:paraId="6C60BE90"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22.253</w:t>
            </w:r>
          </w:p>
        </w:tc>
        <w:tc>
          <w:tcPr>
            <w:tcW w:w="647" w:type="pct"/>
            <w:tcBorders>
              <w:top w:val="nil"/>
              <w:left w:val="nil"/>
              <w:bottom w:val="single" w:sz="4" w:space="0" w:color="000000"/>
              <w:right w:val="single" w:sz="4" w:space="0" w:color="000000"/>
            </w:tcBorders>
            <w:shd w:val="clear" w:color="auto" w:fill="auto"/>
            <w:vAlign w:val="center"/>
            <w:hideMark/>
          </w:tcPr>
          <w:p w14:paraId="567B8C34"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22.253</w:t>
            </w:r>
          </w:p>
        </w:tc>
        <w:tc>
          <w:tcPr>
            <w:tcW w:w="733" w:type="pct"/>
            <w:tcBorders>
              <w:top w:val="nil"/>
              <w:left w:val="nil"/>
              <w:bottom w:val="single" w:sz="4" w:space="0" w:color="000000"/>
              <w:right w:val="single" w:sz="4" w:space="0" w:color="000000"/>
            </w:tcBorders>
            <w:shd w:val="clear" w:color="auto" w:fill="auto"/>
            <w:vAlign w:val="center"/>
            <w:hideMark/>
          </w:tcPr>
          <w:p w14:paraId="5CBE8453"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22.253</w:t>
            </w:r>
          </w:p>
        </w:tc>
      </w:tr>
      <w:tr w:rsidR="002A12F2" w:rsidRPr="002A12F2" w14:paraId="110147F3" w14:textId="77777777" w:rsidTr="002A12F2">
        <w:trPr>
          <w:trHeight w:val="20"/>
        </w:trPr>
        <w:tc>
          <w:tcPr>
            <w:tcW w:w="1373" w:type="pct"/>
            <w:tcBorders>
              <w:top w:val="nil"/>
              <w:left w:val="single" w:sz="4" w:space="0" w:color="000000"/>
              <w:bottom w:val="single" w:sz="4" w:space="0" w:color="000000"/>
              <w:right w:val="single" w:sz="4" w:space="0" w:color="000000"/>
            </w:tcBorders>
            <w:shd w:val="clear" w:color="auto" w:fill="auto"/>
            <w:vAlign w:val="center"/>
            <w:hideMark/>
          </w:tcPr>
          <w:p w14:paraId="2C2A8974"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Bosque Denso</w:t>
            </w:r>
          </w:p>
        </w:tc>
        <w:tc>
          <w:tcPr>
            <w:tcW w:w="1482" w:type="pct"/>
            <w:tcBorders>
              <w:top w:val="nil"/>
              <w:left w:val="nil"/>
              <w:bottom w:val="single" w:sz="4" w:space="0" w:color="000000"/>
              <w:right w:val="single" w:sz="4" w:space="0" w:color="000000"/>
            </w:tcBorders>
            <w:shd w:val="clear" w:color="auto" w:fill="auto"/>
            <w:vAlign w:val="center"/>
            <w:hideMark/>
          </w:tcPr>
          <w:p w14:paraId="76E7E0FB" w14:textId="77777777" w:rsidR="002A12F2" w:rsidRPr="002A12F2" w:rsidRDefault="002A12F2" w:rsidP="002A12F2">
            <w:pPr>
              <w:spacing w:after="0" w:line="240" w:lineRule="auto"/>
              <w:jc w:val="both"/>
              <w:rPr>
                <w:rFonts w:ascii="Arial Narrow" w:eastAsia="Times New Roman" w:hAnsi="Arial Narrow"/>
                <w:color w:val="000000"/>
                <w:sz w:val="16"/>
                <w:szCs w:val="16"/>
              </w:rPr>
            </w:pPr>
            <w:r w:rsidRPr="002A12F2">
              <w:rPr>
                <w:rFonts w:ascii="Arial Narrow" w:eastAsia="Times New Roman" w:hAnsi="Arial Narrow"/>
                <w:color w:val="000000"/>
                <w:sz w:val="16"/>
                <w:szCs w:val="16"/>
              </w:rPr>
              <w:t>Bosque denso, Bosque denso alto, Bosque denso alto de tierra firme, Bosque denso bajo, Bosque denso bajo de tierra firme</w:t>
            </w:r>
          </w:p>
        </w:tc>
        <w:tc>
          <w:tcPr>
            <w:tcW w:w="764" w:type="pct"/>
            <w:tcBorders>
              <w:top w:val="nil"/>
              <w:left w:val="nil"/>
              <w:bottom w:val="single" w:sz="4" w:space="0" w:color="000000"/>
              <w:right w:val="single" w:sz="4" w:space="0" w:color="000000"/>
            </w:tcBorders>
            <w:shd w:val="clear" w:color="auto" w:fill="auto"/>
            <w:vAlign w:val="center"/>
            <w:hideMark/>
          </w:tcPr>
          <w:p w14:paraId="38AF0614"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15.601</w:t>
            </w:r>
          </w:p>
        </w:tc>
        <w:tc>
          <w:tcPr>
            <w:tcW w:w="647" w:type="pct"/>
            <w:tcBorders>
              <w:top w:val="nil"/>
              <w:left w:val="nil"/>
              <w:bottom w:val="single" w:sz="4" w:space="0" w:color="000000"/>
              <w:right w:val="single" w:sz="4" w:space="0" w:color="000000"/>
            </w:tcBorders>
            <w:shd w:val="clear" w:color="auto" w:fill="auto"/>
            <w:vAlign w:val="center"/>
            <w:hideMark/>
          </w:tcPr>
          <w:p w14:paraId="2D8901B6"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15.601</w:t>
            </w:r>
          </w:p>
        </w:tc>
        <w:tc>
          <w:tcPr>
            <w:tcW w:w="733" w:type="pct"/>
            <w:tcBorders>
              <w:top w:val="nil"/>
              <w:left w:val="nil"/>
              <w:bottom w:val="single" w:sz="4" w:space="0" w:color="000000"/>
              <w:right w:val="single" w:sz="4" w:space="0" w:color="000000"/>
            </w:tcBorders>
            <w:shd w:val="clear" w:color="auto" w:fill="auto"/>
            <w:vAlign w:val="center"/>
            <w:hideMark/>
          </w:tcPr>
          <w:p w14:paraId="7C1371CA"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15.601</w:t>
            </w:r>
          </w:p>
        </w:tc>
      </w:tr>
      <w:tr w:rsidR="002A12F2" w:rsidRPr="002A12F2" w14:paraId="5ADFA5DE" w14:textId="77777777" w:rsidTr="002A12F2">
        <w:trPr>
          <w:trHeight w:val="20"/>
        </w:trPr>
        <w:tc>
          <w:tcPr>
            <w:tcW w:w="1373" w:type="pct"/>
            <w:tcBorders>
              <w:top w:val="nil"/>
              <w:left w:val="single" w:sz="4" w:space="0" w:color="000000"/>
              <w:bottom w:val="single" w:sz="4" w:space="0" w:color="000000"/>
              <w:right w:val="single" w:sz="4" w:space="0" w:color="000000"/>
            </w:tcBorders>
            <w:shd w:val="clear" w:color="auto" w:fill="auto"/>
            <w:vAlign w:val="center"/>
            <w:hideMark/>
          </w:tcPr>
          <w:p w14:paraId="7931E89A" w14:textId="4CEE849C"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Bosque fragmentado</w:t>
            </w:r>
          </w:p>
        </w:tc>
        <w:tc>
          <w:tcPr>
            <w:tcW w:w="1482" w:type="pct"/>
            <w:tcBorders>
              <w:top w:val="nil"/>
              <w:left w:val="nil"/>
              <w:bottom w:val="single" w:sz="4" w:space="0" w:color="000000"/>
              <w:right w:val="single" w:sz="4" w:space="0" w:color="000000"/>
            </w:tcBorders>
            <w:shd w:val="clear" w:color="auto" w:fill="auto"/>
            <w:vAlign w:val="center"/>
            <w:hideMark/>
          </w:tcPr>
          <w:p w14:paraId="0AB5460C" w14:textId="77777777" w:rsidR="002A12F2" w:rsidRPr="002A12F2" w:rsidRDefault="002A12F2" w:rsidP="002A12F2">
            <w:pPr>
              <w:spacing w:after="0" w:line="240" w:lineRule="auto"/>
              <w:jc w:val="both"/>
              <w:rPr>
                <w:rFonts w:ascii="Arial Narrow" w:eastAsia="Times New Roman" w:hAnsi="Arial Narrow"/>
                <w:color w:val="000000"/>
                <w:sz w:val="16"/>
                <w:szCs w:val="16"/>
              </w:rPr>
            </w:pPr>
            <w:r w:rsidRPr="002A12F2">
              <w:rPr>
                <w:rFonts w:ascii="Arial Narrow" w:eastAsia="Times New Roman" w:hAnsi="Arial Narrow"/>
                <w:color w:val="000000"/>
                <w:sz w:val="16"/>
                <w:szCs w:val="16"/>
              </w:rPr>
              <w:t>Bosque fragmentado con pastos y cultivos, Bosque fragmentado con vegetación secundaria</w:t>
            </w:r>
          </w:p>
        </w:tc>
        <w:tc>
          <w:tcPr>
            <w:tcW w:w="764" w:type="pct"/>
            <w:tcBorders>
              <w:top w:val="nil"/>
              <w:left w:val="nil"/>
              <w:bottom w:val="single" w:sz="4" w:space="0" w:color="000000"/>
              <w:right w:val="single" w:sz="4" w:space="0" w:color="000000"/>
            </w:tcBorders>
            <w:shd w:val="clear" w:color="auto" w:fill="auto"/>
            <w:vAlign w:val="center"/>
            <w:hideMark/>
          </w:tcPr>
          <w:p w14:paraId="674CF5A0"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726</w:t>
            </w:r>
          </w:p>
        </w:tc>
        <w:tc>
          <w:tcPr>
            <w:tcW w:w="647" w:type="pct"/>
            <w:tcBorders>
              <w:top w:val="nil"/>
              <w:left w:val="nil"/>
              <w:bottom w:val="single" w:sz="4" w:space="0" w:color="000000"/>
              <w:right w:val="single" w:sz="4" w:space="0" w:color="000000"/>
            </w:tcBorders>
            <w:shd w:val="clear" w:color="auto" w:fill="auto"/>
            <w:vAlign w:val="center"/>
            <w:hideMark/>
          </w:tcPr>
          <w:p w14:paraId="0E77EEF8"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726</w:t>
            </w:r>
          </w:p>
        </w:tc>
        <w:tc>
          <w:tcPr>
            <w:tcW w:w="733" w:type="pct"/>
            <w:tcBorders>
              <w:top w:val="nil"/>
              <w:left w:val="nil"/>
              <w:bottom w:val="single" w:sz="4" w:space="0" w:color="000000"/>
              <w:right w:val="single" w:sz="4" w:space="0" w:color="000000"/>
            </w:tcBorders>
            <w:shd w:val="clear" w:color="auto" w:fill="auto"/>
            <w:vAlign w:val="center"/>
            <w:hideMark/>
          </w:tcPr>
          <w:p w14:paraId="2A174C87"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726</w:t>
            </w:r>
          </w:p>
        </w:tc>
      </w:tr>
      <w:tr w:rsidR="002A12F2" w:rsidRPr="002A12F2" w14:paraId="1BE2979D" w14:textId="77777777" w:rsidTr="002A12F2">
        <w:trPr>
          <w:trHeight w:val="20"/>
        </w:trPr>
        <w:tc>
          <w:tcPr>
            <w:tcW w:w="1373" w:type="pct"/>
            <w:tcBorders>
              <w:top w:val="nil"/>
              <w:left w:val="single" w:sz="4" w:space="0" w:color="000000"/>
              <w:bottom w:val="single" w:sz="4" w:space="0" w:color="000000"/>
              <w:right w:val="single" w:sz="4" w:space="0" w:color="000000"/>
            </w:tcBorders>
            <w:shd w:val="clear" w:color="auto" w:fill="auto"/>
            <w:vAlign w:val="center"/>
            <w:hideMark/>
          </w:tcPr>
          <w:p w14:paraId="50EB12C9"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Cultivos</w:t>
            </w:r>
          </w:p>
        </w:tc>
        <w:tc>
          <w:tcPr>
            <w:tcW w:w="1482" w:type="pct"/>
            <w:tcBorders>
              <w:top w:val="nil"/>
              <w:left w:val="nil"/>
              <w:bottom w:val="single" w:sz="4" w:space="0" w:color="000000"/>
              <w:right w:val="single" w:sz="4" w:space="0" w:color="000000"/>
            </w:tcBorders>
            <w:shd w:val="clear" w:color="auto" w:fill="auto"/>
            <w:vAlign w:val="center"/>
            <w:hideMark/>
          </w:tcPr>
          <w:p w14:paraId="653C7A64" w14:textId="77777777" w:rsidR="002A12F2" w:rsidRPr="002A12F2" w:rsidRDefault="002A12F2" w:rsidP="002A12F2">
            <w:pPr>
              <w:spacing w:after="0" w:line="240" w:lineRule="auto"/>
              <w:jc w:val="both"/>
              <w:rPr>
                <w:rFonts w:ascii="Arial Narrow" w:eastAsia="Times New Roman" w:hAnsi="Arial Narrow"/>
                <w:color w:val="000000"/>
                <w:sz w:val="16"/>
                <w:szCs w:val="16"/>
              </w:rPr>
            </w:pPr>
            <w:r w:rsidRPr="002A12F2">
              <w:rPr>
                <w:rFonts w:ascii="Arial Narrow" w:eastAsia="Times New Roman" w:hAnsi="Arial Narrow"/>
                <w:color w:val="000000"/>
                <w:sz w:val="16"/>
                <w:szCs w:val="16"/>
              </w:rPr>
              <w:t xml:space="preserve">Cultivos agroforestales, Cultivos permanentes </w:t>
            </w:r>
            <w:proofErr w:type="spellStart"/>
            <w:r w:rsidRPr="002A12F2">
              <w:rPr>
                <w:rFonts w:ascii="Arial Narrow" w:eastAsia="Times New Roman" w:hAnsi="Arial Narrow"/>
                <w:color w:val="000000"/>
                <w:sz w:val="16"/>
                <w:szCs w:val="16"/>
              </w:rPr>
              <w:t>arboreos</w:t>
            </w:r>
            <w:proofErr w:type="spellEnd"/>
            <w:r w:rsidRPr="002A12F2">
              <w:rPr>
                <w:rFonts w:ascii="Arial Narrow" w:eastAsia="Times New Roman" w:hAnsi="Arial Narrow"/>
                <w:color w:val="000000"/>
                <w:sz w:val="16"/>
                <w:szCs w:val="16"/>
              </w:rPr>
              <w:t xml:space="preserve">, Cultivos permanentes arbustivos, Cultivos permanentes </w:t>
            </w:r>
            <w:proofErr w:type="spellStart"/>
            <w:r w:rsidRPr="002A12F2">
              <w:rPr>
                <w:rFonts w:ascii="Arial Narrow" w:eastAsia="Times New Roman" w:hAnsi="Arial Narrow"/>
                <w:color w:val="000000"/>
                <w:sz w:val="16"/>
                <w:szCs w:val="16"/>
              </w:rPr>
              <w:t>herbaceos</w:t>
            </w:r>
            <w:proofErr w:type="spellEnd"/>
            <w:r w:rsidRPr="002A12F2">
              <w:rPr>
                <w:rFonts w:ascii="Arial Narrow" w:eastAsia="Times New Roman" w:hAnsi="Arial Narrow"/>
                <w:color w:val="000000"/>
                <w:sz w:val="16"/>
                <w:szCs w:val="16"/>
              </w:rPr>
              <w:t>, Otros cultivos transitorios</w:t>
            </w:r>
          </w:p>
        </w:tc>
        <w:tc>
          <w:tcPr>
            <w:tcW w:w="764" w:type="pct"/>
            <w:tcBorders>
              <w:top w:val="nil"/>
              <w:left w:val="nil"/>
              <w:bottom w:val="single" w:sz="4" w:space="0" w:color="000000"/>
              <w:right w:val="single" w:sz="4" w:space="0" w:color="000000"/>
            </w:tcBorders>
            <w:shd w:val="clear" w:color="auto" w:fill="auto"/>
            <w:vAlign w:val="center"/>
            <w:hideMark/>
          </w:tcPr>
          <w:p w14:paraId="5C303235"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2.791</w:t>
            </w:r>
          </w:p>
        </w:tc>
        <w:tc>
          <w:tcPr>
            <w:tcW w:w="647" w:type="pct"/>
            <w:tcBorders>
              <w:top w:val="nil"/>
              <w:left w:val="nil"/>
              <w:bottom w:val="single" w:sz="4" w:space="0" w:color="000000"/>
              <w:right w:val="single" w:sz="4" w:space="0" w:color="000000"/>
            </w:tcBorders>
            <w:shd w:val="clear" w:color="auto" w:fill="auto"/>
            <w:vAlign w:val="center"/>
            <w:hideMark/>
          </w:tcPr>
          <w:p w14:paraId="4002F9F7"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2.791</w:t>
            </w:r>
          </w:p>
        </w:tc>
        <w:tc>
          <w:tcPr>
            <w:tcW w:w="733" w:type="pct"/>
            <w:tcBorders>
              <w:top w:val="nil"/>
              <w:left w:val="nil"/>
              <w:bottom w:val="single" w:sz="4" w:space="0" w:color="000000"/>
              <w:right w:val="single" w:sz="4" w:space="0" w:color="000000"/>
            </w:tcBorders>
            <w:shd w:val="clear" w:color="auto" w:fill="auto"/>
            <w:vAlign w:val="center"/>
            <w:hideMark/>
          </w:tcPr>
          <w:p w14:paraId="4D3C42FC"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2.791</w:t>
            </w:r>
          </w:p>
        </w:tc>
      </w:tr>
      <w:tr w:rsidR="002A12F2" w:rsidRPr="002A12F2" w14:paraId="7BA18160" w14:textId="77777777" w:rsidTr="002A12F2">
        <w:trPr>
          <w:trHeight w:val="20"/>
        </w:trPr>
        <w:tc>
          <w:tcPr>
            <w:tcW w:w="1373" w:type="pct"/>
            <w:tcBorders>
              <w:top w:val="nil"/>
              <w:left w:val="single" w:sz="4" w:space="0" w:color="000000"/>
              <w:bottom w:val="single" w:sz="4" w:space="0" w:color="000000"/>
              <w:right w:val="single" w:sz="4" w:space="0" w:color="000000"/>
            </w:tcBorders>
            <w:shd w:val="clear" w:color="auto" w:fill="auto"/>
            <w:vAlign w:val="center"/>
            <w:hideMark/>
          </w:tcPr>
          <w:p w14:paraId="5EDF223F"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Cuerpos de agua</w:t>
            </w:r>
          </w:p>
        </w:tc>
        <w:tc>
          <w:tcPr>
            <w:tcW w:w="1482" w:type="pct"/>
            <w:tcBorders>
              <w:top w:val="nil"/>
              <w:left w:val="nil"/>
              <w:bottom w:val="single" w:sz="4" w:space="0" w:color="000000"/>
              <w:right w:val="single" w:sz="4" w:space="0" w:color="000000"/>
            </w:tcBorders>
            <w:shd w:val="clear" w:color="auto" w:fill="auto"/>
            <w:vAlign w:val="center"/>
            <w:hideMark/>
          </w:tcPr>
          <w:p w14:paraId="3131BE47" w14:textId="77777777" w:rsidR="002A12F2" w:rsidRPr="002A12F2" w:rsidRDefault="002A12F2" w:rsidP="002A12F2">
            <w:pPr>
              <w:spacing w:after="0" w:line="240" w:lineRule="auto"/>
              <w:jc w:val="both"/>
              <w:rPr>
                <w:rFonts w:ascii="Arial Narrow" w:eastAsia="Times New Roman" w:hAnsi="Arial Narrow"/>
                <w:color w:val="000000"/>
                <w:sz w:val="16"/>
                <w:szCs w:val="16"/>
              </w:rPr>
            </w:pPr>
            <w:proofErr w:type="spellStart"/>
            <w:proofErr w:type="gramStart"/>
            <w:r w:rsidRPr="002A12F2">
              <w:rPr>
                <w:rFonts w:ascii="Arial Narrow" w:eastAsia="Times New Roman" w:hAnsi="Arial Narrow"/>
                <w:color w:val="000000"/>
                <w:sz w:val="16"/>
                <w:szCs w:val="16"/>
              </w:rPr>
              <w:t>Embalses,Lagunas</w:t>
            </w:r>
            <w:proofErr w:type="spellEnd"/>
            <w:proofErr w:type="gramEnd"/>
            <w:r w:rsidRPr="002A12F2">
              <w:rPr>
                <w:rFonts w:ascii="Arial Narrow" w:eastAsia="Times New Roman" w:hAnsi="Arial Narrow"/>
                <w:color w:val="000000"/>
                <w:sz w:val="16"/>
                <w:szCs w:val="16"/>
              </w:rPr>
              <w:t xml:space="preserve">, lagos y </w:t>
            </w:r>
            <w:proofErr w:type="spellStart"/>
            <w:r w:rsidRPr="002A12F2">
              <w:rPr>
                <w:rFonts w:ascii="Arial Narrow" w:eastAsia="Times New Roman" w:hAnsi="Arial Narrow"/>
                <w:color w:val="000000"/>
                <w:sz w:val="16"/>
                <w:szCs w:val="16"/>
              </w:rPr>
              <w:t>cienagas</w:t>
            </w:r>
            <w:proofErr w:type="spellEnd"/>
            <w:r w:rsidRPr="002A12F2">
              <w:rPr>
                <w:rFonts w:ascii="Arial Narrow" w:eastAsia="Times New Roman" w:hAnsi="Arial Narrow"/>
                <w:color w:val="000000"/>
                <w:sz w:val="16"/>
                <w:szCs w:val="16"/>
              </w:rPr>
              <w:t xml:space="preserve"> naturales, Ríos (50 m)</w:t>
            </w:r>
          </w:p>
        </w:tc>
        <w:tc>
          <w:tcPr>
            <w:tcW w:w="764" w:type="pct"/>
            <w:tcBorders>
              <w:top w:val="nil"/>
              <w:left w:val="nil"/>
              <w:bottom w:val="single" w:sz="4" w:space="0" w:color="000000"/>
              <w:right w:val="single" w:sz="4" w:space="0" w:color="000000"/>
            </w:tcBorders>
            <w:shd w:val="clear" w:color="auto" w:fill="auto"/>
            <w:vAlign w:val="center"/>
            <w:hideMark/>
          </w:tcPr>
          <w:p w14:paraId="5C5D7924"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3.568</w:t>
            </w:r>
          </w:p>
        </w:tc>
        <w:tc>
          <w:tcPr>
            <w:tcW w:w="647" w:type="pct"/>
            <w:tcBorders>
              <w:top w:val="nil"/>
              <w:left w:val="nil"/>
              <w:bottom w:val="single" w:sz="4" w:space="0" w:color="000000"/>
              <w:right w:val="single" w:sz="4" w:space="0" w:color="000000"/>
            </w:tcBorders>
            <w:shd w:val="clear" w:color="auto" w:fill="auto"/>
            <w:vAlign w:val="center"/>
            <w:hideMark/>
          </w:tcPr>
          <w:p w14:paraId="08FD41A2"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3.568</w:t>
            </w:r>
          </w:p>
        </w:tc>
        <w:tc>
          <w:tcPr>
            <w:tcW w:w="733" w:type="pct"/>
            <w:tcBorders>
              <w:top w:val="nil"/>
              <w:left w:val="nil"/>
              <w:bottom w:val="single" w:sz="4" w:space="0" w:color="000000"/>
              <w:right w:val="single" w:sz="4" w:space="0" w:color="000000"/>
            </w:tcBorders>
            <w:shd w:val="clear" w:color="auto" w:fill="auto"/>
            <w:vAlign w:val="center"/>
            <w:hideMark/>
          </w:tcPr>
          <w:p w14:paraId="76CB9860"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3.568</w:t>
            </w:r>
          </w:p>
        </w:tc>
      </w:tr>
      <w:tr w:rsidR="002A12F2" w:rsidRPr="002A12F2" w14:paraId="2F1F1FDE" w14:textId="77777777" w:rsidTr="002A12F2">
        <w:trPr>
          <w:trHeight w:val="20"/>
        </w:trPr>
        <w:tc>
          <w:tcPr>
            <w:tcW w:w="1373" w:type="pct"/>
            <w:tcBorders>
              <w:top w:val="nil"/>
              <w:left w:val="single" w:sz="4" w:space="0" w:color="000000"/>
              <w:bottom w:val="single" w:sz="4" w:space="0" w:color="000000"/>
              <w:right w:val="single" w:sz="4" w:space="0" w:color="000000"/>
            </w:tcBorders>
            <w:shd w:val="clear" w:color="auto" w:fill="auto"/>
            <w:vAlign w:val="center"/>
            <w:hideMark/>
          </w:tcPr>
          <w:p w14:paraId="7DED2C4B"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Herbazales</w:t>
            </w:r>
          </w:p>
        </w:tc>
        <w:tc>
          <w:tcPr>
            <w:tcW w:w="1482" w:type="pct"/>
            <w:tcBorders>
              <w:top w:val="nil"/>
              <w:left w:val="nil"/>
              <w:bottom w:val="single" w:sz="4" w:space="0" w:color="000000"/>
              <w:right w:val="single" w:sz="4" w:space="0" w:color="000000"/>
            </w:tcBorders>
            <w:shd w:val="clear" w:color="auto" w:fill="auto"/>
            <w:vAlign w:val="center"/>
            <w:hideMark/>
          </w:tcPr>
          <w:p w14:paraId="0EC93328" w14:textId="77777777" w:rsidR="002A12F2" w:rsidRPr="002A12F2" w:rsidRDefault="002A12F2" w:rsidP="002A12F2">
            <w:pPr>
              <w:spacing w:after="0" w:line="240" w:lineRule="auto"/>
              <w:jc w:val="both"/>
              <w:rPr>
                <w:rFonts w:ascii="Arial Narrow" w:eastAsia="Times New Roman" w:hAnsi="Arial Narrow"/>
                <w:color w:val="000000"/>
                <w:sz w:val="16"/>
                <w:szCs w:val="16"/>
              </w:rPr>
            </w:pPr>
            <w:r w:rsidRPr="002A12F2">
              <w:rPr>
                <w:rFonts w:ascii="Arial Narrow" w:eastAsia="Times New Roman" w:hAnsi="Arial Narrow"/>
                <w:color w:val="000000"/>
                <w:sz w:val="16"/>
                <w:szCs w:val="16"/>
              </w:rPr>
              <w:t xml:space="preserve">Herbazal </w:t>
            </w:r>
            <w:proofErr w:type="spellStart"/>
            <w:proofErr w:type="gramStart"/>
            <w:r w:rsidRPr="002A12F2">
              <w:rPr>
                <w:rFonts w:ascii="Arial Narrow" w:eastAsia="Times New Roman" w:hAnsi="Arial Narrow"/>
                <w:color w:val="000000"/>
                <w:sz w:val="16"/>
                <w:szCs w:val="16"/>
              </w:rPr>
              <w:t>abierto,Herbazal</w:t>
            </w:r>
            <w:proofErr w:type="spellEnd"/>
            <w:proofErr w:type="gramEnd"/>
            <w:r w:rsidRPr="002A12F2">
              <w:rPr>
                <w:rFonts w:ascii="Arial Narrow" w:eastAsia="Times New Roman" w:hAnsi="Arial Narrow"/>
                <w:color w:val="000000"/>
                <w:sz w:val="16"/>
                <w:szCs w:val="16"/>
              </w:rPr>
              <w:t xml:space="preserve"> abierto rocoso, Herbazal denso, Herbazal denso de tierra firme con arbustos, Herbazal denso de tierra firme no arbolado</w:t>
            </w:r>
          </w:p>
        </w:tc>
        <w:tc>
          <w:tcPr>
            <w:tcW w:w="764" w:type="pct"/>
            <w:tcBorders>
              <w:top w:val="nil"/>
              <w:left w:val="nil"/>
              <w:bottom w:val="single" w:sz="4" w:space="0" w:color="000000"/>
              <w:right w:val="single" w:sz="4" w:space="0" w:color="000000"/>
            </w:tcBorders>
            <w:shd w:val="clear" w:color="auto" w:fill="auto"/>
            <w:vAlign w:val="center"/>
            <w:hideMark/>
          </w:tcPr>
          <w:p w14:paraId="57BC4D63"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3.774</w:t>
            </w:r>
          </w:p>
        </w:tc>
        <w:tc>
          <w:tcPr>
            <w:tcW w:w="647" w:type="pct"/>
            <w:tcBorders>
              <w:top w:val="nil"/>
              <w:left w:val="nil"/>
              <w:bottom w:val="single" w:sz="4" w:space="0" w:color="000000"/>
              <w:right w:val="single" w:sz="4" w:space="0" w:color="000000"/>
            </w:tcBorders>
            <w:shd w:val="clear" w:color="auto" w:fill="auto"/>
            <w:vAlign w:val="center"/>
            <w:hideMark/>
          </w:tcPr>
          <w:p w14:paraId="6DF1B038"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3.774</w:t>
            </w:r>
          </w:p>
        </w:tc>
        <w:tc>
          <w:tcPr>
            <w:tcW w:w="733" w:type="pct"/>
            <w:tcBorders>
              <w:top w:val="nil"/>
              <w:left w:val="nil"/>
              <w:bottom w:val="single" w:sz="4" w:space="0" w:color="000000"/>
              <w:right w:val="single" w:sz="4" w:space="0" w:color="000000"/>
            </w:tcBorders>
            <w:shd w:val="clear" w:color="auto" w:fill="auto"/>
            <w:vAlign w:val="center"/>
            <w:hideMark/>
          </w:tcPr>
          <w:p w14:paraId="6C024BB4"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3.774</w:t>
            </w:r>
          </w:p>
        </w:tc>
      </w:tr>
      <w:tr w:rsidR="002A12F2" w:rsidRPr="002A12F2" w14:paraId="38C008EB" w14:textId="77777777" w:rsidTr="002A12F2">
        <w:trPr>
          <w:trHeight w:val="20"/>
        </w:trPr>
        <w:tc>
          <w:tcPr>
            <w:tcW w:w="1373" w:type="pct"/>
            <w:tcBorders>
              <w:top w:val="nil"/>
              <w:left w:val="single" w:sz="4" w:space="0" w:color="000000"/>
              <w:bottom w:val="single" w:sz="4" w:space="0" w:color="000000"/>
              <w:right w:val="single" w:sz="4" w:space="0" w:color="000000"/>
            </w:tcBorders>
            <w:shd w:val="clear" w:color="auto" w:fill="auto"/>
            <w:vAlign w:val="center"/>
            <w:hideMark/>
          </w:tcPr>
          <w:p w14:paraId="58165BA4"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Mosaico de cultivos</w:t>
            </w:r>
          </w:p>
        </w:tc>
        <w:tc>
          <w:tcPr>
            <w:tcW w:w="1482" w:type="pct"/>
            <w:tcBorders>
              <w:top w:val="nil"/>
              <w:left w:val="nil"/>
              <w:bottom w:val="single" w:sz="4" w:space="0" w:color="000000"/>
              <w:right w:val="single" w:sz="4" w:space="0" w:color="000000"/>
            </w:tcBorders>
            <w:shd w:val="clear" w:color="auto" w:fill="auto"/>
            <w:vAlign w:val="center"/>
            <w:hideMark/>
          </w:tcPr>
          <w:p w14:paraId="6CC6942B" w14:textId="77777777" w:rsidR="002A12F2" w:rsidRPr="002A12F2" w:rsidRDefault="002A12F2" w:rsidP="002A12F2">
            <w:pPr>
              <w:spacing w:after="0" w:line="240" w:lineRule="auto"/>
              <w:jc w:val="both"/>
              <w:rPr>
                <w:rFonts w:ascii="Arial Narrow" w:eastAsia="Times New Roman" w:hAnsi="Arial Narrow"/>
                <w:color w:val="000000"/>
                <w:sz w:val="16"/>
                <w:szCs w:val="16"/>
              </w:rPr>
            </w:pPr>
            <w:r w:rsidRPr="002A12F2">
              <w:rPr>
                <w:rFonts w:ascii="Arial Narrow" w:eastAsia="Times New Roman" w:hAnsi="Arial Narrow"/>
                <w:color w:val="000000"/>
                <w:sz w:val="16"/>
                <w:szCs w:val="16"/>
              </w:rPr>
              <w:t>Mosaico de cultivos, Mosaico de cultivos y espacios naturales, Mosaico de cultivos, pastos y espacios naturales, Mosaico de pastos con espacios naturales, Mosaico de pastos y cultivos</w:t>
            </w:r>
          </w:p>
        </w:tc>
        <w:tc>
          <w:tcPr>
            <w:tcW w:w="764" w:type="pct"/>
            <w:tcBorders>
              <w:top w:val="nil"/>
              <w:left w:val="nil"/>
              <w:bottom w:val="single" w:sz="4" w:space="0" w:color="000000"/>
              <w:right w:val="single" w:sz="4" w:space="0" w:color="000000"/>
            </w:tcBorders>
            <w:shd w:val="clear" w:color="auto" w:fill="auto"/>
            <w:vAlign w:val="center"/>
            <w:hideMark/>
          </w:tcPr>
          <w:p w14:paraId="192F1D8D"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106.192</w:t>
            </w:r>
          </w:p>
        </w:tc>
        <w:tc>
          <w:tcPr>
            <w:tcW w:w="647" w:type="pct"/>
            <w:tcBorders>
              <w:top w:val="nil"/>
              <w:left w:val="nil"/>
              <w:bottom w:val="single" w:sz="4" w:space="0" w:color="000000"/>
              <w:right w:val="single" w:sz="4" w:space="0" w:color="000000"/>
            </w:tcBorders>
            <w:shd w:val="clear" w:color="auto" w:fill="auto"/>
            <w:vAlign w:val="center"/>
            <w:hideMark/>
          </w:tcPr>
          <w:p w14:paraId="3F8D5B4D"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106.192</w:t>
            </w:r>
          </w:p>
        </w:tc>
        <w:tc>
          <w:tcPr>
            <w:tcW w:w="733" w:type="pct"/>
            <w:tcBorders>
              <w:top w:val="nil"/>
              <w:left w:val="nil"/>
              <w:bottom w:val="single" w:sz="4" w:space="0" w:color="000000"/>
              <w:right w:val="single" w:sz="4" w:space="0" w:color="000000"/>
            </w:tcBorders>
            <w:shd w:val="clear" w:color="auto" w:fill="auto"/>
            <w:vAlign w:val="center"/>
            <w:hideMark/>
          </w:tcPr>
          <w:p w14:paraId="2CF471D7"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106.192</w:t>
            </w:r>
          </w:p>
        </w:tc>
      </w:tr>
      <w:tr w:rsidR="002A12F2" w:rsidRPr="002A12F2" w14:paraId="61A00077" w14:textId="77777777" w:rsidTr="002A12F2">
        <w:trPr>
          <w:trHeight w:val="20"/>
        </w:trPr>
        <w:tc>
          <w:tcPr>
            <w:tcW w:w="1373" w:type="pct"/>
            <w:tcBorders>
              <w:top w:val="nil"/>
              <w:left w:val="single" w:sz="4" w:space="0" w:color="000000"/>
              <w:bottom w:val="single" w:sz="4" w:space="0" w:color="000000"/>
              <w:right w:val="single" w:sz="4" w:space="0" w:color="000000"/>
            </w:tcBorders>
            <w:shd w:val="clear" w:color="auto" w:fill="auto"/>
            <w:vAlign w:val="center"/>
            <w:hideMark/>
          </w:tcPr>
          <w:p w14:paraId="3A22E19C"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Pastos</w:t>
            </w:r>
          </w:p>
        </w:tc>
        <w:tc>
          <w:tcPr>
            <w:tcW w:w="1482" w:type="pct"/>
            <w:tcBorders>
              <w:top w:val="nil"/>
              <w:left w:val="nil"/>
              <w:bottom w:val="single" w:sz="4" w:space="0" w:color="000000"/>
              <w:right w:val="single" w:sz="4" w:space="0" w:color="000000"/>
            </w:tcBorders>
            <w:shd w:val="clear" w:color="auto" w:fill="auto"/>
            <w:vAlign w:val="center"/>
            <w:hideMark/>
          </w:tcPr>
          <w:p w14:paraId="6735E706" w14:textId="77777777" w:rsidR="002A12F2" w:rsidRPr="002A12F2" w:rsidRDefault="002A12F2" w:rsidP="002A12F2">
            <w:pPr>
              <w:spacing w:after="0" w:line="240" w:lineRule="auto"/>
              <w:jc w:val="both"/>
              <w:rPr>
                <w:rFonts w:ascii="Arial Narrow" w:eastAsia="Times New Roman" w:hAnsi="Arial Narrow"/>
                <w:color w:val="000000"/>
                <w:sz w:val="16"/>
                <w:szCs w:val="16"/>
              </w:rPr>
            </w:pPr>
            <w:r w:rsidRPr="002A12F2">
              <w:rPr>
                <w:rFonts w:ascii="Arial Narrow" w:eastAsia="Times New Roman" w:hAnsi="Arial Narrow"/>
                <w:color w:val="000000"/>
                <w:sz w:val="16"/>
                <w:szCs w:val="16"/>
              </w:rPr>
              <w:t xml:space="preserve">Pastos </w:t>
            </w:r>
            <w:proofErr w:type="spellStart"/>
            <w:proofErr w:type="gramStart"/>
            <w:r w:rsidRPr="002A12F2">
              <w:rPr>
                <w:rFonts w:ascii="Arial Narrow" w:eastAsia="Times New Roman" w:hAnsi="Arial Narrow"/>
                <w:color w:val="000000"/>
                <w:sz w:val="16"/>
                <w:szCs w:val="16"/>
              </w:rPr>
              <w:t>arbolados,Pastos</w:t>
            </w:r>
            <w:proofErr w:type="spellEnd"/>
            <w:proofErr w:type="gramEnd"/>
            <w:r w:rsidRPr="002A12F2">
              <w:rPr>
                <w:rFonts w:ascii="Arial Narrow" w:eastAsia="Times New Roman" w:hAnsi="Arial Narrow"/>
                <w:color w:val="000000"/>
                <w:sz w:val="16"/>
                <w:szCs w:val="16"/>
              </w:rPr>
              <w:t xml:space="preserve"> enmalezados, Pastos limpios</w:t>
            </w:r>
          </w:p>
        </w:tc>
        <w:tc>
          <w:tcPr>
            <w:tcW w:w="764" w:type="pct"/>
            <w:tcBorders>
              <w:top w:val="nil"/>
              <w:left w:val="nil"/>
              <w:bottom w:val="single" w:sz="4" w:space="0" w:color="000000"/>
              <w:right w:val="single" w:sz="4" w:space="0" w:color="000000"/>
            </w:tcBorders>
            <w:shd w:val="clear" w:color="auto" w:fill="auto"/>
            <w:vAlign w:val="center"/>
            <w:hideMark/>
          </w:tcPr>
          <w:p w14:paraId="19ECCAB7"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73.445</w:t>
            </w:r>
          </w:p>
        </w:tc>
        <w:tc>
          <w:tcPr>
            <w:tcW w:w="647" w:type="pct"/>
            <w:tcBorders>
              <w:top w:val="nil"/>
              <w:left w:val="nil"/>
              <w:bottom w:val="single" w:sz="4" w:space="0" w:color="000000"/>
              <w:right w:val="single" w:sz="4" w:space="0" w:color="000000"/>
            </w:tcBorders>
            <w:shd w:val="clear" w:color="auto" w:fill="auto"/>
            <w:vAlign w:val="center"/>
            <w:hideMark/>
          </w:tcPr>
          <w:p w14:paraId="2C2999C9"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73.445</w:t>
            </w:r>
          </w:p>
        </w:tc>
        <w:tc>
          <w:tcPr>
            <w:tcW w:w="733" w:type="pct"/>
            <w:tcBorders>
              <w:top w:val="nil"/>
              <w:left w:val="nil"/>
              <w:bottom w:val="single" w:sz="4" w:space="0" w:color="000000"/>
              <w:right w:val="single" w:sz="4" w:space="0" w:color="000000"/>
            </w:tcBorders>
            <w:shd w:val="clear" w:color="auto" w:fill="auto"/>
            <w:vAlign w:val="center"/>
            <w:hideMark/>
          </w:tcPr>
          <w:p w14:paraId="52FD7C8D"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73.445</w:t>
            </w:r>
          </w:p>
        </w:tc>
      </w:tr>
      <w:tr w:rsidR="002A12F2" w:rsidRPr="002A12F2" w14:paraId="565EAB37" w14:textId="77777777" w:rsidTr="002A12F2">
        <w:trPr>
          <w:trHeight w:val="20"/>
        </w:trPr>
        <w:tc>
          <w:tcPr>
            <w:tcW w:w="1373" w:type="pct"/>
            <w:tcBorders>
              <w:top w:val="nil"/>
              <w:left w:val="single" w:sz="4" w:space="0" w:color="000000"/>
              <w:bottom w:val="single" w:sz="4" w:space="0" w:color="000000"/>
              <w:right w:val="single" w:sz="4" w:space="0" w:color="000000"/>
            </w:tcBorders>
            <w:shd w:val="clear" w:color="auto" w:fill="auto"/>
            <w:vAlign w:val="center"/>
            <w:hideMark/>
          </w:tcPr>
          <w:p w14:paraId="523ECDDD" w14:textId="77777777" w:rsidR="002A12F2" w:rsidRPr="002A12F2" w:rsidRDefault="002A12F2" w:rsidP="002A12F2">
            <w:pPr>
              <w:spacing w:after="0" w:line="240" w:lineRule="auto"/>
              <w:jc w:val="center"/>
              <w:rPr>
                <w:rFonts w:ascii="Arial Narrow" w:eastAsia="Times New Roman" w:hAnsi="Arial Narrow"/>
                <w:color w:val="000000"/>
                <w:sz w:val="16"/>
                <w:szCs w:val="16"/>
              </w:rPr>
            </w:pPr>
            <w:proofErr w:type="spellStart"/>
            <w:r w:rsidRPr="002A12F2">
              <w:rPr>
                <w:rFonts w:ascii="Arial Narrow" w:eastAsia="Times New Roman" w:hAnsi="Arial Narrow"/>
                <w:color w:val="000000"/>
                <w:sz w:val="16"/>
                <w:szCs w:val="16"/>
              </w:rPr>
              <w:t>Plantacion</w:t>
            </w:r>
            <w:proofErr w:type="spellEnd"/>
            <w:r w:rsidRPr="002A12F2">
              <w:rPr>
                <w:rFonts w:ascii="Arial Narrow" w:eastAsia="Times New Roman" w:hAnsi="Arial Narrow"/>
                <w:color w:val="000000"/>
                <w:sz w:val="16"/>
                <w:szCs w:val="16"/>
              </w:rPr>
              <w:t xml:space="preserve"> forestal</w:t>
            </w:r>
          </w:p>
        </w:tc>
        <w:tc>
          <w:tcPr>
            <w:tcW w:w="1482" w:type="pct"/>
            <w:tcBorders>
              <w:top w:val="nil"/>
              <w:left w:val="nil"/>
              <w:bottom w:val="single" w:sz="4" w:space="0" w:color="000000"/>
              <w:right w:val="single" w:sz="4" w:space="0" w:color="000000"/>
            </w:tcBorders>
            <w:shd w:val="clear" w:color="auto" w:fill="auto"/>
            <w:vAlign w:val="center"/>
            <w:hideMark/>
          </w:tcPr>
          <w:p w14:paraId="4E6C820F" w14:textId="77777777" w:rsidR="002A12F2" w:rsidRPr="002A12F2" w:rsidRDefault="002A12F2" w:rsidP="002A12F2">
            <w:pPr>
              <w:spacing w:after="0" w:line="240" w:lineRule="auto"/>
              <w:jc w:val="both"/>
              <w:rPr>
                <w:rFonts w:ascii="Arial Narrow" w:eastAsia="Times New Roman" w:hAnsi="Arial Narrow"/>
                <w:color w:val="000000"/>
                <w:sz w:val="16"/>
                <w:szCs w:val="16"/>
              </w:rPr>
            </w:pPr>
            <w:proofErr w:type="spellStart"/>
            <w:r w:rsidRPr="002A12F2">
              <w:rPr>
                <w:rFonts w:ascii="Arial Narrow" w:eastAsia="Times New Roman" w:hAnsi="Arial Narrow"/>
                <w:color w:val="000000"/>
                <w:sz w:val="16"/>
                <w:szCs w:val="16"/>
              </w:rPr>
              <w:t>Plantacion</w:t>
            </w:r>
            <w:proofErr w:type="spellEnd"/>
            <w:r w:rsidRPr="002A12F2">
              <w:rPr>
                <w:rFonts w:ascii="Arial Narrow" w:eastAsia="Times New Roman" w:hAnsi="Arial Narrow"/>
                <w:color w:val="000000"/>
                <w:sz w:val="16"/>
                <w:szCs w:val="16"/>
              </w:rPr>
              <w:t xml:space="preserve"> forestal</w:t>
            </w:r>
          </w:p>
        </w:tc>
        <w:tc>
          <w:tcPr>
            <w:tcW w:w="764" w:type="pct"/>
            <w:tcBorders>
              <w:top w:val="nil"/>
              <w:left w:val="nil"/>
              <w:bottom w:val="single" w:sz="4" w:space="0" w:color="000000"/>
              <w:right w:val="single" w:sz="4" w:space="0" w:color="000000"/>
            </w:tcBorders>
            <w:shd w:val="clear" w:color="auto" w:fill="auto"/>
            <w:vAlign w:val="center"/>
            <w:hideMark/>
          </w:tcPr>
          <w:p w14:paraId="33C64D12"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91</w:t>
            </w:r>
          </w:p>
        </w:tc>
        <w:tc>
          <w:tcPr>
            <w:tcW w:w="647" w:type="pct"/>
            <w:tcBorders>
              <w:top w:val="nil"/>
              <w:left w:val="nil"/>
              <w:bottom w:val="single" w:sz="4" w:space="0" w:color="000000"/>
              <w:right w:val="single" w:sz="4" w:space="0" w:color="000000"/>
            </w:tcBorders>
            <w:shd w:val="clear" w:color="auto" w:fill="auto"/>
            <w:vAlign w:val="center"/>
            <w:hideMark/>
          </w:tcPr>
          <w:p w14:paraId="59877A4A"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91</w:t>
            </w:r>
          </w:p>
        </w:tc>
        <w:tc>
          <w:tcPr>
            <w:tcW w:w="733" w:type="pct"/>
            <w:tcBorders>
              <w:top w:val="nil"/>
              <w:left w:val="nil"/>
              <w:bottom w:val="single" w:sz="4" w:space="0" w:color="000000"/>
              <w:right w:val="single" w:sz="4" w:space="0" w:color="000000"/>
            </w:tcBorders>
            <w:shd w:val="clear" w:color="auto" w:fill="auto"/>
            <w:vAlign w:val="center"/>
            <w:hideMark/>
          </w:tcPr>
          <w:p w14:paraId="3D6B3F0D"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91</w:t>
            </w:r>
          </w:p>
        </w:tc>
      </w:tr>
      <w:tr w:rsidR="002A12F2" w:rsidRPr="002A12F2" w14:paraId="1CD3A45A" w14:textId="77777777" w:rsidTr="002A12F2">
        <w:trPr>
          <w:trHeight w:val="20"/>
        </w:trPr>
        <w:tc>
          <w:tcPr>
            <w:tcW w:w="1373" w:type="pct"/>
            <w:tcBorders>
              <w:top w:val="nil"/>
              <w:left w:val="single" w:sz="4" w:space="0" w:color="000000"/>
              <w:bottom w:val="single" w:sz="4" w:space="0" w:color="000000"/>
              <w:right w:val="single" w:sz="4" w:space="0" w:color="000000"/>
            </w:tcBorders>
            <w:shd w:val="clear" w:color="auto" w:fill="auto"/>
            <w:vAlign w:val="center"/>
            <w:hideMark/>
          </w:tcPr>
          <w:p w14:paraId="08DB407D"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Tejido urbano</w:t>
            </w:r>
          </w:p>
        </w:tc>
        <w:tc>
          <w:tcPr>
            <w:tcW w:w="1482" w:type="pct"/>
            <w:tcBorders>
              <w:top w:val="nil"/>
              <w:left w:val="nil"/>
              <w:bottom w:val="single" w:sz="4" w:space="0" w:color="000000"/>
              <w:right w:val="single" w:sz="4" w:space="0" w:color="000000"/>
            </w:tcBorders>
            <w:shd w:val="clear" w:color="auto" w:fill="auto"/>
            <w:vAlign w:val="center"/>
            <w:hideMark/>
          </w:tcPr>
          <w:p w14:paraId="5E45B747" w14:textId="77777777" w:rsidR="002A12F2" w:rsidRPr="002A12F2" w:rsidRDefault="002A12F2" w:rsidP="002A12F2">
            <w:pPr>
              <w:spacing w:after="0" w:line="240" w:lineRule="auto"/>
              <w:jc w:val="both"/>
              <w:rPr>
                <w:rFonts w:ascii="Arial Narrow" w:eastAsia="Times New Roman" w:hAnsi="Arial Narrow"/>
                <w:color w:val="000000"/>
                <w:sz w:val="16"/>
                <w:szCs w:val="16"/>
              </w:rPr>
            </w:pPr>
            <w:r w:rsidRPr="002A12F2">
              <w:rPr>
                <w:rFonts w:ascii="Arial Narrow" w:eastAsia="Times New Roman" w:hAnsi="Arial Narrow"/>
                <w:color w:val="000000"/>
                <w:sz w:val="16"/>
                <w:szCs w:val="16"/>
              </w:rPr>
              <w:t xml:space="preserve">Tejido urbano </w:t>
            </w:r>
            <w:proofErr w:type="spellStart"/>
            <w:proofErr w:type="gramStart"/>
            <w:r w:rsidRPr="002A12F2">
              <w:rPr>
                <w:rFonts w:ascii="Arial Narrow" w:eastAsia="Times New Roman" w:hAnsi="Arial Narrow"/>
                <w:color w:val="000000"/>
                <w:sz w:val="16"/>
                <w:szCs w:val="16"/>
              </w:rPr>
              <w:t>continuo,Tejido</w:t>
            </w:r>
            <w:proofErr w:type="spellEnd"/>
            <w:proofErr w:type="gramEnd"/>
            <w:r w:rsidRPr="002A12F2">
              <w:rPr>
                <w:rFonts w:ascii="Arial Narrow" w:eastAsia="Times New Roman" w:hAnsi="Arial Narrow"/>
                <w:color w:val="000000"/>
                <w:sz w:val="16"/>
                <w:szCs w:val="16"/>
              </w:rPr>
              <w:t xml:space="preserve"> urbano discontinuo</w:t>
            </w:r>
          </w:p>
        </w:tc>
        <w:tc>
          <w:tcPr>
            <w:tcW w:w="764" w:type="pct"/>
            <w:tcBorders>
              <w:top w:val="nil"/>
              <w:left w:val="nil"/>
              <w:bottom w:val="single" w:sz="4" w:space="0" w:color="000000"/>
              <w:right w:val="single" w:sz="4" w:space="0" w:color="000000"/>
            </w:tcBorders>
            <w:shd w:val="clear" w:color="auto" w:fill="auto"/>
            <w:vAlign w:val="center"/>
            <w:hideMark/>
          </w:tcPr>
          <w:p w14:paraId="3394FDA7"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1.005</w:t>
            </w:r>
          </w:p>
        </w:tc>
        <w:tc>
          <w:tcPr>
            <w:tcW w:w="647" w:type="pct"/>
            <w:tcBorders>
              <w:top w:val="nil"/>
              <w:left w:val="nil"/>
              <w:bottom w:val="single" w:sz="4" w:space="0" w:color="000000"/>
              <w:right w:val="single" w:sz="4" w:space="0" w:color="000000"/>
            </w:tcBorders>
            <w:shd w:val="clear" w:color="auto" w:fill="auto"/>
            <w:vAlign w:val="center"/>
            <w:hideMark/>
          </w:tcPr>
          <w:p w14:paraId="75D3C7DB"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1.005</w:t>
            </w:r>
          </w:p>
        </w:tc>
        <w:tc>
          <w:tcPr>
            <w:tcW w:w="733" w:type="pct"/>
            <w:tcBorders>
              <w:top w:val="nil"/>
              <w:left w:val="nil"/>
              <w:bottom w:val="single" w:sz="4" w:space="0" w:color="000000"/>
              <w:right w:val="single" w:sz="4" w:space="0" w:color="000000"/>
            </w:tcBorders>
            <w:shd w:val="clear" w:color="auto" w:fill="auto"/>
            <w:vAlign w:val="center"/>
            <w:hideMark/>
          </w:tcPr>
          <w:p w14:paraId="58A714BE"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1.005</w:t>
            </w:r>
          </w:p>
        </w:tc>
      </w:tr>
      <w:tr w:rsidR="002A12F2" w:rsidRPr="002A12F2" w14:paraId="71C4BFE8" w14:textId="77777777" w:rsidTr="002A12F2">
        <w:trPr>
          <w:trHeight w:val="20"/>
        </w:trPr>
        <w:tc>
          <w:tcPr>
            <w:tcW w:w="1373" w:type="pct"/>
            <w:tcBorders>
              <w:top w:val="nil"/>
              <w:left w:val="single" w:sz="4" w:space="0" w:color="000000"/>
              <w:bottom w:val="single" w:sz="4" w:space="0" w:color="auto"/>
              <w:right w:val="single" w:sz="4" w:space="0" w:color="000000"/>
            </w:tcBorders>
            <w:shd w:val="clear" w:color="auto" w:fill="auto"/>
            <w:vAlign w:val="center"/>
            <w:hideMark/>
          </w:tcPr>
          <w:p w14:paraId="7E54D6AD"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Tierras desnudas y degradadas</w:t>
            </w:r>
          </w:p>
        </w:tc>
        <w:tc>
          <w:tcPr>
            <w:tcW w:w="1482" w:type="pct"/>
            <w:tcBorders>
              <w:top w:val="nil"/>
              <w:left w:val="nil"/>
              <w:bottom w:val="single" w:sz="4" w:space="0" w:color="auto"/>
              <w:right w:val="single" w:sz="4" w:space="0" w:color="000000"/>
            </w:tcBorders>
            <w:shd w:val="clear" w:color="auto" w:fill="auto"/>
            <w:vAlign w:val="center"/>
            <w:hideMark/>
          </w:tcPr>
          <w:p w14:paraId="17BC9DB7" w14:textId="77777777" w:rsidR="002A12F2" w:rsidRPr="002A12F2" w:rsidRDefault="002A12F2" w:rsidP="002A12F2">
            <w:pPr>
              <w:spacing w:after="0" w:line="240" w:lineRule="auto"/>
              <w:jc w:val="both"/>
              <w:rPr>
                <w:rFonts w:ascii="Arial Narrow" w:eastAsia="Times New Roman" w:hAnsi="Arial Narrow"/>
                <w:color w:val="000000"/>
                <w:sz w:val="16"/>
                <w:szCs w:val="16"/>
              </w:rPr>
            </w:pPr>
            <w:r w:rsidRPr="002A12F2">
              <w:rPr>
                <w:rFonts w:ascii="Arial Narrow" w:eastAsia="Times New Roman" w:hAnsi="Arial Narrow"/>
                <w:color w:val="000000"/>
                <w:sz w:val="16"/>
                <w:szCs w:val="16"/>
              </w:rPr>
              <w:t>Tierras desnudas y degradadas</w:t>
            </w:r>
          </w:p>
        </w:tc>
        <w:tc>
          <w:tcPr>
            <w:tcW w:w="764" w:type="pct"/>
            <w:tcBorders>
              <w:top w:val="nil"/>
              <w:left w:val="nil"/>
              <w:bottom w:val="single" w:sz="4" w:space="0" w:color="auto"/>
              <w:right w:val="single" w:sz="4" w:space="0" w:color="000000"/>
            </w:tcBorders>
            <w:shd w:val="clear" w:color="auto" w:fill="auto"/>
            <w:vAlign w:val="center"/>
            <w:hideMark/>
          </w:tcPr>
          <w:p w14:paraId="39FB3A7D"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1.162</w:t>
            </w:r>
          </w:p>
        </w:tc>
        <w:tc>
          <w:tcPr>
            <w:tcW w:w="647" w:type="pct"/>
            <w:tcBorders>
              <w:top w:val="nil"/>
              <w:left w:val="nil"/>
              <w:bottom w:val="single" w:sz="4" w:space="0" w:color="auto"/>
              <w:right w:val="single" w:sz="4" w:space="0" w:color="000000"/>
            </w:tcBorders>
            <w:shd w:val="clear" w:color="auto" w:fill="auto"/>
            <w:vAlign w:val="center"/>
            <w:hideMark/>
          </w:tcPr>
          <w:p w14:paraId="75FFB269"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1.162</w:t>
            </w:r>
          </w:p>
        </w:tc>
        <w:tc>
          <w:tcPr>
            <w:tcW w:w="733" w:type="pct"/>
            <w:tcBorders>
              <w:top w:val="nil"/>
              <w:left w:val="nil"/>
              <w:bottom w:val="single" w:sz="4" w:space="0" w:color="auto"/>
              <w:right w:val="single" w:sz="4" w:space="0" w:color="000000"/>
            </w:tcBorders>
            <w:shd w:val="clear" w:color="auto" w:fill="auto"/>
            <w:vAlign w:val="center"/>
            <w:hideMark/>
          </w:tcPr>
          <w:p w14:paraId="6D6C60A6"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1.162</w:t>
            </w:r>
          </w:p>
        </w:tc>
      </w:tr>
      <w:tr w:rsidR="002A12F2" w:rsidRPr="002A12F2" w14:paraId="365E8DFB" w14:textId="77777777" w:rsidTr="002A12F2">
        <w:trPr>
          <w:trHeight w:val="20"/>
        </w:trPr>
        <w:tc>
          <w:tcPr>
            <w:tcW w:w="13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030E03"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Vegetación secundaria</w:t>
            </w:r>
          </w:p>
        </w:tc>
        <w:tc>
          <w:tcPr>
            <w:tcW w:w="14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3D3DC4" w14:textId="77777777" w:rsidR="002A12F2" w:rsidRPr="002A12F2" w:rsidRDefault="002A12F2" w:rsidP="002A12F2">
            <w:pPr>
              <w:spacing w:after="0" w:line="240" w:lineRule="auto"/>
              <w:jc w:val="both"/>
              <w:rPr>
                <w:rFonts w:ascii="Arial Narrow" w:eastAsia="Times New Roman" w:hAnsi="Arial Narrow"/>
                <w:color w:val="000000"/>
                <w:sz w:val="16"/>
                <w:szCs w:val="16"/>
              </w:rPr>
            </w:pPr>
            <w:r w:rsidRPr="002A12F2">
              <w:rPr>
                <w:rFonts w:ascii="Arial Narrow" w:eastAsia="Times New Roman" w:hAnsi="Arial Narrow"/>
                <w:color w:val="000000"/>
                <w:sz w:val="16"/>
                <w:szCs w:val="16"/>
              </w:rPr>
              <w:t>Vegetación secundaria alta, Vegetación secundaria baja, Vegetación secundaria o en transición</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775647"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58.795</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35C5F8"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58.795</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F8B5AD"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58.795</w:t>
            </w:r>
          </w:p>
        </w:tc>
      </w:tr>
      <w:tr w:rsidR="002A12F2" w:rsidRPr="002A12F2" w14:paraId="6A8F3547" w14:textId="77777777" w:rsidTr="002A12F2">
        <w:trPr>
          <w:trHeight w:val="20"/>
        </w:trPr>
        <w:tc>
          <w:tcPr>
            <w:tcW w:w="13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79B1BE"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Zonas arenosas naturales</w:t>
            </w:r>
          </w:p>
        </w:tc>
        <w:tc>
          <w:tcPr>
            <w:tcW w:w="14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A4C4E1" w14:textId="77777777" w:rsidR="002A12F2" w:rsidRPr="002A12F2" w:rsidRDefault="002A12F2" w:rsidP="002A12F2">
            <w:pPr>
              <w:spacing w:after="0" w:line="240" w:lineRule="auto"/>
              <w:jc w:val="both"/>
              <w:rPr>
                <w:rFonts w:ascii="Arial Narrow" w:eastAsia="Times New Roman" w:hAnsi="Arial Narrow"/>
                <w:color w:val="000000"/>
                <w:sz w:val="16"/>
                <w:szCs w:val="16"/>
              </w:rPr>
            </w:pPr>
            <w:r w:rsidRPr="002A12F2">
              <w:rPr>
                <w:rFonts w:ascii="Arial Narrow" w:eastAsia="Times New Roman" w:hAnsi="Arial Narrow"/>
                <w:color w:val="000000"/>
                <w:sz w:val="16"/>
                <w:szCs w:val="16"/>
              </w:rPr>
              <w:t>Zonas arenosas naturales</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21B311"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536</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DF9063"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536</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B2C728"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536</w:t>
            </w:r>
          </w:p>
        </w:tc>
      </w:tr>
      <w:tr w:rsidR="002A12F2" w:rsidRPr="002A12F2" w14:paraId="5D4AD12E" w14:textId="77777777" w:rsidTr="002A12F2">
        <w:trPr>
          <w:trHeight w:val="20"/>
        </w:trPr>
        <w:tc>
          <w:tcPr>
            <w:tcW w:w="13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FBC647"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Zonas de extracción minera</w:t>
            </w:r>
          </w:p>
        </w:tc>
        <w:tc>
          <w:tcPr>
            <w:tcW w:w="14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25155" w14:textId="77777777" w:rsidR="002A12F2" w:rsidRPr="002A12F2" w:rsidRDefault="002A12F2" w:rsidP="002A12F2">
            <w:pPr>
              <w:spacing w:after="0" w:line="240" w:lineRule="auto"/>
              <w:jc w:val="both"/>
              <w:rPr>
                <w:rFonts w:ascii="Arial Narrow" w:eastAsia="Times New Roman" w:hAnsi="Arial Narrow"/>
                <w:color w:val="000000"/>
                <w:sz w:val="16"/>
                <w:szCs w:val="16"/>
              </w:rPr>
            </w:pPr>
            <w:r w:rsidRPr="002A12F2">
              <w:rPr>
                <w:rFonts w:ascii="Arial Narrow" w:eastAsia="Times New Roman" w:hAnsi="Arial Narrow"/>
                <w:color w:val="000000"/>
                <w:sz w:val="16"/>
                <w:szCs w:val="16"/>
              </w:rPr>
              <w:t>Zonas de extracción minera</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2704EA"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58</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F47972"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58</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E3EEBE"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58</w:t>
            </w:r>
          </w:p>
        </w:tc>
      </w:tr>
      <w:tr w:rsidR="002A12F2" w:rsidRPr="002A12F2" w14:paraId="602A46B7" w14:textId="77777777" w:rsidTr="002A12F2">
        <w:trPr>
          <w:trHeight w:val="20"/>
        </w:trPr>
        <w:tc>
          <w:tcPr>
            <w:tcW w:w="13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47A99B"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Zonas industriales o comerciales</w:t>
            </w:r>
          </w:p>
        </w:tc>
        <w:tc>
          <w:tcPr>
            <w:tcW w:w="14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425542" w14:textId="77777777" w:rsidR="002A12F2" w:rsidRPr="002A12F2" w:rsidRDefault="002A12F2" w:rsidP="002A12F2">
            <w:pPr>
              <w:spacing w:after="0" w:line="240" w:lineRule="auto"/>
              <w:jc w:val="both"/>
              <w:rPr>
                <w:rFonts w:ascii="Arial Narrow" w:eastAsia="Times New Roman" w:hAnsi="Arial Narrow"/>
                <w:color w:val="000000"/>
                <w:sz w:val="16"/>
                <w:szCs w:val="16"/>
              </w:rPr>
            </w:pPr>
            <w:r w:rsidRPr="002A12F2">
              <w:rPr>
                <w:rFonts w:ascii="Arial Narrow" w:eastAsia="Times New Roman" w:hAnsi="Arial Narrow"/>
                <w:color w:val="000000"/>
                <w:sz w:val="16"/>
                <w:szCs w:val="16"/>
              </w:rPr>
              <w:t>Zonas industriales o comerciales</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CD966C"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76</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109816"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76</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A7385E"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76</w:t>
            </w:r>
          </w:p>
        </w:tc>
      </w:tr>
    </w:tbl>
    <w:p w14:paraId="0000046A" w14:textId="54C44439" w:rsidR="00786164" w:rsidRPr="0013774D" w:rsidRDefault="00E91C96">
      <w:pPr>
        <w:pBdr>
          <w:top w:val="nil"/>
          <w:left w:val="nil"/>
          <w:bottom w:val="nil"/>
          <w:right w:val="nil"/>
          <w:between w:val="nil"/>
        </w:pBdr>
        <w:spacing w:after="0" w:line="240" w:lineRule="auto"/>
        <w:jc w:val="both"/>
        <w:rPr>
          <w:rFonts w:ascii="Arial Narrow" w:eastAsia="Arial" w:hAnsi="Arial Narrow" w:cs="Arial"/>
          <w:b/>
          <w:sz w:val="18"/>
          <w:szCs w:val="18"/>
        </w:rPr>
      </w:pPr>
      <w:r w:rsidRPr="0013774D">
        <w:rPr>
          <w:rFonts w:ascii="Arial Narrow" w:eastAsia="Arial" w:hAnsi="Arial Narrow" w:cs="Arial"/>
          <w:b/>
          <w:color w:val="000000"/>
          <w:sz w:val="16"/>
          <w:szCs w:val="16"/>
        </w:rPr>
        <w:t>Nota fuente:</w:t>
      </w:r>
      <w:r w:rsidRPr="0013774D">
        <w:rPr>
          <w:rFonts w:ascii="Arial Narrow" w:eastAsia="Arial" w:hAnsi="Arial Narrow" w:cs="Arial"/>
          <w:color w:val="000000"/>
          <w:sz w:val="16"/>
          <w:szCs w:val="16"/>
        </w:rPr>
        <w:t xml:space="preserve"> La información para la vigencia 2021, permanece igual a la ya </w:t>
      </w:r>
      <w:r w:rsidRPr="0013774D">
        <w:rPr>
          <w:rFonts w:ascii="Arial Narrow" w:eastAsia="Arial" w:hAnsi="Arial Narrow" w:cs="Arial"/>
          <w:sz w:val="16"/>
          <w:szCs w:val="16"/>
        </w:rPr>
        <w:t>reportada</w:t>
      </w:r>
      <w:r w:rsidRPr="0013774D">
        <w:rPr>
          <w:rFonts w:ascii="Arial Narrow" w:eastAsia="Arial" w:hAnsi="Arial Narrow" w:cs="Arial"/>
          <w:color w:val="000000"/>
          <w:sz w:val="16"/>
          <w:szCs w:val="16"/>
        </w:rPr>
        <w:t xml:space="preserve"> en las vigencias anteriores, ya que no se ha requerido ajustes a las capas </w:t>
      </w:r>
      <w:r w:rsidRPr="0013774D">
        <w:rPr>
          <w:rFonts w:ascii="Arial Narrow" w:eastAsia="Arial" w:hAnsi="Arial Narrow" w:cs="Arial"/>
          <w:sz w:val="16"/>
          <w:szCs w:val="16"/>
        </w:rPr>
        <w:t>geográficas</w:t>
      </w:r>
      <w:r w:rsidRPr="0013774D">
        <w:rPr>
          <w:rFonts w:ascii="Arial Narrow" w:eastAsia="Arial" w:hAnsi="Arial Narrow" w:cs="Arial"/>
          <w:color w:val="000000"/>
          <w:sz w:val="16"/>
          <w:szCs w:val="16"/>
        </w:rPr>
        <w:t xml:space="preserve"> de páramos, Uso del Suelo CLC 2018 y Bosque IDEAM. adicionalmente </w:t>
      </w:r>
      <w:r w:rsidRPr="0013774D">
        <w:rPr>
          <w:rFonts w:ascii="Arial Narrow" w:eastAsia="Arial" w:hAnsi="Arial Narrow" w:cs="Arial"/>
          <w:sz w:val="16"/>
          <w:szCs w:val="16"/>
        </w:rPr>
        <w:t>la última adquisición de imágenes de satélite fue en el año 2019.</w:t>
      </w:r>
    </w:p>
    <w:p w14:paraId="0000046B" w14:textId="77777777" w:rsidR="00786164" w:rsidRPr="0013774D" w:rsidRDefault="00786164">
      <w:pPr>
        <w:spacing w:after="0" w:line="240" w:lineRule="auto"/>
        <w:jc w:val="both"/>
        <w:rPr>
          <w:rFonts w:ascii="Arial Narrow" w:eastAsia="Arial Narrow" w:hAnsi="Arial Narrow" w:cs="Arial Narrow"/>
          <w:b/>
          <w:color w:val="FF0000"/>
        </w:rPr>
      </w:pPr>
    </w:p>
    <w:p w14:paraId="0000046C" w14:textId="0998DAEE" w:rsidR="00786164" w:rsidRPr="0013774D" w:rsidRDefault="00B37985" w:rsidP="00545BD7">
      <w:pPr>
        <w:pStyle w:val="Ttulo2"/>
      </w:pPr>
      <w:bookmarkStart w:id="47" w:name="_heading=h.28h4qwu" w:colFirst="0" w:colLast="0"/>
      <w:bookmarkStart w:id="48" w:name="_Toc110948070"/>
      <w:bookmarkEnd w:id="47"/>
      <w:r w:rsidRPr="0013774D">
        <w:t>Criterio 4. Producción forestal sostenible</w:t>
      </w:r>
      <w:bookmarkEnd w:id="48"/>
    </w:p>
    <w:p w14:paraId="0000046D" w14:textId="77777777" w:rsidR="00786164" w:rsidRPr="0013774D" w:rsidRDefault="00786164">
      <w:pPr>
        <w:pBdr>
          <w:top w:val="nil"/>
          <w:left w:val="nil"/>
          <w:bottom w:val="nil"/>
          <w:right w:val="nil"/>
          <w:between w:val="nil"/>
        </w:pBdr>
        <w:spacing w:after="0" w:line="240" w:lineRule="auto"/>
        <w:ind w:left="432"/>
        <w:rPr>
          <w:rFonts w:ascii="Arial Narrow" w:eastAsia="Arial Narrow" w:hAnsi="Arial Narrow" w:cs="Arial Narrow"/>
          <w:b/>
          <w:color w:val="000000"/>
          <w:sz w:val="24"/>
          <w:szCs w:val="24"/>
        </w:rPr>
      </w:pPr>
    </w:p>
    <w:p w14:paraId="0000046E" w14:textId="77777777" w:rsidR="00786164" w:rsidRPr="0013774D" w:rsidRDefault="00B37985">
      <w:pPr>
        <w:spacing w:after="0" w:line="240" w:lineRule="auto"/>
        <w:jc w:val="both"/>
        <w:rPr>
          <w:rFonts w:ascii="Arial Narrow" w:eastAsia="Arial Narrow" w:hAnsi="Arial Narrow" w:cs="Arial Narrow"/>
          <w:sz w:val="24"/>
          <w:szCs w:val="24"/>
        </w:rPr>
      </w:pPr>
      <w:r w:rsidRPr="0013774D">
        <w:rPr>
          <w:rFonts w:ascii="Arial Narrow" w:eastAsia="Arial Narrow" w:hAnsi="Arial Narrow" w:cs="Arial Narrow"/>
          <w:sz w:val="24"/>
          <w:szCs w:val="24"/>
        </w:rPr>
        <w:t xml:space="preserve">Este criterio está relacionado con la ordenación del bosque para la producción de maderas y productos forestales no maderables, mediante la aplicación de métodos y técnicas mejoradas de manejo, aprovechamiento y silvicultura. </w:t>
      </w:r>
    </w:p>
    <w:p w14:paraId="0000046F" w14:textId="77777777" w:rsidR="00786164" w:rsidRPr="0013774D" w:rsidRDefault="00786164">
      <w:pPr>
        <w:spacing w:after="0" w:line="240" w:lineRule="auto"/>
        <w:jc w:val="both"/>
        <w:rPr>
          <w:rFonts w:ascii="Arial Narrow" w:eastAsia="Arial Narrow" w:hAnsi="Arial Narrow" w:cs="Arial Narrow"/>
          <w:sz w:val="24"/>
          <w:szCs w:val="24"/>
        </w:rPr>
      </w:pPr>
    </w:p>
    <w:p w14:paraId="00000470" w14:textId="4E27FCDD" w:rsidR="00786164" w:rsidRPr="0013774D" w:rsidRDefault="00B37985">
      <w:pPr>
        <w:spacing w:after="0" w:line="240" w:lineRule="auto"/>
        <w:jc w:val="both"/>
        <w:rPr>
          <w:rFonts w:ascii="Arial Narrow" w:eastAsia="Arial Narrow" w:hAnsi="Arial Narrow" w:cs="Arial Narrow"/>
          <w:sz w:val="24"/>
          <w:szCs w:val="24"/>
        </w:rPr>
      </w:pPr>
      <w:r w:rsidRPr="0013774D">
        <w:rPr>
          <w:rFonts w:ascii="Arial Narrow" w:eastAsia="Arial Narrow" w:hAnsi="Arial Narrow" w:cs="Arial Narrow"/>
          <w:sz w:val="24"/>
          <w:szCs w:val="24"/>
        </w:rPr>
        <w:t>El indicador tiene en cuenta la extensión y porcentaje de bosques para los que se han utilizado procedimientos de inventario y estudios para definir la cantidad de los principales productos forestales y los derechos de propiedad.</w:t>
      </w:r>
    </w:p>
    <w:p w14:paraId="00000471" w14:textId="6F1C8864" w:rsidR="00786164" w:rsidRPr="0013774D" w:rsidRDefault="00786164">
      <w:pPr>
        <w:spacing w:after="0" w:line="240" w:lineRule="auto"/>
        <w:jc w:val="both"/>
        <w:rPr>
          <w:rFonts w:ascii="Arial Narrow" w:eastAsia="Arial Narrow" w:hAnsi="Arial Narrow" w:cs="Arial Narrow"/>
          <w:color w:val="FF0000"/>
          <w:sz w:val="24"/>
          <w:szCs w:val="24"/>
        </w:rPr>
      </w:pPr>
    </w:p>
    <w:p w14:paraId="34A969ED" w14:textId="77777777" w:rsidR="00F03302" w:rsidRPr="0013774D" w:rsidRDefault="00F03302">
      <w:pPr>
        <w:spacing w:after="0" w:line="240" w:lineRule="auto"/>
        <w:jc w:val="both"/>
        <w:rPr>
          <w:rFonts w:ascii="Arial Narrow" w:eastAsia="Arial Narrow" w:hAnsi="Arial Narrow" w:cs="Arial Narrow"/>
          <w:color w:val="FF0000"/>
          <w:sz w:val="24"/>
          <w:szCs w:val="24"/>
        </w:rPr>
      </w:pPr>
    </w:p>
    <w:p w14:paraId="00000472" w14:textId="421B23DC" w:rsidR="00786164" w:rsidRPr="0013774D" w:rsidRDefault="00B37985" w:rsidP="00595E5E">
      <w:pPr>
        <w:pStyle w:val="Ttulo3"/>
        <w:rPr>
          <w:rFonts w:eastAsia="Arial Narrow"/>
        </w:rPr>
      </w:pPr>
      <w:bookmarkStart w:id="49" w:name="_heading=h.nmf14n" w:colFirst="0" w:colLast="0"/>
      <w:bookmarkStart w:id="50" w:name="_Toc110948071"/>
      <w:bookmarkEnd w:id="49"/>
      <w:r w:rsidRPr="0013774D">
        <w:rPr>
          <w:rFonts w:eastAsia="Arial Narrow"/>
        </w:rPr>
        <w:lastRenderedPageBreak/>
        <w:t>Evaluación Indicador 4.1. Extensión y porcentaje de bosques para los que se han utilizado procedimientos de inventario y estudios para definir la cantidad de los principales productos forestales y los derechos de propiedad</w:t>
      </w:r>
      <w:bookmarkEnd w:id="50"/>
    </w:p>
    <w:p w14:paraId="00000473" w14:textId="77777777" w:rsidR="00786164" w:rsidRPr="0013774D" w:rsidRDefault="00786164">
      <w:pPr>
        <w:spacing w:after="0" w:line="240" w:lineRule="auto"/>
        <w:jc w:val="both"/>
        <w:rPr>
          <w:rFonts w:ascii="Arial Narrow" w:eastAsia="Arial Narrow" w:hAnsi="Arial Narrow" w:cs="Arial Narrow"/>
          <w:sz w:val="24"/>
          <w:szCs w:val="24"/>
        </w:rPr>
      </w:pPr>
    </w:p>
    <w:p w14:paraId="00000474" w14:textId="77777777" w:rsidR="00786164" w:rsidRPr="0013774D" w:rsidRDefault="00B37985">
      <w:pPr>
        <w:spacing w:after="0" w:line="240" w:lineRule="auto"/>
        <w:jc w:val="both"/>
        <w:rPr>
          <w:rFonts w:ascii="Arial Narrow" w:eastAsia="Arial Narrow" w:hAnsi="Arial Narrow" w:cs="Arial Narrow"/>
          <w:sz w:val="24"/>
          <w:szCs w:val="24"/>
        </w:rPr>
      </w:pPr>
      <w:r w:rsidRPr="0013774D">
        <w:rPr>
          <w:rFonts w:ascii="Arial Narrow" w:eastAsia="Arial Narrow" w:hAnsi="Arial Narrow" w:cs="Arial Narrow"/>
          <w:sz w:val="24"/>
          <w:szCs w:val="24"/>
        </w:rPr>
        <w:t>Este indicador, se relaciona con la extensión y porcentaje de bosques en la que se han realizado estudios y procedimientos de inventario para definir los principales productos (bienes y servicios) de los bosques, para planificar la utilización integral de los ecosistemas y diversificar la producción según los diferentes tipos de bosques y especies. Pretende además establecer los derechos de propiedad de los bosques en la región si se dispone de información al respecto.</w:t>
      </w:r>
    </w:p>
    <w:p w14:paraId="00000475" w14:textId="77777777" w:rsidR="00786164" w:rsidRPr="0013774D" w:rsidRDefault="00786164">
      <w:pPr>
        <w:spacing w:after="0" w:line="240" w:lineRule="auto"/>
        <w:jc w:val="both"/>
        <w:rPr>
          <w:rFonts w:ascii="Arial Narrow" w:eastAsia="Arial Narrow" w:hAnsi="Arial Narrow" w:cs="Arial Narrow"/>
          <w:sz w:val="24"/>
          <w:szCs w:val="24"/>
        </w:rPr>
      </w:pPr>
    </w:p>
    <w:p w14:paraId="00000476" w14:textId="75622C1C" w:rsidR="00786164" w:rsidRDefault="00545BD7" w:rsidP="00545BD7">
      <w:pPr>
        <w:pStyle w:val="Descripcin"/>
      </w:pPr>
      <w:bookmarkStart w:id="51" w:name="_Toc112683746"/>
      <w:r w:rsidRPr="0013774D">
        <w:rPr>
          <w:b/>
          <w:bCs w:val="0"/>
        </w:rPr>
        <w:t xml:space="preserve">Tabla </w:t>
      </w:r>
      <w:r w:rsidRPr="0013774D">
        <w:rPr>
          <w:b/>
          <w:bCs w:val="0"/>
        </w:rPr>
        <w:fldChar w:fldCharType="begin"/>
      </w:r>
      <w:r w:rsidRPr="0013774D">
        <w:rPr>
          <w:b/>
          <w:bCs w:val="0"/>
        </w:rPr>
        <w:instrText xml:space="preserve"> SEQ Tabla \* ARABIC </w:instrText>
      </w:r>
      <w:r w:rsidRPr="0013774D">
        <w:rPr>
          <w:b/>
          <w:bCs w:val="0"/>
        </w:rPr>
        <w:fldChar w:fldCharType="separate"/>
      </w:r>
      <w:r w:rsidR="0086042E">
        <w:rPr>
          <w:b/>
          <w:bCs w:val="0"/>
          <w:noProof/>
        </w:rPr>
        <w:t>11</w:t>
      </w:r>
      <w:r w:rsidRPr="0013774D">
        <w:rPr>
          <w:b/>
          <w:bCs w:val="0"/>
        </w:rPr>
        <w:fldChar w:fldCharType="end"/>
      </w:r>
      <w:r w:rsidRPr="0013774D">
        <w:t>. Extensión y porcentaje de bosques para los que se han utilizado procedimientos de inventario y estudios para definir la cantidad de los principales productos y servicios forestales y los derechos de propiedad</w:t>
      </w:r>
      <w:bookmarkEnd w:id="51"/>
    </w:p>
    <w:tbl>
      <w:tblPr>
        <w:tblW w:w="5000" w:type="pct"/>
        <w:tblCellMar>
          <w:left w:w="70" w:type="dxa"/>
          <w:right w:w="70" w:type="dxa"/>
        </w:tblCellMar>
        <w:tblLook w:val="04A0" w:firstRow="1" w:lastRow="0" w:firstColumn="1" w:lastColumn="0" w:noHBand="0" w:noVBand="1"/>
      </w:tblPr>
      <w:tblGrid>
        <w:gridCol w:w="2736"/>
        <w:gridCol w:w="380"/>
        <w:gridCol w:w="297"/>
        <w:gridCol w:w="363"/>
        <w:gridCol w:w="844"/>
        <w:gridCol w:w="534"/>
        <w:gridCol w:w="381"/>
        <w:gridCol w:w="298"/>
        <w:gridCol w:w="363"/>
        <w:gridCol w:w="828"/>
        <w:gridCol w:w="534"/>
        <w:gridCol w:w="381"/>
        <w:gridCol w:w="298"/>
        <w:gridCol w:w="363"/>
        <w:gridCol w:w="828"/>
        <w:gridCol w:w="534"/>
      </w:tblGrid>
      <w:tr w:rsidR="002A12F2" w:rsidRPr="002A12F2" w14:paraId="0B26B197" w14:textId="77777777" w:rsidTr="002A12F2">
        <w:trPr>
          <w:trHeight w:val="20"/>
        </w:trPr>
        <w:tc>
          <w:tcPr>
            <w:tcW w:w="1019" w:type="pct"/>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4ED6DF30" w14:textId="58B83E81" w:rsidR="002A12F2" w:rsidRPr="002A12F2" w:rsidRDefault="002A12F2" w:rsidP="002A12F2">
            <w:pPr>
              <w:spacing w:after="0" w:line="240" w:lineRule="auto"/>
              <w:jc w:val="center"/>
              <w:rPr>
                <w:rFonts w:ascii="Arial Narrow" w:eastAsia="Times New Roman" w:hAnsi="Arial Narrow"/>
                <w:b/>
                <w:bCs/>
                <w:color w:val="000000"/>
                <w:sz w:val="16"/>
                <w:szCs w:val="16"/>
              </w:rPr>
            </w:pPr>
            <w:r w:rsidRPr="002A12F2">
              <w:rPr>
                <w:rFonts w:ascii="Arial Narrow" w:eastAsia="Times New Roman" w:hAnsi="Arial Narrow"/>
                <w:b/>
                <w:bCs/>
                <w:color w:val="000000"/>
                <w:sz w:val="16"/>
                <w:szCs w:val="16"/>
              </w:rPr>
              <w:t xml:space="preserve">NOMBRE DEL </w:t>
            </w:r>
            <w:r w:rsidRPr="002A12F2">
              <w:rPr>
                <w:rFonts w:ascii="Arial Narrow" w:eastAsia="Times New Roman" w:hAnsi="Arial Narrow"/>
                <w:b/>
                <w:bCs/>
                <w:color w:val="000000"/>
                <w:sz w:val="16"/>
                <w:szCs w:val="16"/>
              </w:rPr>
              <w:t>PRODUCTO (</w:t>
            </w:r>
            <w:r w:rsidRPr="002A12F2">
              <w:rPr>
                <w:rFonts w:ascii="Arial Narrow" w:eastAsia="Times New Roman" w:hAnsi="Arial Narrow"/>
                <w:b/>
                <w:bCs/>
                <w:color w:val="000000"/>
                <w:sz w:val="16"/>
                <w:szCs w:val="16"/>
              </w:rPr>
              <w:t>bienes y servicios)</w:t>
            </w:r>
          </w:p>
        </w:tc>
        <w:tc>
          <w:tcPr>
            <w:tcW w:w="1402" w:type="pct"/>
            <w:gridSpan w:val="5"/>
            <w:tcBorders>
              <w:top w:val="single" w:sz="4" w:space="0" w:color="auto"/>
              <w:left w:val="single" w:sz="4" w:space="0" w:color="auto"/>
              <w:bottom w:val="single" w:sz="4" w:space="0" w:color="auto"/>
              <w:right w:val="single" w:sz="4" w:space="0" w:color="auto"/>
            </w:tcBorders>
            <w:shd w:val="clear" w:color="D9D9D9" w:fill="D9D9D9"/>
            <w:vAlign w:val="center"/>
            <w:hideMark/>
          </w:tcPr>
          <w:p w14:paraId="243D0178" w14:textId="77777777" w:rsidR="002A12F2" w:rsidRPr="002A12F2" w:rsidRDefault="002A12F2" w:rsidP="002A12F2">
            <w:pPr>
              <w:spacing w:after="0" w:line="240" w:lineRule="auto"/>
              <w:jc w:val="center"/>
              <w:rPr>
                <w:rFonts w:ascii="Arial Narrow" w:eastAsia="Times New Roman" w:hAnsi="Arial Narrow"/>
                <w:b/>
                <w:bCs/>
                <w:color w:val="000000"/>
                <w:sz w:val="16"/>
                <w:szCs w:val="16"/>
              </w:rPr>
            </w:pPr>
            <w:r w:rsidRPr="002A12F2">
              <w:rPr>
                <w:rFonts w:ascii="Arial Narrow" w:eastAsia="Times New Roman" w:hAnsi="Arial Narrow"/>
                <w:b/>
                <w:bCs/>
                <w:color w:val="000000"/>
                <w:sz w:val="16"/>
                <w:szCs w:val="16"/>
              </w:rPr>
              <w:t>Año 2019</w:t>
            </w:r>
          </w:p>
        </w:tc>
        <w:tc>
          <w:tcPr>
            <w:tcW w:w="1290" w:type="pct"/>
            <w:gridSpan w:val="5"/>
            <w:tcBorders>
              <w:top w:val="single" w:sz="4" w:space="0" w:color="auto"/>
              <w:left w:val="single" w:sz="4" w:space="0" w:color="auto"/>
              <w:bottom w:val="single" w:sz="4" w:space="0" w:color="auto"/>
              <w:right w:val="single" w:sz="4" w:space="0" w:color="auto"/>
            </w:tcBorders>
            <w:shd w:val="clear" w:color="D9D9D9" w:fill="D9D9D9"/>
            <w:vAlign w:val="center"/>
            <w:hideMark/>
          </w:tcPr>
          <w:p w14:paraId="536E0D0B" w14:textId="77777777" w:rsidR="002A12F2" w:rsidRPr="002A12F2" w:rsidRDefault="002A12F2" w:rsidP="002A12F2">
            <w:pPr>
              <w:spacing w:after="0" w:line="240" w:lineRule="auto"/>
              <w:jc w:val="center"/>
              <w:rPr>
                <w:rFonts w:ascii="Arial Narrow" w:eastAsia="Times New Roman" w:hAnsi="Arial Narrow"/>
                <w:b/>
                <w:bCs/>
                <w:color w:val="000000"/>
                <w:sz w:val="16"/>
                <w:szCs w:val="16"/>
              </w:rPr>
            </w:pPr>
            <w:r w:rsidRPr="002A12F2">
              <w:rPr>
                <w:rFonts w:ascii="Arial Narrow" w:eastAsia="Times New Roman" w:hAnsi="Arial Narrow"/>
                <w:b/>
                <w:bCs/>
                <w:color w:val="000000"/>
                <w:sz w:val="16"/>
                <w:szCs w:val="16"/>
              </w:rPr>
              <w:t>Año 2020</w:t>
            </w:r>
          </w:p>
        </w:tc>
        <w:tc>
          <w:tcPr>
            <w:tcW w:w="1289" w:type="pct"/>
            <w:gridSpan w:val="5"/>
            <w:tcBorders>
              <w:top w:val="single" w:sz="4" w:space="0" w:color="auto"/>
              <w:left w:val="single" w:sz="4" w:space="0" w:color="auto"/>
              <w:bottom w:val="single" w:sz="4" w:space="0" w:color="auto"/>
              <w:right w:val="single" w:sz="4" w:space="0" w:color="auto"/>
            </w:tcBorders>
            <w:shd w:val="clear" w:color="D9D9D9" w:fill="D9D9D9"/>
            <w:vAlign w:val="center"/>
            <w:hideMark/>
          </w:tcPr>
          <w:p w14:paraId="3FF73E88" w14:textId="77777777" w:rsidR="002A12F2" w:rsidRPr="002A12F2" w:rsidRDefault="002A12F2" w:rsidP="002A12F2">
            <w:pPr>
              <w:spacing w:after="0" w:line="240" w:lineRule="auto"/>
              <w:jc w:val="center"/>
              <w:rPr>
                <w:rFonts w:ascii="Arial Narrow" w:eastAsia="Times New Roman" w:hAnsi="Arial Narrow"/>
                <w:b/>
                <w:bCs/>
                <w:color w:val="000000"/>
                <w:sz w:val="16"/>
                <w:szCs w:val="16"/>
              </w:rPr>
            </w:pPr>
            <w:r w:rsidRPr="002A12F2">
              <w:rPr>
                <w:rFonts w:ascii="Arial Narrow" w:eastAsia="Times New Roman" w:hAnsi="Arial Narrow"/>
                <w:b/>
                <w:bCs/>
                <w:color w:val="000000"/>
                <w:sz w:val="16"/>
                <w:szCs w:val="16"/>
              </w:rPr>
              <w:t>Año 2021</w:t>
            </w:r>
          </w:p>
        </w:tc>
      </w:tr>
      <w:tr w:rsidR="002A12F2" w:rsidRPr="002A12F2" w14:paraId="71CAC099" w14:textId="77777777" w:rsidTr="002A12F2">
        <w:trPr>
          <w:trHeight w:val="20"/>
        </w:trPr>
        <w:tc>
          <w:tcPr>
            <w:tcW w:w="1019" w:type="pct"/>
            <w:vMerge/>
            <w:tcBorders>
              <w:top w:val="single" w:sz="4" w:space="0" w:color="auto"/>
              <w:left w:val="single" w:sz="4" w:space="0" w:color="auto"/>
              <w:bottom w:val="single" w:sz="4" w:space="0" w:color="auto"/>
              <w:right w:val="single" w:sz="4" w:space="0" w:color="auto"/>
            </w:tcBorders>
            <w:vAlign w:val="center"/>
            <w:hideMark/>
          </w:tcPr>
          <w:p w14:paraId="66779A96" w14:textId="77777777" w:rsidR="002A12F2" w:rsidRPr="002A12F2" w:rsidRDefault="002A12F2" w:rsidP="002A12F2">
            <w:pPr>
              <w:spacing w:after="0" w:line="240" w:lineRule="auto"/>
              <w:rPr>
                <w:rFonts w:ascii="Arial Narrow" w:eastAsia="Times New Roman" w:hAnsi="Arial Narrow"/>
                <w:b/>
                <w:bCs/>
                <w:color w:val="000000"/>
                <w:sz w:val="16"/>
                <w:szCs w:val="16"/>
              </w:rPr>
            </w:pPr>
          </w:p>
        </w:tc>
        <w:tc>
          <w:tcPr>
            <w:tcW w:w="319"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5725731" w14:textId="77777777" w:rsidR="002A12F2" w:rsidRPr="002A12F2" w:rsidRDefault="002A12F2" w:rsidP="002A12F2">
            <w:pPr>
              <w:spacing w:after="0" w:line="240" w:lineRule="auto"/>
              <w:jc w:val="center"/>
              <w:rPr>
                <w:rFonts w:ascii="Arial Narrow" w:eastAsia="Times New Roman" w:hAnsi="Arial Narrow"/>
                <w:b/>
                <w:bCs/>
                <w:color w:val="000000"/>
                <w:sz w:val="16"/>
                <w:szCs w:val="16"/>
              </w:rPr>
            </w:pPr>
            <w:r w:rsidRPr="002A12F2">
              <w:rPr>
                <w:rFonts w:ascii="Arial Narrow" w:eastAsia="Times New Roman" w:hAnsi="Arial Narrow"/>
                <w:b/>
                <w:bCs/>
                <w:color w:val="000000"/>
                <w:sz w:val="16"/>
                <w:szCs w:val="16"/>
              </w:rPr>
              <w:t>Área (ha)</w:t>
            </w:r>
          </w:p>
        </w:tc>
        <w:tc>
          <w:tcPr>
            <w:tcW w:w="211"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E87BF73" w14:textId="77777777" w:rsidR="002A12F2" w:rsidRPr="002A12F2" w:rsidRDefault="002A12F2" w:rsidP="002A12F2">
            <w:pPr>
              <w:spacing w:after="0" w:line="240" w:lineRule="auto"/>
              <w:jc w:val="center"/>
              <w:rPr>
                <w:rFonts w:ascii="Arial Narrow" w:eastAsia="Times New Roman" w:hAnsi="Arial Narrow"/>
                <w:b/>
                <w:bCs/>
                <w:color w:val="000000"/>
                <w:sz w:val="16"/>
                <w:szCs w:val="16"/>
              </w:rPr>
            </w:pPr>
            <w:r w:rsidRPr="002A12F2">
              <w:rPr>
                <w:rFonts w:ascii="Arial Narrow" w:eastAsia="Times New Roman" w:hAnsi="Arial Narrow"/>
                <w:b/>
                <w:bCs/>
                <w:color w:val="000000"/>
                <w:sz w:val="16"/>
                <w:szCs w:val="16"/>
              </w:rPr>
              <w:t>%</w:t>
            </w:r>
          </w:p>
        </w:tc>
        <w:tc>
          <w:tcPr>
            <w:tcW w:w="220"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8C89804" w14:textId="77777777" w:rsidR="002A12F2" w:rsidRPr="002A12F2" w:rsidRDefault="002A12F2" w:rsidP="002A12F2">
            <w:pPr>
              <w:spacing w:after="0" w:line="240" w:lineRule="auto"/>
              <w:jc w:val="center"/>
              <w:rPr>
                <w:rFonts w:ascii="Arial Narrow" w:eastAsia="Times New Roman" w:hAnsi="Arial Narrow"/>
                <w:b/>
                <w:bCs/>
                <w:color w:val="000000"/>
                <w:sz w:val="16"/>
                <w:szCs w:val="16"/>
              </w:rPr>
            </w:pPr>
            <w:r w:rsidRPr="002A12F2">
              <w:rPr>
                <w:rFonts w:ascii="Arial Narrow" w:eastAsia="Times New Roman" w:hAnsi="Arial Narrow"/>
                <w:b/>
                <w:bCs/>
                <w:color w:val="000000"/>
                <w:sz w:val="16"/>
                <w:szCs w:val="16"/>
              </w:rPr>
              <w:t xml:space="preserve">% UAOF </w:t>
            </w:r>
          </w:p>
        </w:tc>
        <w:tc>
          <w:tcPr>
            <w:tcW w:w="381"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27C80E2" w14:textId="77777777" w:rsidR="002A12F2" w:rsidRPr="002A12F2" w:rsidRDefault="002A12F2" w:rsidP="002A12F2">
            <w:pPr>
              <w:spacing w:after="0" w:line="240" w:lineRule="auto"/>
              <w:jc w:val="center"/>
              <w:rPr>
                <w:rFonts w:ascii="Arial Narrow" w:eastAsia="Times New Roman" w:hAnsi="Arial Narrow"/>
                <w:b/>
                <w:bCs/>
                <w:color w:val="000000"/>
                <w:sz w:val="16"/>
                <w:szCs w:val="16"/>
              </w:rPr>
            </w:pPr>
            <w:r w:rsidRPr="002A12F2">
              <w:rPr>
                <w:rFonts w:ascii="Arial Narrow" w:eastAsia="Times New Roman" w:hAnsi="Arial Narrow"/>
                <w:b/>
                <w:bCs/>
                <w:color w:val="000000"/>
                <w:sz w:val="16"/>
                <w:szCs w:val="16"/>
              </w:rPr>
              <w:t xml:space="preserve">Unidad </w:t>
            </w:r>
          </w:p>
        </w:tc>
        <w:tc>
          <w:tcPr>
            <w:tcW w:w="270"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D69371D" w14:textId="77777777" w:rsidR="002A12F2" w:rsidRPr="002A12F2" w:rsidRDefault="002A12F2" w:rsidP="002A12F2">
            <w:pPr>
              <w:spacing w:after="0" w:line="240" w:lineRule="auto"/>
              <w:jc w:val="center"/>
              <w:rPr>
                <w:rFonts w:ascii="Arial Narrow" w:eastAsia="Times New Roman" w:hAnsi="Arial Narrow"/>
                <w:b/>
                <w:bCs/>
                <w:color w:val="000000"/>
                <w:sz w:val="16"/>
                <w:szCs w:val="16"/>
              </w:rPr>
            </w:pPr>
            <w:r w:rsidRPr="002A12F2">
              <w:rPr>
                <w:rFonts w:ascii="Arial Narrow" w:eastAsia="Times New Roman" w:hAnsi="Arial Narrow"/>
                <w:b/>
                <w:bCs/>
                <w:color w:val="000000"/>
                <w:sz w:val="16"/>
                <w:szCs w:val="16"/>
              </w:rPr>
              <w:t xml:space="preserve">Cantidad </w:t>
            </w:r>
          </w:p>
        </w:tc>
        <w:tc>
          <w:tcPr>
            <w:tcW w:w="223"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8744BA6" w14:textId="77777777" w:rsidR="002A12F2" w:rsidRPr="002A12F2" w:rsidRDefault="002A12F2" w:rsidP="002A12F2">
            <w:pPr>
              <w:spacing w:after="0" w:line="240" w:lineRule="auto"/>
              <w:jc w:val="center"/>
              <w:rPr>
                <w:rFonts w:ascii="Arial Narrow" w:eastAsia="Times New Roman" w:hAnsi="Arial Narrow"/>
                <w:b/>
                <w:bCs/>
                <w:color w:val="000000"/>
                <w:sz w:val="16"/>
                <w:szCs w:val="16"/>
              </w:rPr>
            </w:pPr>
            <w:r w:rsidRPr="002A12F2">
              <w:rPr>
                <w:rFonts w:ascii="Arial Narrow" w:eastAsia="Times New Roman" w:hAnsi="Arial Narrow"/>
                <w:b/>
                <w:bCs/>
                <w:color w:val="000000"/>
                <w:sz w:val="16"/>
                <w:szCs w:val="16"/>
              </w:rPr>
              <w:t>Área (ha)</w:t>
            </w:r>
          </w:p>
        </w:tc>
        <w:tc>
          <w:tcPr>
            <w:tcW w:w="208"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086D94D" w14:textId="77777777" w:rsidR="002A12F2" w:rsidRPr="002A12F2" w:rsidRDefault="002A12F2" w:rsidP="002A12F2">
            <w:pPr>
              <w:spacing w:after="0" w:line="240" w:lineRule="auto"/>
              <w:jc w:val="center"/>
              <w:rPr>
                <w:rFonts w:ascii="Arial Narrow" w:eastAsia="Times New Roman" w:hAnsi="Arial Narrow"/>
                <w:b/>
                <w:bCs/>
                <w:color w:val="000000"/>
                <w:sz w:val="16"/>
                <w:szCs w:val="16"/>
              </w:rPr>
            </w:pPr>
            <w:r w:rsidRPr="002A12F2">
              <w:rPr>
                <w:rFonts w:ascii="Arial Narrow" w:eastAsia="Times New Roman" w:hAnsi="Arial Narrow"/>
                <w:b/>
                <w:bCs/>
                <w:color w:val="000000"/>
                <w:sz w:val="16"/>
                <w:szCs w:val="16"/>
              </w:rPr>
              <w:t>%</w:t>
            </w:r>
          </w:p>
        </w:tc>
        <w:tc>
          <w:tcPr>
            <w:tcW w:w="220"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04B2914" w14:textId="77777777" w:rsidR="002A12F2" w:rsidRPr="002A12F2" w:rsidRDefault="002A12F2" w:rsidP="002A12F2">
            <w:pPr>
              <w:spacing w:after="0" w:line="240" w:lineRule="auto"/>
              <w:jc w:val="center"/>
              <w:rPr>
                <w:rFonts w:ascii="Arial Narrow" w:eastAsia="Times New Roman" w:hAnsi="Arial Narrow"/>
                <w:b/>
                <w:bCs/>
                <w:color w:val="000000"/>
                <w:sz w:val="16"/>
                <w:szCs w:val="16"/>
              </w:rPr>
            </w:pPr>
            <w:r w:rsidRPr="002A12F2">
              <w:rPr>
                <w:rFonts w:ascii="Arial Narrow" w:eastAsia="Times New Roman" w:hAnsi="Arial Narrow"/>
                <w:b/>
                <w:bCs/>
                <w:color w:val="000000"/>
                <w:sz w:val="16"/>
                <w:szCs w:val="16"/>
              </w:rPr>
              <w:t xml:space="preserve">% UAOF </w:t>
            </w:r>
          </w:p>
        </w:tc>
        <w:tc>
          <w:tcPr>
            <w:tcW w:w="367"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E73B064" w14:textId="77777777" w:rsidR="002A12F2" w:rsidRPr="002A12F2" w:rsidRDefault="002A12F2" w:rsidP="002A12F2">
            <w:pPr>
              <w:spacing w:after="0" w:line="240" w:lineRule="auto"/>
              <w:jc w:val="center"/>
              <w:rPr>
                <w:rFonts w:ascii="Arial Narrow" w:eastAsia="Times New Roman" w:hAnsi="Arial Narrow"/>
                <w:b/>
                <w:bCs/>
                <w:color w:val="000000"/>
                <w:sz w:val="16"/>
                <w:szCs w:val="16"/>
              </w:rPr>
            </w:pPr>
            <w:r w:rsidRPr="002A12F2">
              <w:rPr>
                <w:rFonts w:ascii="Arial Narrow" w:eastAsia="Times New Roman" w:hAnsi="Arial Narrow"/>
                <w:b/>
                <w:bCs/>
                <w:color w:val="000000"/>
                <w:sz w:val="16"/>
                <w:szCs w:val="16"/>
              </w:rPr>
              <w:t xml:space="preserve">Unidad </w:t>
            </w:r>
          </w:p>
        </w:tc>
        <w:tc>
          <w:tcPr>
            <w:tcW w:w="27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742DB26" w14:textId="77777777" w:rsidR="002A12F2" w:rsidRPr="002A12F2" w:rsidRDefault="002A12F2" w:rsidP="002A12F2">
            <w:pPr>
              <w:spacing w:after="0" w:line="240" w:lineRule="auto"/>
              <w:jc w:val="center"/>
              <w:rPr>
                <w:rFonts w:ascii="Arial Narrow" w:eastAsia="Times New Roman" w:hAnsi="Arial Narrow"/>
                <w:b/>
                <w:bCs/>
                <w:color w:val="000000"/>
                <w:sz w:val="16"/>
                <w:szCs w:val="16"/>
              </w:rPr>
            </w:pPr>
            <w:r w:rsidRPr="002A12F2">
              <w:rPr>
                <w:rFonts w:ascii="Arial Narrow" w:eastAsia="Times New Roman" w:hAnsi="Arial Narrow"/>
                <w:b/>
                <w:bCs/>
                <w:color w:val="000000"/>
                <w:sz w:val="16"/>
                <w:szCs w:val="16"/>
              </w:rPr>
              <w:t xml:space="preserve">Cantidad </w:t>
            </w:r>
          </w:p>
        </w:tc>
        <w:tc>
          <w:tcPr>
            <w:tcW w:w="223"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ADE0D29" w14:textId="77777777" w:rsidR="002A12F2" w:rsidRPr="002A12F2" w:rsidRDefault="002A12F2" w:rsidP="002A12F2">
            <w:pPr>
              <w:spacing w:after="0" w:line="240" w:lineRule="auto"/>
              <w:jc w:val="center"/>
              <w:rPr>
                <w:rFonts w:ascii="Arial Narrow" w:eastAsia="Times New Roman" w:hAnsi="Arial Narrow"/>
                <w:b/>
                <w:bCs/>
                <w:color w:val="000000"/>
                <w:sz w:val="16"/>
                <w:szCs w:val="16"/>
              </w:rPr>
            </w:pPr>
            <w:r w:rsidRPr="002A12F2">
              <w:rPr>
                <w:rFonts w:ascii="Arial Narrow" w:eastAsia="Times New Roman" w:hAnsi="Arial Narrow"/>
                <w:b/>
                <w:bCs/>
                <w:color w:val="000000"/>
                <w:sz w:val="16"/>
                <w:szCs w:val="16"/>
              </w:rPr>
              <w:t>Área (ha)</w:t>
            </w:r>
          </w:p>
        </w:tc>
        <w:tc>
          <w:tcPr>
            <w:tcW w:w="208"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3AB94E4" w14:textId="77777777" w:rsidR="002A12F2" w:rsidRPr="002A12F2" w:rsidRDefault="002A12F2" w:rsidP="002A12F2">
            <w:pPr>
              <w:spacing w:after="0" w:line="240" w:lineRule="auto"/>
              <w:jc w:val="center"/>
              <w:rPr>
                <w:rFonts w:ascii="Arial Narrow" w:eastAsia="Times New Roman" w:hAnsi="Arial Narrow"/>
                <w:b/>
                <w:bCs/>
                <w:color w:val="000000"/>
                <w:sz w:val="16"/>
                <w:szCs w:val="16"/>
              </w:rPr>
            </w:pPr>
            <w:r w:rsidRPr="002A12F2">
              <w:rPr>
                <w:rFonts w:ascii="Arial Narrow" w:eastAsia="Times New Roman" w:hAnsi="Arial Narrow"/>
                <w:b/>
                <w:bCs/>
                <w:color w:val="000000"/>
                <w:sz w:val="16"/>
                <w:szCs w:val="16"/>
              </w:rPr>
              <w:t>%</w:t>
            </w:r>
          </w:p>
        </w:tc>
        <w:tc>
          <w:tcPr>
            <w:tcW w:w="220"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87BD51A" w14:textId="77777777" w:rsidR="002A12F2" w:rsidRPr="002A12F2" w:rsidRDefault="002A12F2" w:rsidP="002A12F2">
            <w:pPr>
              <w:spacing w:after="0" w:line="240" w:lineRule="auto"/>
              <w:jc w:val="center"/>
              <w:rPr>
                <w:rFonts w:ascii="Arial Narrow" w:eastAsia="Times New Roman" w:hAnsi="Arial Narrow"/>
                <w:b/>
                <w:bCs/>
                <w:color w:val="000000"/>
                <w:sz w:val="16"/>
                <w:szCs w:val="16"/>
              </w:rPr>
            </w:pPr>
            <w:r w:rsidRPr="002A12F2">
              <w:rPr>
                <w:rFonts w:ascii="Arial Narrow" w:eastAsia="Times New Roman" w:hAnsi="Arial Narrow"/>
                <w:b/>
                <w:bCs/>
                <w:color w:val="000000"/>
                <w:sz w:val="16"/>
                <w:szCs w:val="16"/>
              </w:rPr>
              <w:t xml:space="preserve">% UAOF </w:t>
            </w:r>
          </w:p>
        </w:tc>
        <w:tc>
          <w:tcPr>
            <w:tcW w:w="367"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1AB4453" w14:textId="77777777" w:rsidR="002A12F2" w:rsidRPr="002A12F2" w:rsidRDefault="002A12F2" w:rsidP="002A12F2">
            <w:pPr>
              <w:spacing w:after="0" w:line="240" w:lineRule="auto"/>
              <w:jc w:val="center"/>
              <w:rPr>
                <w:rFonts w:ascii="Arial Narrow" w:eastAsia="Times New Roman" w:hAnsi="Arial Narrow"/>
                <w:b/>
                <w:bCs/>
                <w:color w:val="000000"/>
                <w:sz w:val="16"/>
                <w:szCs w:val="16"/>
              </w:rPr>
            </w:pPr>
            <w:r w:rsidRPr="002A12F2">
              <w:rPr>
                <w:rFonts w:ascii="Arial Narrow" w:eastAsia="Times New Roman" w:hAnsi="Arial Narrow"/>
                <w:b/>
                <w:bCs/>
                <w:color w:val="000000"/>
                <w:sz w:val="16"/>
                <w:szCs w:val="16"/>
              </w:rPr>
              <w:t xml:space="preserve">Unidad </w:t>
            </w:r>
          </w:p>
        </w:tc>
        <w:tc>
          <w:tcPr>
            <w:tcW w:w="271"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26903FC" w14:textId="77777777" w:rsidR="002A12F2" w:rsidRPr="002A12F2" w:rsidRDefault="002A12F2" w:rsidP="002A12F2">
            <w:pPr>
              <w:spacing w:after="0" w:line="240" w:lineRule="auto"/>
              <w:jc w:val="center"/>
              <w:rPr>
                <w:rFonts w:ascii="Arial Narrow" w:eastAsia="Times New Roman" w:hAnsi="Arial Narrow"/>
                <w:b/>
                <w:bCs/>
                <w:color w:val="000000"/>
                <w:sz w:val="16"/>
                <w:szCs w:val="16"/>
              </w:rPr>
            </w:pPr>
            <w:r w:rsidRPr="002A12F2">
              <w:rPr>
                <w:rFonts w:ascii="Arial Narrow" w:eastAsia="Times New Roman" w:hAnsi="Arial Narrow"/>
                <w:b/>
                <w:bCs/>
                <w:color w:val="000000"/>
                <w:sz w:val="16"/>
                <w:szCs w:val="16"/>
              </w:rPr>
              <w:t xml:space="preserve">Cantidad </w:t>
            </w:r>
          </w:p>
        </w:tc>
      </w:tr>
      <w:tr w:rsidR="002A12F2" w:rsidRPr="002A12F2" w14:paraId="4C84E241" w14:textId="77777777" w:rsidTr="002A12F2">
        <w:trPr>
          <w:trHeight w:val="20"/>
        </w:trPr>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B968F" w14:textId="77777777" w:rsidR="002A12F2" w:rsidRPr="002A12F2" w:rsidRDefault="002A12F2" w:rsidP="002A12F2">
            <w:pPr>
              <w:spacing w:after="0" w:line="240" w:lineRule="auto"/>
              <w:rPr>
                <w:rFonts w:ascii="Arial Narrow" w:eastAsia="Times New Roman" w:hAnsi="Arial Narrow"/>
                <w:color w:val="000000"/>
                <w:sz w:val="16"/>
                <w:szCs w:val="16"/>
              </w:rPr>
            </w:pPr>
            <w:r w:rsidRPr="002A12F2">
              <w:rPr>
                <w:rFonts w:ascii="Arial Narrow" w:eastAsia="Times New Roman" w:hAnsi="Arial Narrow"/>
                <w:color w:val="000000"/>
                <w:sz w:val="16"/>
                <w:szCs w:val="16"/>
              </w:rPr>
              <w:t xml:space="preserve">Estimación de los contenidos de biomasa aérea </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BB1DC" w14:textId="77777777" w:rsidR="002A12F2" w:rsidRPr="002A12F2" w:rsidRDefault="002A12F2" w:rsidP="002A12F2">
            <w:pPr>
              <w:spacing w:after="0" w:line="240" w:lineRule="auto"/>
              <w:jc w:val="right"/>
              <w:rPr>
                <w:rFonts w:ascii="Arial Narrow" w:eastAsia="Times New Roman" w:hAnsi="Arial Narrow"/>
                <w:color w:val="000000"/>
                <w:sz w:val="16"/>
                <w:szCs w:val="16"/>
              </w:rPr>
            </w:pPr>
            <w:r w:rsidRPr="002A12F2">
              <w:rPr>
                <w:rFonts w:ascii="Arial Narrow" w:eastAsia="Times New Roman" w:hAnsi="Arial Narrow"/>
                <w:color w:val="000000"/>
                <w:sz w:val="16"/>
                <w:szCs w:val="16"/>
              </w:rPr>
              <w:t>57.485</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30A74"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78%</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4F38F"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26%</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0929B"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 xml:space="preserve">Toneladas </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54675" w14:textId="77777777" w:rsidR="002A12F2" w:rsidRPr="002A12F2" w:rsidRDefault="002A12F2" w:rsidP="002A12F2">
            <w:pPr>
              <w:spacing w:after="0" w:line="240" w:lineRule="auto"/>
              <w:jc w:val="right"/>
              <w:rPr>
                <w:rFonts w:ascii="Arial Narrow" w:eastAsia="Times New Roman" w:hAnsi="Arial Narrow"/>
                <w:color w:val="000000"/>
                <w:sz w:val="16"/>
                <w:szCs w:val="16"/>
              </w:rPr>
            </w:pPr>
            <w:r w:rsidRPr="002A12F2">
              <w:rPr>
                <w:rFonts w:ascii="Arial Narrow" w:eastAsia="Times New Roman" w:hAnsi="Arial Narrow"/>
                <w:color w:val="000000"/>
                <w:sz w:val="16"/>
                <w:szCs w:val="16"/>
              </w:rPr>
              <w:t>11.128.606</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CE3F9" w14:textId="77777777" w:rsidR="002A12F2" w:rsidRPr="002A12F2" w:rsidRDefault="002A12F2" w:rsidP="002A12F2">
            <w:pPr>
              <w:spacing w:after="0" w:line="240" w:lineRule="auto"/>
              <w:jc w:val="right"/>
              <w:rPr>
                <w:rFonts w:ascii="Arial Narrow" w:eastAsia="Times New Roman" w:hAnsi="Arial Narrow"/>
                <w:color w:val="000000"/>
                <w:sz w:val="16"/>
                <w:szCs w:val="16"/>
              </w:rPr>
            </w:pPr>
            <w:r w:rsidRPr="002A12F2">
              <w:rPr>
                <w:rFonts w:ascii="Arial Narrow" w:eastAsia="Times New Roman" w:hAnsi="Arial Narrow"/>
                <w:color w:val="000000"/>
                <w:sz w:val="16"/>
                <w:szCs w:val="16"/>
              </w:rPr>
              <w:t>57.485</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2AFD5"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78%</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05931"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26%</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A8C55"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 xml:space="preserve">Toneladas </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6896B" w14:textId="77777777" w:rsidR="002A12F2" w:rsidRPr="002A12F2" w:rsidRDefault="002A12F2" w:rsidP="002A12F2">
            <w:pPr>
              <w:spacing w:after="0" w:line="240" w:lineRule="auto"/>
              <w:jc w:val="right"/>
              <w:rPr>
                <w:rFonts w:ascii="Arial Narrow" w:eastAsia="Times New Roman" w:hAnsi="Arial Narrow"/>
                <w:color w:val="000000"/>
                <w:sz w:val="16"/>
                <w:szCs w:val="16"/>
              </w:rPr>
            </w:pPr>
            <w:r w:rsidRPr="002A12F2">
              <w:rPr>
                <w:rFonts w:ascii="Arial Narrow" w:eastAsia="Times New Roman" w:hAnsi="Arial Narrow"/>
                <w:color w:val="000000"/>
                <w:sz w:val="16"/>
                <w:szCs w:val="16"/>
              </w:rPr>
              <w:t>11.128.606</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2C754" w14:textId="77777777" w:rsidR="002A12F2" w:rsidRPr="002A12F2" w:rsidRDefault="002A12F2" w:rsidP="002A12F2">
            <w:pPr>
              <w:spacing w:after="0" w:line="240" w:lineRule="auto"/>
              <w:jc w:val="right"/>
              <w:rPr>
                <w:rFonts w:ascii="Arial Narrow" w:eastAsia="Times New Roman" w:hAnsi="Arial Narrow"/>
                <w:color w:val="000000"/>
                <w:sz w:val="16"/>
                <w:szCs w:val="16"/>
              </w:rPr>
            </w:pPr>
            <w:r w:rsidRPr="002A12F2">
              <w:rPr>
                <w:rFonts w:ascii="Arial Narrow" w:eastAsia="Times New Roman" w:hAnsi="Arial Narrow"/>
                <w:color w:val="000000"/>
                <w:sz w:val="16"/>
                <w:szCs w:val="16"/>
              </w:rPr>
              <w:t>57.485</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5CC4A"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78%</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B0680"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26%</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5519E"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 xml:space="preserve">Toneladas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8CA47" w14:textId="77777777" w:rsidR="002A12F2" w:rsidRPr="002A12F2" w:rsidRDefault="002A12F2" w:rsidP="002A12F2">
            <w:pPr>
              <w:spacing w:after="0" w:line="240" w:lineRule="auto"/>
              <w:jc w:val="right"/>
              <w:rPr>
                <w:rFonts w:ascii="Arial Narrow" w:eastAsia="Times New Roman" w:hAnsi="Arial Narrow"/>
                <w:color w:val="000000"/>
                <w:sz w:val="16"/>
                <w:szCs w:val="16"/>
              </w:rPr>
            </w:pPr>
            <w:r w:rsidRPr="002A12F2">
              <w:rPr>
                <w:rFonts w:ascii="Arial Narrow" w:eastAsia="Times New Roman" w:hAnsi="Arial Narrow"/>
                <w:color w:val="000000"/>
                <w:sz w:val="16"/>
                <w:szCs w:val="16"/>
              </w:rPr>
              <w:t>11.128.606</w:t>
            </w:r>
          </w:p>
        </w:tc>
      </w:tr>
      <w:tr w:rsidR="002A12F2" w:rsidRPr="002A12F2" w14:paraId="7BF4C6EF" w14:textId="77777777" w:rsidTr="002A12F2">
        <w:trPr>
          <w:trHeight w:val="20"/>
        </w:trPr>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8B700" w14:textId="77777777" w:rsidR="002A12F2" w:rsidRPr="002A12F2" w:rsidRDefault="002A12F2" w:rsidP="002A12F2">
            <w:pPr>
              <w:spacing w:after="0" w:line="240" w:lineRule="auto"/>
              <w:rPr>
                <w:rFonts w:ascii="Arial Narrow" w:eastAsia="Times New Roman" w:hAnsi="Arial Narrow"/>
                <w:color w:val="000000"/>
                <w:sz w:val="16"/>
                <w:szCs w:val="16"/>
              </w:rPr>
            </w:pPr>
            <w:r w:rsidRPr="002A12F2">
              <w:rPr>
                <w:rFonts w:ascii="Arial Narrow" w:eastAsia="Times New Roman" w:hAnsi="Arial Narrow"/>
                <w:color w:val="000000"/>
                <w:sz w:val="16"/>
                <w:szCs w:val="16"/>
              </w:rPr>
              <w:t>Estimación de los contenidos de carbono almacenado (stocks de carbono)</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1373F" w14:textId="77777777" w:rsidR="002A12F2" w:rsidRPr="002A12F2" w:rsidRDefault="002A12F2" w:rsidP="002A12F2">
            <w:pPr>
              <w:spacing w:after="0" w:line="240" w:lineRule="auto"/>
              <w:jc w:val="right"/>
              <w:rPr>
                <w:rFonts w:ascii="Arial Narrow" w:eastAsia="Times New Roman" w:hAnsi="Arial Narrow"/>
                <w:color w:val="000000"/>
                <w:sz w:val="16"/>
                <w:szCs w:val="16"/>
              </w:rPr>
            </w:pPr>
            <w:r w:rsidRPr="002A12F2">
              <w:rPr>
                <w:rFonts w:ascii="Arial Narrow" w:eastAsia="Times New Roman" w:hAnsi="Arial Narrow"/>
                <w:color w:val="000000"/>
                <w:sz w:val="16"/>
                <w:szCs w:val="16"/>
              </w:rPr>
              <w:t>57.485</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120DD"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78%</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681DE"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26%</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11BB5"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 xml:space="preserve">Toneladas de CO2e </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0D016" w14:textId="77777777" w:rsidR="002A12F2" w:rsidRPr="002A12F2" w:rsidRDefault="002A12F2" w:rsidP="002A12F2">
            <w:pPr>
              <w:spacing w:after="0" w:line="240" w:lineRule="auto"/>
              <w:jc w:val="right"/>
              <w:rPr>
                <w:rFonts w:ascii="Arial Narrow" w:eastAsia="Times New Roman" w:hAnsi="Arial Narrow"/>
                <w:color w:val="000000"/>
                <w:sz w:val="16"/>
                <w:szCs w:val="16"/>
              </w:rPr>
            </w:pPr>
            <w:r w:rsidRPr="002A12F2">
              <w:rPr>
                <w:rFonts w:ascii="Arial Narrow" w:eastAsia="Times New Roman" w:hAnsi="Arial Narrow"/>
                <w:color w:val="000000"/>
                <w:sz w:val="16"/>
                <w:szCs w:val="16"/>
              </w:rPr>
              <w:t>22.729.098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BB3F6" w14:textId="77777777" w:rsidR="002A12F2" w:rsidRPr="002A12F2" w:rsidRDefault="002A12F2" w:rsidP="002A12F2">
            <w:pPr>
              <w:spacing w:after="0" w:line="240" w:lineRule="auto"/>
              <w:jc w:val="right"/>
              <w:rPr>
                <w:rFonts w:ascii="Arial Narrow" w:eastAsia="Times New Roman" w:hAnsi="Arial Narrow"/>
                <w:color w:val="000000"/>
                <w:sz w:val="16"/>
                <w:szCs w:val="16"/>
              </w:rPr>
            </w:pPr>
            <w:r w:rsidRPr="002A12F2">
              <w:rPr>
                <w:rFonts w:ascii="Arial Narrow" w:eastAsia="Times New Roman" w:hAnsi="Arial Narrow"/>
                <w:color w:val="000000"/>
                <w:sz w:val="16"/>
                <w:szCs w:val="16"/>
              </w:rPr>
              <w:t>57.485</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3A149"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78%</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F3AD9"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26%</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15BB1"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Toneladas de CO</w:t>
            </w:r>
            <w:r w:rsidRPr="002A12F2">
              <w:rPr>
                <w:rFonts w:ascii="Arial Narrow" w:eastAsia="Times New Roman" w:hAnsi="Arial Narrow"/>
                <w:color w:val="000000"/>
                <w:sz w:val="16"/>
                <w:szCs w:val="16"/>
                <w:vertAlign w:val="subscript"/>
              </w:rPr>
              <w:t>2</w:t>
            </w:r>
            <w:r w:rsidRPr="002A12F2">
              <w:rPr>
                <w:rFonts w:ascii="Arial Narrow" w:eastAsia="Times New Roman" w:hAnsi="Arial Narrow"/>
                <w:color w:val="000000"/>
                <w:sz w:val="16"/>
                <w:szCs w:val="16"/>
              </w:rPr>
              <w:t xml:space="preserve">e </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76C5E" w14:textId="77777777" w:rsidR="002A12F2" w:rsidRPr="002A12F2" w:rsidRDefault="002A12F2" w:rsidP="002A12F2">
            <w:pPr>
              <w:spacing w:after="0" w:line="240" w:lineRule="auto"/>
              <w:jc w:val="right"/>
              <w:rPr>
                <w:rFonts w:ascii="Arial Narrow" w:eastAsia="Times New Roman" w:hAnsi="Arial Narrow"/>
                <w:color w:val="000000"/>
                <w:sz w:val="16"/>
                <w:szCs w:val="16"/>
              </w:rPr>
            </w:pPr>
            <w:r w:rsidRPr="002A12F2">
              <w:rPr>
                <w:rFonts w:ascii="Arial Narrow" w:eastAsia="Times New Roman" w:hAnsi="Arial Narrow"/>
                <w:color w:val="000000"/>
                <w:sz w:val="16"/>
                <w:szCs w:val="16"/>
              </w:rPr>
              <w:t>22.729.098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52E88" w14:textId="77777777" w:rsidR="002A12F2" w:rsidRPr="002A12F2" w:rsidRDefault="002A12F2" w:rsidP="002A12F2">
            <w:pPr>
              <w:spacing w:after="0" w:line="240" w:lineRule="auto"/>
              <w:jc w:val="right"/>
              <w:rPr>
                <w:rFonts w:ascii="Arial Narrow" w:eastAsia="Times New Roman" w:hAnsi="Arial Narrow"/>
                <w:color w:val="000000"/>
                <w:sz w:val="16"/>
                <w:szCs w:val="16"/>
              </w:rPr>
            </w:pPr>
            <w:r w:rsidRPr="002A12F2">
              <w:rPr>
                <w:rFonts w:ascii="Arial Narrow" w:eastAsia="Times New Roman" w:hAnsi="Arial Narrow"/>
                <w:color w:val="000000"/>
                <w:sz w:val="16"/>
                <w:szCs w:val="16"/>
              </w:rPr>
              <w:t>57.485</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7162F"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78%</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AEFCD"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26%</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E6683" w14:textId="77777777" w:rsidR="002A12F2" w:rsidRPr="002A12F2" w:rsidRDefault="002A12F2" w:rsidP="002A12F2">
            <w:pPr>
              <w:spacing w:after="0" w:line="240" w:lineRule="auto"/>
              <w:jc w:val="center"/>
              <w:rPr>
                <w:rFonts w:ascii="Arial Narrow" w:eastAsia="Times New Roman" w:hAnsi="Arial Narrow"/>
                <w:color w:val="000000"/>
                <w:sz w:val="16"/>
                <w:szCs w:val="16"/>
              </w:rPr>
            </w:pPr>
            <w:r w:rsidRPr="002A12F2">
              <w:rPr>
                <w:rFonts w:ascii="Arial Narrow" w:eastAsia="Times New Roman" w:hAnsi="Arial Narrow"/>
                <w:color w:val="000000"/>
                <w:sz w:val="16"/>
                <w:szCs w:val="16"/>
              </w:rPr>
              <w:t>Toneladas de CO</w:t>
            </w:r>
            <w:r w:rsidRPr="002A12F2">
              <w:rPr>
                <w:rFonts w:ascii="Arial Narrow" w:eastAsia="Times New Roman" w:hAnsi="Arial Narrow"/>
                <w:color w:val="000000"/>
                <w:sz w:val="16"/>
                <w:szCs w:val="16"/>
                <w:vertAlign w:val="subscript"/>
              </w:rPr>
              <w:t>2</w:t>
            </w:r>
            <w:r w:rsidRPr="002A12F2">
              <w:rPr>
                <w:rFonts w:ascii="Arial Narrow" w:eastAsia="Times New Roman" w:hAnsi="Arial Narrow"/>
                <w:color w:val="000000"/>
                <w:sz w:val="16"/>
                <w:szCs w:val="16"/>
              </w:rPr>
              <w:t xml:space="preserve">e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F7DAB" w14:textId="77777777" w:rsidR="002A12F2" w:rsidRPr="002A12F2" w:rsidRDefault="002A12F2" w:rsidP="002A12F2">
            <w:pPr>
              <w:spacing w:after="0" w:line="240" w:lineRule="auto"/>
              <w:jc w:val="right"/>
              <w:rPr>
                <w:rFonts w:ascii="Arial Narrow" w:eastAsia="Times New Roman" w:hAnsi="Arial Narrow"/>
                <w:color w:val="000000"/>
                <w:sz w:val="16"/>
                <w:szCs w:val="16"/>
              </w:rPr>
            </w:pPr>
            <w:r w:rsidRPr="002A12F2">
              <w:rPr>
                <w:rFonts w:ascii="Arial Narrow" w:eastAsia="Times New Roman" w:hAnsi="Arial Narrow"/>
                <w:color w:val="000000"/>
                <w:sz w:val="16"/>
                <w:szCs w:val="16"/>
              </w:rPr>
              <w:t>22.729.098</w:t>
            </w:r>
          </w:p>
        </w:tc>
      </w:tr>
    </w:tbl>
    <w:p w14:paraId="000004CC" w14:textId="713EA02F" w:rsidR="00786164" w:rsidRPr="0013774D" w:rsidRDefault="00C43FBD">
      <w:pPr>
        <w:spacing w:after="0" w:line="240" w:lineRule="auto"/>
        <w:jc w:val="both"/>
        <w:rPr>
          <w:rFonts w:ascii="Arial Narrow" w:eastAsia="Arial Narrow" w:hAnsi="Arial Narrow" w:cs="Arial Narrow"/>
          <w:sz w:val="16"/>
          <w:szCs w:val="16"/>
        </w:rPr>
      </w:pPr>
      <w:r w:rsidRPr="0013774D">
        <w:rPr>
          <w:rFonts w:ascii="Arial Narrow" w:eastAsia="Arial Narrow" w:hAnsi="Arial Narrow" w:cs="Arial Narrow"/>
          <w:b/>
          <w:bCs/>
          <w:sz w:val="16"/>
          <w:szCs w:val="16"/>
        </w:rPr>
        <w:t xml:space="preserve">Nota </w:t>
      </w:r>
      <w:r w:rsidR="00B37985" w:rsidRPr="0013774D">
        <w:rPr>
          <w:rFonts w:ascii="Arial Narrow" w:eastAsia="Arial Narrow" w:hAnsi="Arial Narrow" w:cs="Arial Narrow"/>
          <w:b/>
          <w:bCs/>
          <w:sz w:val="16"/>
          <w:szCs w:val="16"/>
        </w:rPr>
        <w:t>Fuente</w:t>
      </w:r>
      <w:r w:rsidR="00B37985" w:rsidRPr="0013774D">
        <w:rPr>
          <w:rFonts w:ascii="Arial Narrow" w:eastAsia="Arial Narrow" w:hAnsi="Arial Narrow" w:cs="Arial Narrow"/>
          <w:sz w:val="16"/>
          <w:szCs w:val="16"/>
        </w:rPr>
        <w:t>: Valero, F. (2014) Estimaciones de las reservas potenciales de Carbono almacenado en la biomasa aérea en los bosques naturales ubicados en el sur oriente del departamento de Boyacá-Colombia, jurisdicción de la Corporación Autónoma Regional de Chivor, CORPOCHIVOR, y su potencial como sumideros de Carbono. Continúa igual ya que las áreas siguen siendo las mismas</w:t>
      </w:r>
    </w:p>
    <w:p w14:paraId="000004CD" w14:textId="77777777" w:rsidR="00786164" w:rsidRPr="0013774D" w:rsidRDefault="00786164">
      <w:pPr>
        <w:spacing w:after="0" w:line="240" w:lineRule="auto"/>
        <w:jc w:val="both"/>
        <w:rPr>
          <w:rFonts w:ascii="Arial Narrow" w:eastAsia="Arial Narrow" w:hAnsi="Arial Narrow" w:cs="Arial Narrow"/>
          <w:sz w:val="24"/>
          <w:szCs w:val="24"/>
        </w:rPr>
      </w:pPr>
    </w:p>
    <w:p w14:paraId="000004CE" w14:textId="0CAC04CD" w:rsidR="00786164" w:rsidRPr="0013774D" w:rsidRDefault="00B37985" w:rsidP="00545BD7">
      <w:pPr>
        <w:pStyle w:val="Ttulo2"/>
      </w:pPr>
      <w:bookmarkStart w:id="52" w:name="_heading=h.1mrcu09" w:colFirst="0" w:colLast="0"/>
      <w:bookmarkEnd w:id="52"/>
      <w:r w:rsidRPr="0013774D">
        <w:rPr>
          <w:color w:val="FF0000"/>
        </w:rPr>
        <w:t xml:space="preserve"> </w:t>
      </w:r>
      <w:bookmarkStart w:id="53" w:name="_Toc110948072"/>
      <w:r w:rsidRPr="0013774D">
        <w:t>Criterio 5. Diversidad biológica</w:t>
      </w:r>
      <w:bookmarkEnd w:id="53"/>
    </w:p>
    <w:p w14:paraId="000004CF" w14:textId="77777777" w:rsidR="00786164" w:rsidRPr="0013774D" w:rsidRDefault="00786164">
      <w:pPr>
        <w:pBdr>
          <w:top w:val="nil"/>
          <w:left w:val="nil"/>
          <w:bottom w:val="nil"/>
          <w:right w:val="nil"/>
          <w:between w:val="nil"/>
        </w:pBdr>
        <w:spacing w:after="0" w:line="240" w:lineRule="auto"/>
        <w:rPr>
          <w:rFonts w:ascii="Arial Narrow" w:eastAsia="Arial Narrow" w:hAnsi="Arial Narrow" w:cs="Arial Narrow"/>
          <w:b/>
          <w:color w:val="000000"/>
          <w:sz w:val="24"/>
          <w:szCs w:val="24"/>
        </w:rPr>
      </w:pPr>
    </w:p>
    <w:p w14:paraId="000004D0" w14:textId="77777777" w:rsidR="00786164" w:rsidRPr="0013774D" w:rsidRDefault="00B37985">
      <w:pPr>
        <w:spacing w:after="0" w:line="240" w:lineRule="auto"/>
        <w:jc w:val="both"/>
        <w:rPr>
          <w:rFonts w:ascii="Arial Narrow" w:eastAsia="Arial Narrow" w:hAnsi="Arial Narrow" w:cs="Arial Narrow"/>
          <w:sz w:val="24"/>
          <w:szCs w:val="24"/>
        </w:rPr>
      </w:pPr>
      <w:r w:rsidRPr="0013774D">
        <w:rPr>
          <w:rFonts w:ascii="Arial Narrow" w:eastAsia="Arial Narrow" w:hAnsi="Arial Narrow" w:cs="Arial Narrow"/>
          <w:sz w:val="24"/>
          <w:szCs w:val="24"/>
        </w:rPr>
        <w:t>Este criterio está relacionado con la información existente en las áreas donde se realizan aprovechamientos forestales, sobre directrices, estrategias y mecanismos cuyo objetivo sea la conservación de los componentes de la biodiversidad biológica, ecosistemas, comunidades, especies y recursos genéticos.</w:t>
      </w:r>
    </w:p>
    <w:p w14:paraId="000004D1" w14:textId="77777777" w:rsidR="00786164" w:rsidRPr="0013774D" w:rsidRDefault="00786164">
      <w:pPr>
        <w:spacing w:after="0" w:line="240" w:lineRule="auto"/>
        <w:jc w:val="both"/>
        <w:rPr>
          <w:rFonts w:ascii="Arial Narrow" w:eastAsia="Arial Narrow" w:hAnsi="Arial Narrow" w:cs="Arial Narrow"/>
          <w:sz w:val="24"/>
          <w:szCs w:val="24"/>
        </w:rPr>
      </w:pPr>
    </w:p>
    <w:p w14:paraId="000004D2" w14:textId="77777777" w:rsidR="00786164" w:rsidRPr="0013774D" w:rsidRDefault="00B37985">
      <w:pPr>
        <w:spacing w:after="0" w:line="240" w:lineRule="auto"/>
        <w:jc w:val="both"/>
        <w:rPr>
          <w:rFonts w:ascii="Arial Narrow" w:eastAsia="Arial Narrow" w:hAnsi="Arial Narrow" w:cs="Arial Narrow"/>
          <w:sz w:val="24"/>
          <w:szCs w:val="24"/>
        </w:rPr>
      </w:pPr>
      <w:r w:rsidRPr="0013774D">
        <w:rPr>
          <w:rFonts w:ascii="Arial Narrow" w:eastAsia="Arial Narrow" w:hAnsi="Arial Narrow" w:cs="Arial Narrow"/>
          <w:sz w:val="24"/>
          <w:szCs w:val="24"/>
        </w:rPr>
        <w:t>El indicador tiene en cuenta la existencia y puesta en práctica de procedimientos para establecer el estado de conservación de las especies de fauna y flora silvestres.</w:t>
      </w:r>
    </w:p>
    <w:p w14:paraId="000004D3" w14:textId="77777777" w:rsidR="00786164" w:rsidRPr="0013774D" w:rsidRDefault="00786164">
      <w:pPr>
        <w:spacing w:after="0" w:line="240" w:lineRule="auto"/>
        <w:jc w:val="both"/>
        <w:rPr>
          <w:rFonts w:ascii="Arial Narrow" w:eastAsia="Arial Narrow" w:hAnsi="Arial Narrow" w:cs="Arial Narrow"/>
          <w:sz w:val="24"/>
          <w:szCs w:val="24"/>
        </w:rPr>
      </w:pPr>
    </w:p>
    <w:p w14:paraId="000004D4" w14:textId="18B7DEB7" w:rsidR="00786164" w:rsidRPr="0013774D" w:rsidRDefault="00B37985" w:rsidP="00595E5E">
      <w:pPr>
        <w:pStyle w:val="Ttulo3"/>
        <w:rPr>
          <w:rFonts w:eastAsia="Arial Narrow"/>
        </w:rPr>
      </w:pPr>
      <w:bookmarkStart w:id="54" w:name="_heading=h.46r0co2" w:colFirst="0" w:colLast="0"/>
      <w:bookmarkStart w:id="55" w:name="_Toc110948073"/>
      <w:bookmarkEnd w:id="54"/>
      <w:r w:rsidRPr="0013774D">
        <w:rPr>
          <w:rFonts w:eastAsia="Arial Narrow"/>
        </w:rPr>
        <w:t>Evaluación Indicador 5.1. Existencia y puesta en práctica de procedimientos para establecer el estado de conservación de las especies de fauna y flora silvestres</w:t>
      </w:r>
      <w:bookmarkEnd w:id="55"/>
    </w:p>
    <w:p w14:paraId="000004D5" w14:textId="77777777" w:rsidR="00786164" w:rsidRPr="0013774D" w:rsidRDefault="00786164">
      <w:pPr>
        <w:spacing w:after="0" w:line="240" w:lineRule="auto"/>
        <w:jc w:val="both"/>
        <w:rPr>
          <w:rFonts w:ascii="Arial Narrow" w:eastAsia="Arial Narrow" w:hAnsi="Arial Narrow" w:cs="Arial Narrow"/>
          <w:b/>
          <w:sz w:val="24"/>
          <w:szCs w:val="24"/>
        </w:rPr>
      </w:pPr>
    </w:p>
    <w:p w14:paraId="000004D6" w14:textId="77777777" w:rsidR="00786164" w:rsidRPr="0013774D" w:rsidRDefault="00B37985">
      <w:pPr>
        <w:spacing w:after="0" w:line="240" w:lineRule="auto"/>
        <w:jc w:val="both"/>
        <w:rPr>
          <w:rFonts w:ascii="Arial Narrow" w:eastAsia="Arial Narrow" w:hAnsi="Arial Narrow" w:cs="Arial Narrow"/>
          <w:sz w:val="24"/>
          <w:szCs w:val="24"/>
        </w:rPr>
      </w:pPr>
      <w:r w:rsidRPr="0013774D">
        <w:rPr>
          <w:rFonts w:ascii="Arial Narrow" w:eastAsia="Arial Narrow" w:hAnsi="Arial Narrow" w:cs="Arial Narrow"/>
          <w:sz w:val="24"/>
          <w:szCs w:val="24"/>
        </w:rPr>
        <w:t xml:space="preserve">Este indicador, se refiere a la existencia y puesta en práctica de procedimientos para establecer el estado de conservación de las especies de fauna y flora silvestre, los cuales son de importancia para cualificar su condición de riesgo y conocer las medidas de manejo adaptadas para su conservación. </w:t>
      </w:r>
    </w:p>
    <w:p w14:paraId="15315579" w14:textId="77777777" w:rsidR="00F03302" w:rsidRPr="0013774D" w:rsidRDefault="00F03302">
      <w:pPr>
        <w:spacing w:after="0" w:line="240" w:lineRule="auto"/>
        <w:jc w:val="both"/>
        <w:rPr>
          <w:rFonts w:ascii="Arial Narrow" w:eastAsia="Arial Narrow" w:hAnsi="Arial Narrow" w:cs="Arial Narrow"/>
          <w:sz w:val="24"/>
          <w:szCs w:val="24"/>
        </w:rPr>
      </w:pPr>
    </w:p>
    <w:p w14:paraId="000004D8" w14:textId="07948620" w:rsidR="00786164" w:rsidRPr="0013774D" w:rsidRDefault="00545BD7" w:rsidP="00545BD7">
      <w:pPr>
        <w:pStyle w:val="Descripcin"/>
        <w:rPr>
          <w:rFonts w:eastAsia="Arial Narrow" w:cs="Arial Narrow"/>
          <w:szCs w:val="24"/>
        </w:rPr>
      </w:pPr>
      <w:bookmarkStart w:id="56" w:name="_Toc112683747"/>
      <w:r w:rsidRPr="0013774D">
        <w:rPr>
          <w:b/>
          <w:bCs w:val="0"/>
        </w:rPr>
        <w:t xml:space="preserve">Tabla </w:t>
      </w:r>
      <w:r w:rsidRPr="0013774D">
        <w:rPr>
          <w:b/>
          <w:bCs w:val="0"/>
        </w:rPr>
        <w:fldChar w:fldCharType="begin"/>
      </w:r>
      <w:r w:rsidRPr="0013774D">
        <w:rPr>
          <w:b/>
          <w:bCs w:val="0"/>
        </w:rPr>
        <w:instrText xml:space="preserve"> SEQ Tabla \* ARABIC </w:instrText>
      </w:r>
      <w:r w:rsidRPr="0013774D">
        <w:rPr>
          <w:b/>
          <w:bCs w:val="0"/>
        </w:rPr>
        <w:fldChar w:fldCharType="separate"/>
      </w:r>
      <w:r w:rsidR="0086042E">
        <w:rPr>
          <w:b/>
          <w:bCs w:val="0"/>
          <w:noProof/>
        </w:rPr>
        <w:t>12</w:t>
      </w:r>
      <w:r w:rsidRPr="0013774D">
        <w:rPr>
          <w:b/>
          <w:bCs w:val="0"/>
        </w:rPr>
        <w:fldChar w:fldCharType="end"/>
      </w:r>
      <w:r w:rsidRPr="0013774D">
        <w:t>. Existencia y puesta en práctica de procedimientos para establecer el estado de conservación de las especies de fauna y flora silvestres</w:t>
      </w:r>
      <w:bookmarkEnd w:id="56"/>
    </w:p>
    <w:tbl>
      <w:tblPr>
        <w:tblStyle w:val="a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81"/>
        <w:gridCol w:w="1164"/>
        <w:gridCol w:w="2773"/>
        <w:gridCol w:w="2773"/>
        <w:gridCol w:w="2771"/>
      </w:tblGrid>
      <w:tr w:rsidR="002A12F2" w:rsidRPr="0013774D" w14:paraId="2526EE48" w14:textId="77777777" w:rsidTr="002A12F2">
        <w:trPr>
          <w:trHeight w:val="20"/>
          <w:tblHeader/>
        </w:trPr>
        <w:tc>
          <w:tcPr>
            <w:tcW w:w="241" w:type="pct"/>
            <w:shd w:val="clear" w:color="auto" w:fill="D9D9D9"/>
            <w:vAlign w:val="center"/>
          </w:tcPr>
          <w:p w14:paraId="000004D9" w14:textId="77777777" w:rsidR="002A12F2" w:rsidRPr="00712AE5" w:rsidRDefault="002A12F2">
            <w:pPr>
              <w:jc w:val="center"/>
              <w:rPr>
                <w:rFonts w:ascii="Arial Narrow" w:eastAsia="Arial Narrow" w:hAnsi="Arial Narrow" w:cs="Arial Narrow"/>
                <w:b/>
                <w:sz w:val="12"/>
                <w:szCs w:val="12"/>
              </w:rPr>
            </w:pPr>
            <w:r w:rsidRPr="00712AE5">
              <w:rPr>
                <w:rFonts w:ascii="Arial Narrow" w:eastAsia="Arial Narrow" w:hAnsi="Arial Narrow" w:cs="Arial Narrow"/>
                <w:b/>
                <w:sz w:val="12"/>
                <w:szCs w:val="12"/>
              </w:rPr>
              <w:t>No.</w:t>
            </w:r>
          </w:p>
        </w:tc>
        <w:tc>
          <w:tcPr>
            <w:tcW w:w="584" w:type="pct"/>
            <w:shd w:val="clear" w:color="auto" w:fill="D9D9D9"/>
            <w:vAlign w:val="center"/>
          </w:tcPr>
          <w:p w14:paraId="000004DA" w14:textId="77777777" w:rsidR="002A12F2" w:rsidRPr="00712AE5" w:rsidRDefault="002A12F2">
            <w:pPr>
              <w:jc w:val="center"/>
              <w:rPr>
                <w:rFonts w:ascii="Arial Narrow" w:eastAsia="Arial Narrow" w:hAnsi="Arial Narrow" w:cs="Arial Narrow"/>
                <w:b/>
                <w:sz w:val="12"/>
                <w:szCs w:val="12"/>
              </w:rPr>
            </w:pPr>
            <w:r w:rsidRPr="00712AE5">
              <w:rPr>
                <w:rFonts w:ascii="Arial Narrow" w:eastAsia="Arial Narrow" w:hAnsi="Arial Narrow" w:cs="Arial Narrow"/>
                <w:b/>
                <w:sz w:val="12"/>
                <w:szCs w:val="12"/>
              </w:rPr>
              <w:t xml:space="preserve">Descriptor </w:t>
            </w:r>
          </w:p>
        </w:tc>
        <w:tc>
          <w:tcPr>
            <w:tcW w:w="1392" w:type="pct"/>
            <w:shd w:val="clear" w:color="auto" w:fill="D9D9D9"/>
            <w:vAlign w:val="center"/>
          </w:tcPr>
          <w:p w14:paraId="000004DB" w14:textId="77777777" w:rsidR="002A12F2" w:rsidRPr="00712AE5" w:rsidRDefault="002A12F2">
            <w:pPr>
              <w:jc w:val="center"/>
              <w:rPr>
                <w:rFonts w:ascii="Arial Narrow" w:eastAsia="Arial Narrow" w:hAnsi="Arial Narrow" w:cs="Arial Narrow"/>
                <w:b/>
                <w:sz w:val="12"/>
                <w:szCs w:val="12"/>
              </w:rPr>
            </w:pPr>
            <w:proofErr w:type="spellStart"/>
            <w:r w:rsidRPr="00712AE5">
              <w:rPr>
                <w:rFonts w:ascii="Arial Narrow" w:eastAsia="Arial Narrow" w:hAnsi="Arial Narrow" w:cs="Arial Narrow"/>
                <w:b/>
                <w:sz w:val="12"/>
                <w:szCs w:val="12"/>
              </w:rPr>
              <w:t>Año</w:t>
            </w:r>
            <w:proofErr w:type="spellEnd"/>
            <w:r w:rsidRPr="00712AE5">
              <w:rPr>
                <w:rFonts w:ascii="Arial Narrow" w:eastAsia="Arial Narrow" w:hAnsi="Arial Narrow" w:cs="Arial Narrow"/>
                <w:b/>
                <w:sz w:val="12"/>
                <w:szCs w:val="12"/>
              </w:rPr>
              <w:t xml:space="preserve"> 2019</w:t>
            </w:r>
          </w:p>
        </w:tc>
        <w:tc>
          <w:tcPr>
            <w:tcW w:w="1392" w:type="pct"/>
            <w:shd w:val="clear" w:color="auto" w:fill="D9D9D9"/>
            <w:vAlign w:val="center"/>
          </w:tcPr>
          <w:p w14:paraId="000004DC" w14:textId="77777777" w:rsidR="002A12F2" w:rsidRPr="00712AE5" w:rsidRDefault="002A12F2">
            <w:pPr>
              <w:jc w:val="center"/>
              <w:rPr>
                <w:rFonts w:ascii="Arial Narrow" w:eastAsia="Arial Narrow" w:hAnsi="Arial Narrow" w:cs="Arial Narrow"/>
                <w:b/>
                <w:sz w:val="12"/>
                <w:szCs w:val="12"/>
              </w:rPr>
            </w:pPr>
            <w:proofErr w:type="spellStart"/>
            <w:r w:rsidRPr="00712AE5">
              <w:rPr>
                <w:rFonts w:ascii="Arial Narrow" w:eastAsia="Arial Narrow" w:hAnsi="Arial Narrow" w:cs="Arial Narrow"/>
                <w:b/>
                <w:sz w:val="12"/>
                <w:szCs w:val="12"/>
              </w:rPr>
              <w:t>Año</w:t>
            </w:r>
            <w:proofErr w:type="spellEnd"/>
            <w:r w:rsidRPr="00712AE5">
              <w:rPr>
                <w:rFonts w:ascii="Arial Narrow" w:eastAsia="Arial Narrow" w:hAnsi="Arial Narrow" w:cs="Arial Narrow"/>
                <w:b/>
                <w:sz w:val="12"/>
                <w:szCs w:val="12"/>
              </w:rPr>
              <w:t xml:space="preserve"> 2020</w:t>
            </w:r>
          </w:p>
        </w:tc>
        <w:tc>
          <w:tcPr>
            <w:tcW w:w="1392" w:type="pct"/>
            <w:shd w:val="clear" w:color="auto" w:fill="D9D9D9"/>
            <w:vAlign w:val="center"/>
          </w:tcPr>
          <w:p w14:paraId="000004DD" w14:textId="77777777" w:rsidR="002A12F2" w:rsidRPr="00712AE5" w:rsidRDefault="002A12F2">
            <w:pPr>
              <w:jc w:val="center"/>
              <w:rPr>
                <w:rFonts w:ascii="Arial Narrow" w:eastAsia="Arial Narrow" w:hAnsi="Arial Narrow" w:cs="Arial Narrow"/>
                <w:b/>
                <w:sz w:val="12"/>
                <w:szCs w:val="12"/>
              </w:rPr>
            </w:pPr>
            <w:sdt>
              <w:sdtPr>
                <w:rPr>
                  <w:rFonts w:ascii="Arial Narrow" w:hAnsi="Arial Narrow"/>
                  <w:sz w:val="12"/>
                  <w:szCs w:val="12"/>
                </w:rPr>
                <w:tag w:val="goog_rdk_15"/>
                <w:id w:val="1312357926"/>
              </w:sdtPr>
              <w:sdtContent/>
            </w:sdt>
            <w:proofErr w:type="spellStart"/>
            <w:r w:rsidRPr="00712AE5">
              <w:rPr>
                <w:rFonts w:ascii="Arial Narrow" w:eastAsia="Arial Narrow" w:hAnsi="Arial Narrow" w:cs="Arial Narrow"/>
                <w:b/>
                <w:sz w:val="12"/>
                <w:szCs w:val="12"/>
              </w:rPr>
              <w:t>Año</w:t>
            </w:r>
            <w:proofErr w:type="spellEnd"/>
            <w:r w:rsidRPr="00712AE5">
              <w:rPr>
                <w:rFonts w:ascii="Arial Narrow" w:eastAsia="Arial Narrow" w:hAnsi="Arial Narrow" w:cs="Arial Narrow"/>
                <w:b/>
                <w:sz w:val="12"/>
                <w:szCs w:val="12"/>
              </w:rPr>
              <w:t xml:space="preserve"> 2021</w:t>
            </w:r>
          </w:p>
        </w:tc>
      </w:tr>
      <w:tr w:rsidR="002A12F2" w:rsidRPr="0013774D" w14:paraId="618FF641" w14:textId="77777777" w:rsidTr="002A12F2">
        <w:trPr>
          <w:trHeight w:val="20"/>
        </w:trPr>
        <w:tc>
          <w:tcPr>
            <w:tcW w:w="241" w:type="pct"/>
            <w:vMerge w:val="restart"/>
            <w:shd w:val="clear" w:color="auto" w:fill="auto"/>
            <w:vAlign w:val="center"/>
          </w:tcPr>
          <w:p w14:paraId="000004DF" w14:textId="77777777" w:rsidR="002A12F2" w:rsidRPr="00712AE5" w:rsidRDefault="002A12F2">
            <w:pPr>
              <w:jc w:val="center"/>
              <w:rPr>
                <w:rFonts w:ascii="Arial Narrow" w:eastAsia="Arial Narrow" w:hAnsi="Arial Narrow" w:cs="Arial Narrow"/>
                <w:sz w:val="12"/>
                <w:szCs w:val="12"/>
              </w:rPr>
            </w:pPr>
            <w:r w:rsidRPr="00712AE5">
              <w:rPr>
                <w:rFonts w:ascii="Arial Narrow" w:eastAsia="Arial Narrow" w:hAnsi="Arial Narrow" w:cs="Arial Narrow"/>
                <w:sz w:val="12"/>
                <w:szCs w:val="12"/>
              </w:rPr>
              <w:t>1</w:t>
            </w:r>
          </w:p>
        </w:tc>
        <w:tc>
          <w:tcPr>
            <w:tcW w:w="584" w:type="pct"/>
            <w:vMerge w:val="restart"/>
            <w:shd w:val="clear" w:color="auto" w:fill="auto"/>
            <w:vAlign w:val="center"/>
          </w:tcPr>
          <w:p w14:paraId="000004E0" w14:textId="77777777" w:rsidR="002A12F2" w:rsidRPr="00712AE5" w:rsidRDefault="002A12F2">
            <w:pPr>
              <w:jc w:val="center"/>
              <w:rPr>
                <w:rFonts w:ascii="Arial Narrow" w:eastAsia="Arial Narrow" w:hAnsi="Arial Narrow" w:cs="Arial Narrow"/>
                <w:sz w:val="12"/>
                <w:szCs w:val="12"/>
              </w:rPr>
            </w:pPr>
            <w:proofErr w:type="spellStart"/>
            <w:r w:rsidRPr="00712AE5">
              <w:rPr>
                <w:rFonts w:ascii="Arial Narrow" w:eastAsia="Arial Narrow" w:hAnsi="Arial Narrow" w:cs="Arial Narrow"/>
                <w:sz w:val="12"/>
                <w:szCs w:val="12"/>
              </w:rPr>
              <w:t>Procedimientos</w:t>
            </w:r>
            <w:proofErr w:type="spellEnd"/>
            <w:r w:rsidRPr="00712AE5">
              <w:rPr>
                <w:rFonts w:ascii="Arial Narrow" w:eastAsia="Arial Narrow" w:hAnsi="Arial Narrow" w:cs="Arial Narrow"/>
                <w:sz w:val="12"/>
                <w:szCs w:val="12"/>
              </w:rPr>
              <w:t xml:space="preserve"> y </w:t>
            </w:r>
            <w:proofErr w:type="spellStart"/>
            <w:r w:rsidRPr="00712AE5">
              <w:rPr>
                <w:rFonts w:ascii="Arial Narrow" w:eastAsia="Arial Narrow" w:hAnsi="Arial Narrow" w:cs="Arial Narrow"/>
                <w:sz w:val="12"/>
                <w:szCs w:val="12"/>
              </w:rPr>
              <w:t>criterios</w:t>
            </w:r>
            <w:proofErr w:type="spellEnd"/>
          </w:p>
        </w:tc>
        <w:tc>
          <w:tcPr>
            <w:tcW w:w="1392" w:type="pct"/>
            <w:shd w:val="clear" w:color="auto" w:fill="auto"/>
            <w:vAlign w:val="center"/>
          </w:tcPr>
          <w:p w14:paraId="000004E1" w14:textId="77777777" w:rsidR="002A12F2" w:rsidRPr="00712AE5" w:rsidRDefault="002A12F2">
            <w:pPr>
              <w:jc w:val="both"/>
              <w:rPr>
                <w:rFonts w:ascii="Arial Narrow" w:eastAsia="Arial Narrow" w:hAnsi="Arial Narrow" w:cs="Arial Narrow"/>
                <w:sz w:val="12"/>
                <w:szCs w:val="12"/>
              </w:rPr>
            </w:pPr>
            <w:r w:rsidRPr="00712AE5">
              <w:rPr>
                <w:rFonts w:ascii="Arial Narrow" w:eastAsia="Arial Narrow" w:hAnsi="Arial Narrow" w:cs="Arial Narrow"/>
                <w:sz w:val="12"/>
                <w:szCs w:val="12"/>
              </w:rPr>
              <w:t xml:space="preserve">Se </w:t>
            </w:r>
            <w:proofErr w:type="spellStart"/>
            <w:r w:rsidRPr="00712AE5">
              <w:rPr>
                <w:rFonts w:ascii="Arial Narrow" w:eastAsia="Arial Narrow" w:hAnsi="Arial Narrow" w:cs="Arial Narrow"/>
                <w:sz w:val="12"/>
                <w:szCs w:val="12"/>
              </w:rPr>
              <w:t>tiene</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como</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referencia</w:t>
            </w:r>
            <w:proofErr w:type="spellEnd"/>
            <w:r w:rsidRPr="00712AE5">
              <w:rPr>
                <w:rFonts w:ascii="Arial Narrow" w:eastAsia="Arial Narrow" w:hAnsi="Arial Narrow" w:cs="Arial Narrow"/>
                <w:sz w:val="12"/>
                <w:szCs w:val="12"/>
              </w:rPr>
              <w:t xml:space="preserve"> la </w:t>
            </w:r>
            <w:proofErr w:type="spellStart"/>
            <w:r w:rsidRPr="00712AE5">
              <w:rPr>
                <w:rFonts w:ascii="Arial Narrow" w:eastAsia="Arial Narrow" w:hAnsi="Arial Narrow" w:cs="Arial Narrow"/>
                <w:sz w:val="12"/>
                <w:szCs w:val="12"/>
              </w:rPr>
              <w:t>Catalogación</w:t>
            </w:r>
            <w:proofErr w:type="spellEnd"/>
            <w:r w:rsidRPr="00712AE5">
              <w:rPr>
                <w:rFonts w:ascii="Arial Narrow" w:eastAsia="Arial Narrow" w:hAnsi="Arial Narrow" w:cs="Arial Narrow"/>
                <w:sz w:val="12"/>
                <w:szCs w:val="12"/>
              </w:rPr>
              <w:t xml:space="preserve"> de las </w:t>
            </w:r>
            <w:proofErr w:type="spellStart"/>
            <w:r w:rsidRPr="00712AE5">
              <w:rPr>
                <w:rFonts w:ascii="Arial Narrow" w:eastAsia="Arial Narrow" w:hAnsi="Arial Narrow" w:cs="Arial Narrow"/>
                <w:sz w:val="12"/>
                <w:szCs w:val="12"/>
              </w:rPr>
              <w:t>Especies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Arbóreas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en</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Categorías</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Conservación</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según</w:t>
            </w:r>
            <w:proofErr w:type="spellEnd"/>
            <w:r w:rsidRPr="00712AE5">
              <w:rPr>
                <w:rFonts w:ascii="Arial Narrow" w:eastAsia="Arial Narrow" w:hAnsi="Arial Narrow" w:cs="Arial Narrow"/>
                <w:sz w:val="12"/>
                <w:szCs w:val="12"/>
              </w:rPr>
              <w:t xml:space="preserve"> UICN (Unión </w:t>
            </w:r>
            <w:proofErr w:type="spellStart"/>
            <w:r w:rsidRPr="00712AE5">
              <w:rPr>
                <w:rFonts w:ascii="Arial Narrow" w:eastAsia="Arial Narrow" w:hAnsi="Arial Narrow" w:cs="Arial Narrow"/>
                <w:sz w:val="12"/>
                <w:szCs w:val="12"/>
              </w:rPr>
              <w:t>Internacional</w:t>
            </w:r>
            <w:proofErr w:type="spellEnd"/>
            <w:r w:rsidRPr="00712AE5">
              <w:rPr>
                <w:rFonts w:ascii="Arial Narrow" w:eastAsia="Arial Narrow" w:hAnsi="Arial Narrow" w:cs="Arial Narrow"/>
                <w:sz w:val="12"/>
                <w:szCs w:val="12"/>
              </w:rPr>
              <w:t xml:space="preserve"> para la </w:t>
            </w:r>
            <w:proofErr w:type="spellStart"/>
            <w:r w:rsidRPr="00712AE5">
              <w:rPr>
                <w:rFonts w:ascii="Arial Narrow" w:eastAsia="Arial Narrow" w:hAnsi="Arial Narrow" w:cs="Arial Narrow"/>
                <w:sz w:val="12"/>
                <w:szCs w:val="12"/>
              </w:rPr>
              <w:t>Conservación</w:t>
            </w:r>
            <w:proofErr w:type="spellEnd"/>
            <w:r w:rsidRPr="00712AE5">
              <w:rPr>
                <w:rFonts w:ascii="Arial Narrow" w:eastAsia="Arial Narrow" w:hAnsi="Arial Narrow" w:cs="Arial Narrow"/>
                <w:sz w:val="12"/>
                <w:szCs w:val="12"/>
              </w:rPr>
              <w:t xml:space="preserve"> de la </w:t>
            </w:r>
            <w:proofErr w:type="spellStart"/>
            <w:r w:rsidRPr="00712AE5">
              <w:rPr>
                <w:rFonts w:ascii="Arial Narrow" w:eastAsia="Arial Narrow" w:hAnsi="Arial Narrow" w:cs="Arial Narrow"/>
                <w:sz w:val="12"/>
                <w:szCs w:val="12"/>
              </w:rPr>
              <w:t>Naturaleza</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así</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como</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especies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en</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algún</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grado</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amenazada</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declaradas</w:t>
            </w:r>
            <w:proofErr w:type="spellEnd"/>
            <w:r w:rsidRPr="00712AE5">
              <w:rPr>
                <w:rFonts w:ascii="Arial Narrow" w:eastAsia="Arial Narrow" w:hAnsi="Arial Narrow" w:cs="Arial Narrow"/>
                <w:sz w:val="12"/>
                <w:szCs w:val="12"/>
              </w:rPr>
              <w:t xml:space="preserve"> por el </w:t>
            </w:r>
            <w:proofErr w:type="spellStart"/>
            <w:r w:rsidRPr="00712AE5">
              <w:rPr>
                <w:rFonts w:ascii="Arial Narrow" w:eastAsia="Arial Narrow" w:hAnsi="Arial Narrow" w:cs="Arial Narrow"/>
                <w:sz w:val="12"/>
                <w:szCs w:val="12"/>
              </w:rPr>
              <w:t>Ministerio</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Ambiente</w:t>
            </w:r>
            <w:proofErr w:type="spellEnd"/>
            <w:r w:rsidRPr="00712AE5">
              <w:rPr>
                <w:rFonts w:ascii="Arial Narrow" w:eastAsia="Arial Narrow" w:hAnsi="Arial Narrow" w:cs="Arial Narrow"/>
                <w:sz w:val="12"/>
                <w:szCs w:val="12"/>
              </w:rPr>
              <w:t xml:space="preserve"> y Desarrollo </w:t>
            </w:r>
            <w:proofErr w:type="spellStart"/>
            <w:r w:rsidRPr="00712AE5">
              <w:rPr>
                <w:rFonts w:ascii="Arial Narrow" w:eastAsia="Arial Narrow" w:hAnsi="Arial Narrow" w:cs="Arial Narrow"/>
                <w:sz w:val="12"/>
                <w:szCs w:val="12"/>
              </w:rPr>
              <w:t>Sostenible</w:t>
            </w:r>
            <w:proofErr w:type="spellEnd"/>
            <w:r w:rsidRPr="00712AE5">
              <w:rPr>
                <w:rFonts w:ascii="Arial Narrow" w:eastAsia="Arial Narrow" w:hAnsi="Arial Narrow" w:cs="Arial Narrow"/>
                <w:sz w:val="12"/>
                <w:szCs w:val="12"/>
              </w:rPr>
              <w:t xml:space="preserve"> - MADS, el Instituto </w:t>
            </w:r>
            <w:proofErr w:type="spellStart"/>
            <w:r w:rsidRPr="00712AE5">
              <w:rPr>
                <w:rFonts w:ascii="Arial Narrow" w:eastAsia="Arial Narrow" w:hAnsi="Arial Narrow" w:cs="Arial Narrow"/>
                <w:sz w:val="12"/>
                <w:szCs w:val="12"/>
              </w:rPr>
              <w:t>Amazónico</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lastRenderedPageBreak/>
              <w:t>Investigaciones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Científicas</w:t>
            </w:r>
            <w:proofErr w:type="spellEnd"/>
            <w:r w:rsidRPr="00712AE5">
              <w:rPr>
                <w:rFonts w:ascii="Arial Narrow" w:eastAsia="Arial Narrow" w:hAnsi="Arial Narrow" w:cs="Arial Narrow"/>
                <w:sz w:val="12"/>
                <w:szCs w:val="12"/>
              </w:rPr>
              <w:t xml:space="preserve"> – SINCHI </w:t>
            </w:r>
            <w:proofErr w:type="gramStart"/>
            <w:r w:rsidRPr="00712AE5">
              <w:rPr>
                <w:rFonts w:ascii="Arial Narrow" w:eastAsia="Arial Narrow" w:hAnsi="Arial Narrow" w:cs="Arial Narrow"/>
                <w:sz w:val="12"/>
                <w:szCs w:val="12"/>
              </w:rPr>
              <w:t>y  el</w:t>
            </w:r>
            <w:proofErr w:type="gramEnd"/>
            <w:r w:rsidRPr="00712AE5">
              <w:rPr>
                <w:rFonts w:ascii="Arial Narrow" w:eastAsia="Arial Narrow" w:hAnsi="Arial Narrow" w:cs="Arial Narrow"/>
                <w:sz w:val="12"/>
                <w:szCs w:val="12"/>
              </w:rPr>
              <w:t xml:space="preserve"> Instituto de </w:t>
            </w:r>
            <w:proofErr w:type="spellStart"/>
            <w:r w:rsidRPr="00712AE5">
              <w:rPr>
                <w:rFonts w:ascii="Arial Narrow" w:eastAsia="Arial Narrow" w:hAnsi="Arial Narrow" w:cs="Arial Narrow"/>
                <w:sz w:val="12"/>
                <w:szCs w:val="12"/>
              </w:rPr>
              <w:t>Investigación</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Recursos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Biológicos</w:t>
            </w:r>
            <w:proofErr w:type="spellEnd"/>
            <w:r w:rsidRPr="00712AE5">
              <w:rPr>
                <w:rFonts w:ascii="Arial Narrow" w:eastAsia="Arial Narrow" w:hAnsi="Arial Narrow" w:cs="Arial Narrow"/>
                <w:sz w:val="12"/>
                <w:szCs w:val="12"/>
              </w:rPr>
              <w:t xml:space="preserve"> Alexander von Humboldt – </w:t>
            </w:r>
            <w:proofErr w:type="spellStart"/>
            <w:r w:rsidRPr="00712AE5">
              <w:rPr>
                <w:rFonts w:ascii="Arial Narrow" w:eastAsia="Arial Narrow" w:hAnsi="Arial Narrow" w:cs="Arial Narrow"/>
                <w:sz w:val="12"/>
                <w:szCs w:val="12"/>
              </w:rPr>
              <w:t>IAvH</w:t>
            </w:r>
            <w:proofErr w:type="spellEnd"/>
            <w:r w:rsidRPr="00712AE5">
              <w:rPr>
                <w:rFonts w:ascii="Arial Narrow" w:eastAsia="Arial Narrow" w:hAnsi="Arial Narrow" w:cs="Arial Narrow"/>
                <w:sz w:val="12"/>
                <w:szCs w:val="12"/>
              </w:rPr>
              <w:t>.</w:t>
            </w:r>
          </w:p>
        </w:tc>
        <w:tc>
          <w:tcPr>
            <w:tcW w:w="1392" w:type="pct"/>
            <w:shd w:val="clear" w:color="auto" w:fill="auto"/>
            <w:vAlign w:val="center"/>
          </w:tcPr>
          <w:p w14:paraId="000004E2" w14:textId="77777777" w:rsidR="002A12F2" w:rsidRPr="00712AE5" w:rsidRDefault="002A12F2">
            <w:pPr>
              <w:jc w:val="both"/>
              <w:rPr>
                <w:rFonts w:ascii="Arial Narrow" w:eastAsia="Arial Narrow" w:hAnsi="Arial Narrow" w:cs="Arial Narrow"/>
                <w:sz w:val="12"/>
                <w:szCs w:val="12"/>
              </w:rPr>
            </w:pPr>
            <w:r w:rsidRPr="00712AE5">
              <w:rPr>
                <w:rFonts w:ascii="Arial Narrow" w:eastAsia="Arial Narrow" w:hAnsi="Arial Narrow" w:cs="Arial Narrow"/>
                <w:sz w:val="12"/>
                <w:szCs w:val="12"/>
              </w:rPr>
              <w:lastRenderedPageBreak/>
              <w:t xml:space="preserve">Se </w:t>
            </w:r>
            <w:proofErr w:type="spellStart"/>
            <w:r w:rsidRPr="00712AE5">
              <w:rPr>
                <w:rFonts w:ascii="Arial Narrow" w:eastAsia="Arial Narrow" w:hAnsi="Arial Narrow" w:cs="Arial Narrow"/>
                <w:sz w:val="12"/>
                <w:szCs w:val="12"/>
              </w:rPr>
              <w:t>tiene</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como</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referencia</w:t>
            </w:r>
            <w:proofErr w:type="spellEnd"/>
            <w:r w:rsidRPr="00712AE5">
              <w:rPr>
                <w:rFonts w:ascii="Arial Narrow" w:eastAsia="Arial Narrow" w:hAnsi="Arial Narrow" w:cs="Arial Narrow"/>
                <w:sz w:val="12"/>
                <w:szCs w:val="12"/>
              </w:rPr>
              <w:t xml:space="preserve"> la </w:t>
            </w:r>
            <w:proofErr w:type="spellStart"/>
            <w:r w:rsidRPr="00712AE5">
              <w:rPr>
                <w:rFonts w:ascii="Arial Narrow" w:eastAsia="Arial Narrow" w:hAnsi="Arial Narrow" w:cs="Arial Narrow"/>
                <w:sz w:val="12"/>
                <w:szCs w:val="12"/>
              </w:rPr>
              <w:t>Catalogación</w:t>
            </w:r>
            <w:proofErr w:type="spellEnd"/>
            <w:r w:rsidRPr="00712AE5">
              <w:rPr>
                <w:rFonts w:ascii="Arial Narrow" w:eastAsia="Arial Narrow" w:hAnsi="Arial Narrow" w:cs="Arial Narrow"/>
                <w:sz w:val="12"/>
                <w:szCs w:val="12"/>
              </w:rPr>
              <w:t xml:space="preserve"> de las </w:t>
            </w:r>
            <w:proofErr w:type="spellStart"/>
            <w:r w:rsidRPr="00712AE5">
              <w:rPr>
                <w:rFonts w:ascii="Arial Narrow" w:eastAsia="Arial Narrow" w:hAnsi="Arial Narrow" w:cs="Arial Narrow"/>
                <w:sz w:val="12"/>
                <w:szCs w:val="12"/>
              </w:rPr>
              <w:t>Especies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Arbóreas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en</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Categorías</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Conservación</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según</w:t>
            </w:r>
            <w:proofErr w:type="spellEnd"/>
            <w:r w:rsidRPr="00712AE5">
              <w:rPr>
                <w:rFonts w:ascii="Arial Narrow" w:eastAsia="Arial Narrow" w:hAnsi="Arial Narrow" w:cs="Arial Narrow"/>
                <w:sz w:val="12"/>
                <w:szCs w:val="12"/>
              </w:rPr>
              <w:t xml:space="preserve"> UICN (Unión </w:t>
            </w:r>
            <w:proofErr w:type="spellStart"/>
            <w:r w:rsidRPr="00712AE5">
              <w:rPr>
                <w:rFonts w:ascii="Arial Narrow" w:eastAsia="Arial Narrow" w:hAnsi="Arial Narrow" w:cs="Arial Narrow"/>
                <w:sz w:val="12"/>
                <w:szCs w:val="12"/>
              </w:rPr>
              <w:t>Internacional</w:t>
            </w:r>
            <w:proofErr w:type="spellEnd"/>
            <w:r w:rsidRPr="00712AE5">
              <w:rPr>
                <w:rFonts w:ascii="Arial Narrow" w:eastAsia="Arial Narrow" w:hAnsi="Arial Narrow" w:cs="Arial Narrow"/>
                <w:sz w:val="12"/>
                <w:szCs w:val="12"/>
              </w:rPr>
              <w:t xml:space="preserve"> para la </w:t>
            </w:r>
            <w:proofErr w:type="spellStart"/>
            <w:r w:rsidRPr="00712AE5">
              <w:rPr>
                <w:rFonts w:ascii="Arial Narrow" w:eastAsia="Arial Narrow" w:hAnsi="Arial Narrow" w:cs="Arial Narrow"/>
                <w:sz w:val="12"/>
                <w:szCs w:val="12"/>
              </w:rPr>
              <w:t>Conservación</w:t>
            </w:r>
            <w:proofErr w:type="spellEnd"/>
            <w:r w:rsidRPr="00712AE5">
              <w:rPr>
                <w:rFonts w:ascii="Arial Narrow" w:eastAsia="Arial Narrow" w:hAnsi="Arial Narrow" w:cs="Arial Narrow"/>
                <w:sz w:val="12"/>
                <w:szCs w:val="12"/>
              </w:rPr>
              <w:t xml:space="preserve"> de la </w:t>
            </w:r>
            <w:proofErr w:type="spellStart"/>
            <w:r w:rsidRPr="00712AE5">
              <w:rPr>
                <w:rFonts w:ascii="Arial Narrow" w:eastAsia="Arial Narrow" w:hAnsi="Arial Narrow" w:cs="Arial Narrow"/>
                <w:sz w:val="12"/>
                <w:szCs w:val="12"/>
              </w:rPr>
              <w:t>Naturaleza</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así</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como</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especies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en</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algún</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grado</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amenazada</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declaradas</w:t>
            </w:r>
            <w:proofErr w:type="spellEnd"/>
            <w:r w:rsidRPr="00712AE5">
              <w:rPr>
                <w:rFonts w:ascii="Arial Narrow" w:eastAsia="Arial Narrow" w:hAnsi="Arial Narrow" w:cs="Arial Narrow"/>
                <w:sz w:val="12"/>
                <w:szCs w:val="12"/>
              </w:rPr>
              <w:t xml:space="preserve"> por el </w:t>
            </w:r>
            <w:proofErr w:type="spellStart"/>
            <w:r w:rsidRPr="00712AE5">
              <w:rPr>
                <w:rFonts w:ascii="Arial Narrow" w:eastAsia="Arial Narrow" w:hAnsi="Arial Narrow" w:cs="Arial Narrow"/>
                <w:sz w:val="12"/>
                <w:szCs w:val="12"/>
              </w:rPr>
              <w:t>Ministerio</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Ambiente</w:t>
            </w:r>
            <w:proofErr w:type="spellEnd"/>
            <w:r w:rsidRPr="00712AE5">
              <w:rPr>
                <w:rFonts w:ascii="Arial Narrow" w:eastAsia="Arial Narrow" w:hAnsi="Arial Narrow" w:cs="Arial Narrow"/>
                <w:sz w:val="12"/>
                <w:szCs w:val="12"/>
              </w:rPr>
              <w:t xml:space="preserve"> y Desarrollo </w:t>
            </w:r>
            <w:proofErr w:type="spellStart"/>
            <w:r w:rsidRPr="00712AE5">
              <w:rPr>
                <w:rFonts w:ascii="Arial Narrow" w:eastAsia="Arial Narrow" w:hAnsi="Arial Narrow" w:cs="Arial Narrow"/>
                <w:sz w:val="12"/>
                <w:szCs w:val="12"/>
              </w:rPr>
              <w:t>Sostenible</w:t>
            </w:r>
            <w:proofErr w:type="spellEnd"/>
            <w:r w:rsidRPr="00712AE5">
              <w:rPr>
                <w:rFonts w:ascii="Arial Narrow" w:eastAsia="Arial Narrow" w:hAnsi="Arial Narrow" w:cs="Arial Narrow"/>
                <w:sz w:val="12"/>
                <w:szCs w:val="12"/>
              </w:rPr>
              <w:t xml:space="preserve"> - MADS, el Instituto </w:t>
            </w:r>
            <w:proofErr w:type="spellStart"/>
            <w:r w:rsidRPr="00712AE5">
              <w:rPr>
                <w:rFonts w:ascii="Arial Narrow" w:eastAsia="Arial Narrow" w:hAnsi="Arial Narrow" w:cs="Arial Narrow"/>
                <w:sz w:val="12"/>
                <w:szCs w:val="12"/>
              </w:rPr>
              <w:t>Amazónico</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lastRenderedPageBreak/>
              <w:t>Investigaciones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Científicas</w:t>
            </w:r>
            <w:proofErr w:type="spellEnd"/>
            <w:r w:rsidRPr="00712AE5">
              <w:rPr>
                <w:rFonts w:ascii="Arial Narrow" w:eastAsia="Arial Narrow" w:hAnsi="Arial Narrow" w:cs="Arial Narrow"/>
                <w:sz w:val="12"/>
                <w:szCs w:val="12"/>
              </w:rPr>
              <w:t xml:space="preserve"> – SINCHI </w:t>
            </w:r>
            <w:proofErr w:type="gramStart"/>
            <w:r w:rsidRPr="00712AE5">
              <w:rPr>
                <w:rFonts w:ascii="Arial Narrow" w:eastAsia="Arial Narrow" w:hAnsi="Arial Narrow" w:cs="Arial Narrow"/>
                <w:sz w:val="12"/>
                <w:szCs w:val="12"/>
              </w:rPr>
              <w:t>y  el</w:t>
            </w:r>
            <w:proofErr w:type="gramEnd"/>
            <w:r w:rsidRPr="00712AE5">
              <w:rPr>
                <w:rFonts w:ascii="Arial Narrow" w:eastAsia="Arial Narrow" w:hAnsi="Arial Narrow" w:cs="Arial Narrow"/>
                <w:sz w:val="12"/>
                <w:szCs w:val="12"/>
              </w:rPr>
              <w:t xml:space="preserve"> Instituto de </w:t>
            </w:r>
            <w:proofErr w:type="spellStart"/>
            <w:r w:rsidRPr="00712AE5">
              <w:rPr>
                <w:rFonts w:ascii="Arial Narrow" w:eastAsia="Arial Narrow" w:hAnsi="Arial Narrow" w:cs="Arial Narrow"/>
                <w:sz w:val="12"/>
                <w:szCs w:val="12"/>
              </w:rPr>
              <w:t>Investigación</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Recursos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Biológicos</w:t>
            </w:r>
            <w:proofErr w:type="spellEnd"/>
            <w:r w:rsidRPr="00712AE5">
              <w:rPr>
                <w:rFonts w:ascii="Arial Narrow" w:eastAsia="Arial Narrow" w:hAnsi="Arial Narrow" w:cs="Arial Narrow"/>
                <w:sz w:val="12"/>
                <w:szCs w:val="12"/>
              </w:rPr>
              <w:t xml:space="preserve"> Alexander von Humboldt – </w:t>
            </w:r>
            <w:proofErr w:type="spellStart"/>
            <w:r w:rsidRPr="00712AE5">
              <w:rPr>
                <w:rFonts w:ascii="Arial Narrow" w:eastAsia="Arial Narrow" w:hAnsi="Arial Narrow" w:cs="Arial Narrow"/>
                <w:sz w:val="12"/>
                <w:szCs w:val="12"/>
              </w:rPr>
              <w:t>IAvH</w:t>
            </w:r>
            <w:proofErr w:type="spellEnd"/>
            <w:r w:rsidRPr="00712AE5">
              <w:rPr>
                <w:rFonts w:ascii="Arial Narrow" w:eastAsia="Arial Narrow" w:hAnsi="Arial Narrow" w:cs="Arial Narrow"/>
                <w:sz w:val="12"/>
                <w:szCs w:val="12"/>
              </w:rPr>
              <w:t>.</w:t>
            </w:r>
          </w:p>
        </w:tc>
        <w:tc>
          <w:tcPr>
            <w:tcW w:w="1392" w:type="pct"/>
            <w:shd w:val="clear" w:color="auto" w:fill="auto"/>
            <w:vAlign w:val="center"/>
          </w:tcPr>
          <w:p w14:paraId="000004E3" w14:textId="7CCD4CC3" w:rsidR="002A12F2" w:rsidRPr="00712AE5" w:rsidRDefault="002A12F2">
            <w:pPr>
              <w:jc w:val="both"/>
              <w:rPr>
                <w:rFonts w:ascii="Arial Narrow" w:eastAsia="Arial Narrow" w:hAnsi="Arial Narrow" w:cs="Arial Narrow"/>
                <w:sz w:val="12"/>
                <w:szCs w:val="12"/>
              </w:rPr>
            </w:pPr>
            <w:r w:rsidRPr="00712AE5">
              <w:rPr>
                <w:rFonts w:ascii="Arial Narrow" w:eastAsia="Arial Narrow" w:hAnsi="Arial Narrow" w:cs="Arial Narrow"/>
                <w:sz w:val="12"/>
                <w:szCs w:val="12"/>
              </w:rPr>
              <w:lastRenderedPageBreak/>
              <w:t xml:space="preserve">Se </w:t>
            </w:r>
            <w:proofErr w:type="spellStart"/>
            <w:r w:rsidRPr="00712AE5">
              <w:rPr>
                <w:rFonts w:ascii="Arial Narrow" w:eastAsia="Arial Narrow" w:hAnsi="Arial Narrow" w:cs="Arial Narrow"/>
                <w:sz w:val="12"/>
                <w:szCs w:val="12"/>
              </w:rPr>
              <w:t>tiene</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como</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referencia</w:t>
            </w:r>
            <w:proofErr w:type="spellEnd"/>
            <w:r w:rsidRPr="00712AE5">
              <w:rPr>
                <w:rFonts w:ascii="Arial Narrow" w:eastAsia="Arial Narrow" w:hAnsi="Arial Narrow" w:cs="Arial Narrow"/>
                <w:sz w:val="12"/>
                <w:szCs w:val="12"/>
              </w:rPr>
              <w:t xml:space="preserve"> la </w:t>
            </w:r>
            <w:proofErr w:type="spellStart"/>
            <w:r w:rsidRPr="00712AE5">
              <w:rPr>
                <w:rFonts w:ascii="Arial Narrow" w:eastAsia="Arial Narrow" w:hAnsi="Arial Narrow" w:cs="Arial Narrow"/>
                <w:sz w:val="12"/>
                <w:szCs w:val="12"/>
              </w:rPr>
              <w:t>Catalogación</w:t>
            </w:r>
            <w:proofErr w:type="spellEnd"/>
            <w:r w:rsidRPr="00712AE5">
              <w:rPr>
                <w:rFonts w:ascii="Arial Narrow" w:eastAsia="Arial Narrow" w:hAnsi="Arial Narrow" w:cs="Arial Narrow"/>
                <w:sz w:val="12"/>
                <w:szCs w:val="12"/>
              </w:rPr>
              <w:t xml:space="preserve"> de las </w:t>
            </w:r>
            <w:proofErr w:type="spellStart"/>
            <w:r w:rsidRPr="00712AE5">
              <w:rPr>
                <w:rFonts w:ascii="Arial Narrow" w:eastAsia="Arial Narrow" w:hAnsi="Arial Narrow" w:cs="Arial Narrow"/>
                <w:sz w:val="12"/>
                <w:szCs w:val="12"/>
              </w:rPr>
              <w:t>Especies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Arbóreas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en</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Categorías</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Conservación</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según</w:t>
            </w:r>
            <w:proofErr w:type="spellEnd"/>
            <w:r w:rsidRPr="00712AE5">
              <w:rPr>
                <w:rFonts w:ascii="Arial Narrow" w:eastAsia="Arial Narrow" w:hAnsi="Arial Narrow" w:cs="Arial Narrow"/>
                <w:sz w:val="12"/>
                <w:szCs w:val="12"/>
              </w:rPr>
              <w:t xml:space="preserve"> UICN (Unión </w:t>
            </w:r>
            <w:proofErr w:type="spellStart"/>
            <w:r w:rsidRPr="00712AE5">
              <w:rPr>
                <w:rFonts w:ascii="Arial Narrow" w:eastAsia="Arial Narrow" w:hAnsi="Arial Narrow" w:cs="Arial Narrow"/>
                <w:sz w:val="12"/>
                <w:szCs w:val="12"/>
              </w:rPr>
              <w:t>Internacional</w:t>
            </w:r>
            <w:proofErr w:type="spellEnd"/>
            <w:r w:rsidRPr="00712AE5">
              <w:rPr>
                <w:rFonts w:ascii="Arial Narrow" w:eastAsia="Arial Narrow" w:hAnsi="Arial Narrow" w:cs="Arial Narrow"/>
                <w:sz w:val="12"/>
                <w:szCs w:val="12"/>
              </w:rPr>
              <w:t xml:space="preserve"> para la </w:t>
            </w:r>
            <w:proofErr w:type="spellStart"/>
            <w:r w:rsidRPr="00712AE5">
              <w:rPr>
                <w:rFonts w:ascii="Arial Narrow" w:eastAsia="Arial Narrow" w:hAnsi="Arial Narrow" w:cs="Arial Narrow"/>
                <w:sz w:val="12"/>
                <w:szCs w:val="12"/>
              </w:rPr>
              <w:t>Conservación</w:t>
            </w:r>
            <w:proofErr w:type="spellEnd"/>
            <w:r w:rsidRPr="00712AE5">
              <w:rPr>
                <w:rFonts w:ascii="Arial Narrow" w:eastAsia="Arial Narrow" w:hAnsi="Arial Narrow" w:cs="Arial Narrow"/>
                <w:sz w:val="12"/>
                <w:szCs w:val="12"/>
              </w:rPr>
              <w:t xml:space="preserve"> de la </w:t>
            </w:r>
            <w:proofErr w:type="spellStart"/>
            <w:r w:rsidRPr="00712AE5">
              <w:rPr>
                <w:rFonts w:ascii="Arial Narrow" w:eastAsia="Arial Narrow" w:hAnsi="Arial Narrow" w:cs="Arial Narrow"/>
                <w:sz w:val="12"/>
                <w:szCs w:val="12"/>
              </w:rPr>
              <w:t>Naturaleza</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así</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como</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especies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en</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algún</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grado</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amenazada</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declaradas</w:t>
            </w:r>
            <w:proofErr w:type="spellEnd"/>
            <w:r w:rsidRPr="00712AE5">
              <w:rPr>
                <w:rFonts w:ascii="Arial Narrow" w:eastAsia="Arial Narrow" w:hAnsi="Arial Narrow" w:cs="Arial Narrow"/>
                <w:sz w:val="12"/>
                <w:szCs w:val="12"/>
              </w:rPr>
              <w:t xml:space="preserve"> por el </w:t>
            </w:r>
            <w:proofErr w:type="spellStart"/>
            <w:r w:rsidRPr="00712AE5">
              <w:rPr>
                <w:rFonts w:ascii="Arial Narrow" w:eastAsia="Arial Narrow" w:hAnsi="Arial Narrow" w:cs="Arial Narrow"/>
                <w:sz w:val="12"/>
                <w:szCs w:val="12"/>
              </w:rPr>
              <w:t>Ministerio</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Ambiente</w:t>
            </w:r>
            <w:proofErr w:type="spellEnd"/>
            <w:r w:rsidRPr="00712AE5">
              <w:rPr>
                <w:rFonts w:ascii="Arial Narrow" w:eastAsia="Arial Narrow" w:hAnsi="Arial Narrow" w:cs="Arial Narrow"/>
                <w:sz w:val="12"/>
                <w:szCs w:val="12"/>
              </w:rPr>
              <w:t xml:space="preserve"> y Desarrollo </w:t>
            </w:r>
            <w:proofErr w:type="spellStart"/>
            <w:r w:rsidRPr="00712AE5">
              <w:rPr>
                <w:rFonts w:ascii="Arial Narrow" w:eastAsia="Arial Narrow" w:hAnsi="Arial Narrow" w:cs="Arial Narrow"/>
                <w:sz w:val="12"/>
                <w:szCs w:val="12"/>
              </w:rPr>
              <w:t>Sostenible</w:t>
            </w:r>
            <w:proofErr w:type="spellEnd"/>
            <w:r w:rsidRPr="00712AE5">
              <w:rPr>
                <w:rFonts w:ascii="Arial Narrow" w:eastAsia="Arial Narrow" w:hAnsi="Arial Narrow" w:cs="Arial Narrow"/>
                <w:sz w:val="12"/>
                <w:szCs w:val="12"/>
              </w:rPr>
              <w:t xml:space="preserve"> - MADS, el Instituto </w:t>
            </w:r>
            <w:proofErr w:type="spellStart"/>
            <w:r w:rsidRPr="00712AE5">
              <w:rPr>
                <w:rFonts w:ascii="Arial Narrow" w:eastAsia="Arial Narrow" w:hAnsi="Arial Narrow" w:cs="Arial Narrow"/>
                <w:sz w:val="12"/>
                <w:szCs w:val="12"/>
              </w:rPr>
              <w:t>Amazónico</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lastRenderedPageBreak/>
              <w:t>Investigaciones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Científicas</w:t>
            </w:r>
            <w:proofErr w:type="spellEnd"/>
            <w:r w:rsidRPr="00712AE5">
              <w:rPr>
                <w:rFonts w:ascii="Arial Narrow" w:eastAsia="Arial Narrow" w:hAnsi="Arial Narrow" w:cs="Arial Narrow"/>
                <w:sz w:val="12"/>
                <w:szCs w:val="12"/>
              </w:rPr>
              <w:t xml:space="preserve"> – SINCHI </w:t>
            </w:r>
            <w:proofErr w:type="gramStart"/>
            <w:r w:rsidRPr="00712AE5">
              <w:rPr>
                <w:rFonts w:ascii="Arial Narrow" w:eastAsia="Arial Narrow" w:hAnsi="Arial Narrow" w:cs="Arial Narrow"/>
                <w:sz w:val="12"/>
                <w:szCs w:val="12"/>
              </w:rPr>
              <w:t>y  el</w:t>
            </w:r>
            <w:proofErr w:type="gramEnd"/>
            <w:r w:rsidRPr="00712AE5">
              <w:rPr>
                <w:rFonts w:ascii="Arial Narrow" w:eastAsia="Arial Narrow" w:hAnsi="Arial Narrow" w:cs="Arial Narrow"/>
                <w:sz w:val="12"/>
                <w:szCs w:val="12"/>
              </w:rPr>
              <w:t xml:space="preserve"> Instituto de </w:t>
            </w:r>
            <w:proofErr w:type="spellStart"/>
            <w:r w:rsidRPr="00712AE5">
              <w:rPr>
                <w:rFonts w:ascii="Arial Narrow" w:eastAsia="Arial Narrow" w:hAnsi="Arial Narrow" w:cs="Arial Narrow"/>
                <w:sz w:val="12"/>
                <w:szCs w:val="12"/>
              </w:rPr>
              <w:t>Investigación</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Recursos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Biológicos</w:t>
            </w:r>
            <w:proofErr w:type="spellEnd"/>
            <w:r w:rsidRPr="00712AE5">
              <w:rPr>
                <w:rFonts w:ascii="Arial Narrow" w:eastAsia="Arial Narrow" w:hAnsi="Arial Narrow" w:cs="Arial Narrow"/>
                <w:sz w:val="12"/>
                <w:szCs w:val="12"/>
              </w:rPr>
              <w:t xml:space="preserve"> Alexander von Humboldt – </w:t>
            </w:r>
            <w:proofErr w:type="spellStart"/>
            <w:r w:rsidRPr="00712AE5">
              <w:rPr>
                <w:rFonts w:ascii="Arial Narrow" w:eastAsia="Arial Narrow" w:hAnsi="Arial Narrow" w:cs="Arial Narrow"/>
                <w:sz w:val="12"/>
                <w:szCs w:val="12"/>
              </w:rPr>
              <w:t>IAvH</w:t>
            </w:r>
            <w:proofErr w:type="spellEnd"/>
            <w:r w:rsidRPr="00712AE5">
              <w:rPr>
                <w:rFonts w:ascii="Arial Narrow" w:eastAsia="Arial Narrow" w:hAnsi="Arial Narrow" w:cs="Arial Narrow"/>
                <w:sz w:val="12"/>
                <w:szCs w:val="12"/>
              </w:rPr>
              <w:t xml:space="preserve">. e </w:t>
            </w:r>
            <w:proofErr w:type="spellStart"/>
            <w:r w:rsidRPr="00712AE5">
              <w:rPr>
                <w:rFonts w:ascii="Arial Narrow" w:eastAsia="Arial Narrow" w:hAnsi="Arial Narrow" w:cs="Arial Narrow"/>
                <w:sz w:val="12"/>
                <w:szCs w:val="12"/>
              </w:rPr>
              <w:t>intructivo</w:t>
            </w:r>
            <w:proofErr w:type="spellEnd"/>
            <w:r w:rsidRPr="00712AE5">
              <w:rPr>
                <w:rFonts w:ascii="Arial Narrow" w:eastAsia="Arial Narrow" w:hAnsi="Arial Narrow" w:cs="Arial Narrow"/>
                <w:sz w:val="12"/>
                <w:szCs w:val="12"/>
              </w:rPr>
              <w:t xml:space="preserve"> CAVR</w:t>
            </w:r>
          </w:p>
        </w:tc>
      </w:tr>
      <w:tr w:rsidR="002A12F2" w:rsidRPr="0013774D" w14:paraId="6AE6FAFF" w14:textId="77777777" w:rsidTr="002A12F2">
        <w:trPr>
          <w:trHeight w:val="20"/>
        </w:trPr>
        <w:tc>
          <w:tcPr>
            <w:tcW w:w="241" w:type="pct"/>
            <w:vMerge/>
            <w:shd w:val="clear" w:color="auto" w:fill="auto"/>
            <w:vAlign w:val="center"/>
          </w:tcPr>
          <w:p w14:paraId="000004E5" w14:textId="77777777" w:rsidR="002A12F2" w:rsidRPr="00712AE5" w:rsidRDefault="002A12F2">
            <w:pPr>
              <w:pBdr>
                <w:top w:val="nil"/>
                <w:left w:val="nil"/>
                <w:bottom w:val="nil"/>
                <w:right w:val="nil"/>
                <w:between w:val="nil"/>
              </w:pBdr>
              <w:spacing w:line="276" w:lineRule="auto"/>
              <w:rPr>
                <w:rFonts w:ascii="Arial Narrow" w:eastAsia="Arial Narrow" w:hAnsi="Arial Narrow" w:cs="Arial Narrow"/>
                <w:sz w:val="12"/>
                <w:szCs w:val="12"/>
              </w:rPr>
            </w:pPr>
          </w:p>
        </w:tc>
        <w:tc>
          <w:tcPr>
            <w:tcW w:w="584" w:type="pct"/>
            <w:vMerge/>
            <w:shd w:val="clear" w:color="auto" w:fill="auto"/>
            <w:vAlign w:val="center"/>
          </w:tcPr>
          <w:p w14:paraId="000004E6" w14:textId="77777777" w:rsidR="002A12F2" w:rsidRPr="00712AE5" w:rsidRDefault="002A12F2">
            <w:pPr>
              <w:pBdr>
                <w:top w:val="nil"/>
                <w:left w:val="nil"/>
                <w:bottom w:val="nil"/>
                <w:right w:val="nil"/>
                <w:between w:val="nil"/>
              </w:pBdr>
              <w:spacing w:line="276" w:lineRule="auto"/>
              <w:rPr>
                <w:rFonts w:ascii="Arial Narrow" w:eastAsia="Arial Narrow" w:hAnsi="Arial Narrow" w:cs="Arial Narrow"/>
                <w:sz w:val="12"/>
                <w:szCs w:val="12"/>
              </w:rPr>
            </w:pPr>
          </w:p>
        </w:tc>
        <w:tc>
          <w:tcPr>
            <w:tcW w:w="1392" w:type="pct"/>
            <w:shd w:val="clear" w:color="auto" w:fill="auto"/>
            <w:vAlign w:val="center"/>
          </w:tcPr>
          <w:p w14:paraId="000004E7" w14:textId="77777777" w:rsidR="002A12F2" w:rsidRPr="00712AE5" w:rsidRDefault="002A12F2">
            <w:pPr>
              <w:jc w:val="both"/>
              <w:rPr>
                <w:rFonts w:ascii="Arial Narrow" w:eastAsia="Arial Narrow" w:hAnsi="Arial Narrow" w:cs="Arial Narrow"/>
                <w:sz w:val="12"/>
                <w:szCs w:val="12"/>
              </w:rPr>
            </w:pPr>
            <w:r w:rsidRPr="00712AE5">
              <w:rPr>
                <w:rFonts w:ascii="Arial Narrow" w:eastAsia="Arial Narrow" w:hAnsi="Arial Narrow" w:cs="Arial Narrow"/>
                <w:sz w:val="12"/>
                <w:szCs w:val="12"/>
              </w:rPr>
              <w:t xml:space="preserve">Se </w:t>
            </w:r>
            <w:proofErr w:type="spellStart"/>
            <w:r w:rsidRPr="00712AE5">
              <w:rPr>
                <w:rFonts w:ascii="Arial Narrow" w:eastAsia="Arial Narrow" w:hAnsi="Arial Narrow" w:cs="Arial Narrow"/>
                <w:sz w:val="12"/>
                <w:szCs w:val="12"/>
              </w:rPr>
              <w:t>tiene</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como</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referencia</w:t>
            </w:r>
            <w:proofErr w:type="spellEnd"/>
            <w:r w:rsidRPr="00712AE5">
              <w:rPr>
                <w:rFonts w:ascii="Arial Narrow" w:eastAsia="Arial Narrow" w:hAnsi="Arial Narrow" w:cs="Arial Narrow"/>
                <w:sz w:val="12"/>
                <w:szCs w:val="12"/>
              </w:rPr>
              <w:t xml:space="preserve"> los </w:t>
            </w:r>
            <w:proofErr w:type="spellStart"/>
            <w:r w:rsidRPr="00712AE5">
              <w:rPr>
                <w:rFonts w:ascii="Arial Narrow" w:eastAsia="Arial Narrow" w:hAnsi="Arial Narrow" w:cs="Arial Narrow"/>
                <w:sz w:val="12"/>
                <w:szCs w:val="12"/>
              </w:rPr>
              <w:t>apéndices</w:t>
            </w:r>
            <w:proofErr w:type="spellEnd"/>
            <w:r w:rsidRPr="00712AE5">
              <w:rPr>
                <w:rFonts w:ascii="Arial Narrow" w:eastAsia="Arial Narrow" w:hAnsi="Arial Narrow" w:cs="Arial Narrow"/>
                <w:sz w:val="12"/>
                <w:szCs w:val="12"/>
              </w:rPr>
              <w:t xml:space="preserve"> CITES (</w:t>
            </w:r>
            <w:proofErr w:type="spellStart"/>
            <w:r w:rsidRPr="00712AE5">
              <w:rPr>
                <w:rFonts w:ascii="Arial Narrow" w:eastAsia="Arial Narrow" w:hAnsi="Arial Narrow" w:cs="Arial Narrow"/>
                <w:sz w:val="12"/>
                <w:szCs w:val="12"/>
              </w:rPr>
              <w:t>Convención</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sobre</w:t>
            </w:r>
            <w:proofErr w:type="spellEnd"/>
            <w:r w:rsidRPr="00712AE5">
              <w:rPr>
                <w:rFonts w:ascii="Arial Narrow" w:eastAsia="Arial Narrow" w:hAnsi="Arial Narrow" w:cs="Arial Narrow"/>
                <w:sz w:val="12"/>
                <w:szCs w:val="12"/>
              </w:rPr>
              <w:t xml:space="preserve"> el Comercio </w:t>
            </w:r>
            <w:proofErr w:type="spellStart"/>
            <w:r w:rsidRPr="00712AE5">
              <w:rPr>
                <w:rFonts w:ascii="Arial Narrow" w:eastAsia="Arial Narrow" w:hAnsi="Arial Narrow" w:cs="Arial Narrow"/>
                <w:sz w:val="12"/>
                <w:szCs w:val="12"/>
              </w:rPr>
              <w:t>Internacional</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Especies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Amenazadas</w:t>
            </w:r>
            <w:proofErr w:type="spellEnd"/>
            <w:r w:rsidRPr="00712AE5">
              <w:rPr>
                <w:rFonts w:ascii="Arial Narrow" w:eastAsia="Arial Narrow" w:hAnsi="Arial Narrow" w:cs="Arial Narrow"/>
                <w:sz w:val="12"/>
                <w:szCs w:val="12"/>
              </w:rPr>
              <w:t xml:space="preserve"> de Fauna y Flora </w:t>
            </w:r>
            <w:proofErr w:type="spellStart"/>
            <w:r w:rsidRPr="00712AE5">
              <w:rPr>
                <w:rFonts w:ascii="Arial Narrow" w:eastAsia="Arial Narrow" w:hAnsi="Arial Narrow" w:cs="Arial Narrow"/>
                <w:sz w:val="12"/>
                <w:szCs w:val="12"/>
              </w:rPr>
              <w:t>Silvestres</w:t>
            </w:r>
            <w:proofErr w:type="spellEnd"/>
            <w:r w:rsidRPr="00712AE5">
              <w:rPr>
                <w:rFonts w:ascii="Arial Narrow" w:eastAsia="Arial Narrow" w:hAnsi="Arial Narrow" w:cs="Arial Narrow"/>
                <w:sz w:val="12"/>
                <w:szCs w:val="12"/>
              </w:rPr>
              <w:t xml:space="preserve">), las </w:t>
            </w:r>
            <w:proofErr w:type="spellStart"/>
            <w:r w:rsidRPr="00712AE5">
              <w:rPr>
                <w:rFonts w:ascii="Arial Narrow" w:eastAsia="Arial Narrow" w:hAnsi="Arial Narrow" w:cs="Arial Narrow"/>
                <w:sz w:val="12"/>
                <w:szCs w:val="12"/>
              </w:rPr>
              <w:t>resoluciones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emitidas</w:t>
            </w:r>
            <w:proofErr w:type="spellEnd"/>
            <w:r w:rsidRPr="00712AE5">
              <w:rPr>
                <w:rFonts w:ascii="Arial Narrow" w:eastAsia="Arial Narrow" w:hAnsi="Arial Narrow" w:cs="Arial Narrow"/>
                <w:sz w:val="12"/>
                <w:szCs w:val="12"/>
              </w:rPr>
              <w:t xml:space="preserve"> y </w:t>
            </w:r>
            <w:proofErr w:type="spellStart"/>
            <w:r w:rsidRPr="00712AE5">
              <w:rPr>
                <w:rFonts w:ascii="Arial Narrow" w:eastAsia="Arial Narrow" w:hAnsi="Arial Narrow" w:cs="Arial Narrow"/>
                <w:sz w:val="12"/>
                <w:szCs w:val="12"/>
              </w:rPr>
              <w:t>vigentes</w:t>
            </w:r>
            <w:proofErr w:type="spellEnd"/>
            <w:r w:rsidRPr="00712AE5">
              <w:rPr>
                <w:rFonts w:ascii="Arial Narrow" w:eastAsia="Arial Narrow" w:hAnsi="Arial Narrow" w:cs="Arial Narrow"/>
                <w:sz w:val="12"/>
                <w:szCs w:val="12"/>
              </w:rPr>
              <w:t xml:space="preserve"> del INDERENA, el </w:t>
            </w:r>
            <w:proofErr w:type="spellStart"/>
            <w:r w:rsidRPr="00712AE5">
              <w:rPr>
                <w:rFonts w:ascii="Arial Narrow" w:eastAsia="Arial Narrow" w:hAnsi="Arial Narrow" w:cs="Arial Narrow"/>
                <w:sz w:val="12"/>
                <w:szCs w:val="12"/>
              </w:rPr>
              <w:t>Ministerio</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Ambiente</w:t>
            </w:r>
            <w:proofErr w:type="spellEnd"/>
            <w:r w:rsidRPr="00712AE5">
              <w:rPr>
                <w:rFonts w:ascii="Arial Narrow" w:eastAsia="Arial Narrow" w:hAnsi="Arial Narrow" w:cs="Arial Narrow"/>
                <w:sz w:val="12"/>
                <w:szCs w:val="12"/>
              </w:rPr>
              <w:t xml:space="preserve"> y Desarrollo </w:t>
            </w:r>
            <w:proofErr w:type="spellStart"/>
            <w:r w:rsidRPr="00712AE5">
              <w:rPr>
                <w:rFonts w:ascii="Arial Narrow" w:eastAsia="Arial Narrow" w:hAnsi="Arial Narrow" w:cs="Arial Narrow"/>
                <w:sz w:val="12"/>
                <w:szCs w:val="12"/>
              </w:rPr>
              <w:t>Sostenible</w:t>
            </w:r>
            <w:proofErr w:type="spellEnd"/>
            <w:r w:rsidRPr="00712AE5">
              <w:rPr>
                <w:rFonts w:ascii="Arial Narrow" w:eastAsia="Arial Narrow" w:hAnsi="Arial Narrow" w:cs="Arial Narrow"/>
                <w:sz w:val="12"/>
                <w:szCs w:val="12"/>
              </w:rPr>
              <w:t xml:space="preserve"> y la </w:t>
            </w:r>
            <w:proofErr w:type="spellStart"/>
            <w:r w:rsidRPr="00712AE5">
              <w:rPr>
                <w:rFonts w:ascii="Arial Narrow" w:eastAsia="Arial Narrow" w:hAnsi="Arial Narrow" w:cs="Arial Narrow"/>
                <w:sz w:val="12"/>
                <w:szCs w:val="12"/>
              </w:rPr>
              <w:t>normatividad</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ambiental</w:t>
            </w:r>
            <w:proofErr w:type="spellEnd"/>
          </w:p>
        </w:tc>
        <w:tc>
          <w:tcPr>
            <w:tcW w:w="1392" w:type="pct"/>
            <w:shd w:val="clear" w:color="auto" w:fill="auto"/>
            <w:vAlign w:val="center"/>
          </w:tcPr>
          <w:p w14:paraId="000004E8" w14:textId="77777777" w:rsidR="002A12F2" w:rsidRPr="00712AE5" w:rsidRDefault="002A12F2">
            <w:pPr>
              <w:jc w:val="both"/>
              <w:rPr>
                <w:rFonts w:ascii="Arial Narrow" w:eastAsia="Arial Narrow" w:hAnsi="Arial Narrow" w:cs="Arial Narrow"/>
                <w:sz w:val="12"/>
                <w:szCs w:val="12"/>
              </w:rPr>
            </w:pPr>
            <w:r w:rsidRPr="00712AE5">
              <w:rPr>
                <w:rFonts w:ascii="Arial Narrow" w:eastAsia="Arial Narrow" w:hAnsi="Arial Narrow" w:cs="Arial Narrow"/>
                <w:sz w:val="12"/>
                <w:szCs w:val="12"/>
              </w:rPr>
              <w:t xml:space="preserve">Se </w:t>
            </w:r>
            <w:proofErr w:type="spellStart"/>
            <w:r w:rsidRPr="00712AE5">
              <w:rPr>
                <w:rFonts w:ascii="Arial Narrow" w:eastAsia="Arial Narrow" w:hAnsi="Arial Narrow" w:cs="Arial Narrow"/>
                <w:sz w:val="12"/>
                <w:szCs w:val="12"/>
              </w:rPr>
              <w:t>tiene</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como</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referencia</w:t>
            </w:r>
            <w:proofErr w:type="spellEnd"/>
            <w:r w:rsidRPr="00712AE5">
              <w:rPr>
                <w:rFonts w:ascii="Arial Narrow" w:eastAsia="Arial Narrow" w:hAnsi="Arial Narrow" w:cs="Arial Narrow"/>
                <w:sz w:val="12"/>
                <w:szCs w:val="12"/>
              </w:rPr>
              <w:t xml:space="preserve"> los </w:t>
            </w:r>
            <w:proofErr w:type="spellStart"/>
            <w:r w:rsidRPr="00712AE5">
              <w:rPr>
                <w:rFonts w:ascii="Arial Narrow" w:eastAsia="Arial Narrow" w:hAnsi="Arial Narrow" w:cs="Arial Narrow"/>
                <w:sz w:val="12"/>
                <w:szCs w:val="12"/>
              </w:rPr>
              <w:t>apéndices</w:t>
            </w:r>
            <w:proofErr w:type="spellEnd"/>
            <w:r w:rsidRPr="00712AE5">
              <w:rPr>
                <w:rFonts w:ascii="Arial Narrow" w:eastAsia="Arial Narrow" w:hAnsi="Arial Narrow" w:cs="Arial Narrow"/>
                <w:sz w:val="12"/>
                <w:szCs w:val="12"/>
              </w:rPr>
              <w:t xml:space="preserve"> CITES (</w:t>
            </w:r>
            <w:proofErr w:type="spellStart"/>
            <w:r w:rsidRPr="00712AE5">
              <w:rPr>
                <w:rFonts w:ascii="Arial Narrow" w:eastAsia="Arial Narrow" w:hAnsi="Arial Narrow" w:cs="Arial Narrow"/>
                <w:sz w:val="12"/>
                <w:szCs w:val="12"/>
              </w:rPr>
              <w:t>Convención</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sobre</w:t>
            </w:r>
            <w:proofErr w:type="spellEnd"/>
            <w:r w:rsidRPr="00712AE5">
              <w:rPr>
                <w:rFonts w:ascii="Arial Narrow" w:eastAsia="Arial Narrow" w:hAnsi="Arial Narrow" w:cs="Arial Narrow"/>
                <w:sz w:val="12"/>
                <w:szCs w:val="12"/>
              </w:rPr>
              <w:t xml:space="preserve"> el Comercio </w:t>
            </w:r>
            <w:proofErr w:type="spellStart"/>
            <w:r w:rsidRPr="00712AE5">
              <w:rPr>
                <w:rFonts w:ascii="Arial Narrow" w:eastAsia="Arial Narrow" w:hAnsi="Arial Narrow" w:cs="Arial Narrow"/>
                <w:sz w:val="12"/>
                <w:szCs w:val="12"/>
              </w:rPr>
              <w:t>Internacional</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Especies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Amenazadas</w:t>
            </w:r>
            <w:proofErr w:type="spellEnd"/>
            <w:r w:rsidRPr="00712AE5">
              <w:rPr>
                <w:rFonts w:ascii="Arial Narrow" w:eastAsia="Arial Narrow" w:hAnsi="Arial Narrow" w:cs="Arial Narrow"/>
                <w:sz w:val="12"/>
                <w:szCs w:val="12"/>
              </w:rPr>
              <w:t xml:space="preserve"> de Fauna y Flora </w:t>
            </w:r>
            <w:proofErr w:type="spellStart"/>
            <w:r w:rsidRPr="00712AE5">
              <w:rPr>
                <w:rFonts w:ascii="Arial Narrow" w:eastAsia="Arial Narrow" w:hAnsi="Arial Narrow" w:cs="Arial Narrow"/>
                <w:sz w:val="12"/>
                <w:szCs w:val="12"/>
              </w:rPr>
              <w:t>Silvestres</w:t>
            </w:r>
            <w:proofErr w:type="spellEnd"/>
            <w:r w:rsidRPr="00712AE5">
              <w:rPr>
                <w:rFonts w:ascii="Arial Narrow" w:eastAsia="Arial Narrow" w:hAnsi="Arial Narrow" w:cs="Arial Narrow"/>
                <w:sz w:val="12"/>
                <w:szCs w:val="12"/>
              </w:rPr>
              <w:t xml:space="preserve">), las </w:t>
            </w:r>
            <w:proofErr w:type="spellStart"/>
            <w:r w:rsidRPr="00712AE5">
              <w:rPr>
                <w:rFonts w:ascii="Arial Narrow" w:eastAsia="Arial Narrow" w:hAnsi="Arial Narrow" w:cs="Arial Narrow"/>
                <w:sz w:val="12"/>
                <w:szCs w:val="12"/>
              </w:rPr>
              <w:t>resoluciones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emitidas</w:t>
            </w:r>
            <w:proofErr w:type="spellEnd"/>
            <w:r w:rsidRPr="00712AE5">
              <w:rPr>
                <w:rFonts w:ascii="Arial Narrow" w:eastAsia="Arial Narrow" w:hAnsi="Arial Narrow" w:cs="Arial Narrow"/>
                <w:sz w:val="12"/>
                <w:szCs w:val="12"/>
              </w:rPr>
              <w:t xml:space="preserve"> y </w:t>
            </w:r>
            <w:proofErr w:type="spellStart"/>
            <w:r w:rsidRPr="00712AE5">
              <w:rPr>
                <w:rFonts w:ascii="Arial Narrow" w:eastAsia="Arial Narrow" w:hAnsi="Arial Narrow" w:cs="Arial Narrow"/>
                <w:sz w:val="12"/>
                <w:szCs w:val="12"/>
              </w:rPr>
              <w:t>vigentes</w:t>
            </w:r>
            <w:proofErr w:type="spellEnd"/>
            <w:r w:rsidRPr="00712AE5">
              <w:rPr>
                <w:rFonts w:ascii="Arial Narrow" w:eastAsia="Arial Narrow" w:hAnsi="Arial Narrow" w:cs="Arial Narrow"/>
                <w:sz w:val="12"/>
                <w:szCs w:val="12"/>
              </w:rPr>
              <w:t xml:space="preserve"> del INDERENA, el </w:t>
            </w:r>
            <w:proofErr w:type="spellStart"/>
            <w:r w:rsidRPr="00712AE5">
              <w:rPr>
                <w:rFonts w:ascii="Arial Narrow" w:eastAsia="Arial Narrow" w:hAnsi="Arial Narrow" w:cs="Arial Narrow"/>
                <w:sz w:val="12"/>
                <w:szCs w:val="12"/>
              </w:rPr>
              <w:t>Ministerio</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Ambiente</w:t>
            </w:r>
            <w:proofErr w:type="spellEnd"/>
            <w:r w:rsidRPr="00712AE5">
              <w:rPr>
                <w:rFonts w:ascii="Arial Narrow" w:eastAsia="Arial Narrow" w:hAnsi="Arial Narrow" w:cs="Arial Narrow"/>
                <w:sz w:val="12"/>
                <w:szCs w:val="12"/>
              </w:rPr>
              <w:t xml:space="preserve"> y Desarrollo </w:t>
            </w:r>
            <w:proofErr w:type="spellStart"/>
            <w:r w:rsidRPr="00712AE5">
              <w:rPr>
                <w:rFonts w:ascii="Arial Narrow" w:eastAsia="Arial Narrow" w:hAnsi="Arial Narrow" w:cs="Arial Narrow"/>
                <w:sz w:val="12"/>
                <w:szCs w:val="12"/>
              </w:rPr>
              <w:t>Sostenible</w:t>
            </w:r>
            <w:proofErr w:type="spellEnd"/>
            <w:r w:rsidRPr="00712AE5">
              <w:rPr>
                <w:rFonts w:ascii="Arial Narrow" w:eastAsia="Arial Narrow" w:hAnsi="Arial Narrow" w:cs="Arial Narrow"/>
                <w:sz w:val="12"/>
                <w:szCs w:val="12"/>
              </w:rPr>
              <w:t xml:space="preserve"> y la </w:t>
            </w:r>
            <w:proofErr w:type="spellStart"/>
            <w:r w:rsidRPr="00712AE5">
              <w:rPr>
                <w:rFonts w:ascii="Arial Narrow" w:eastAsia="Arial Narrow" w:hAnsi="Arial Narrow" w:cs="Arial Narrow"/>
                <w:sz w:val="12"/>
                <w:szCs w:val="12"/>
              </w:rPr>
              <w:t>normatividad</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ambiental</w:t>
            </w:r>
            <w:proofErr w:type="spellEnd"/>
          </w:p>
        </w:tc>
        <w:tc>
          <w:tcPr>
            <w:tcW w:w="1392" w:type="pct"/>
            <w:shd w:val="clear" w:color="auto" w:fill="auto"/>
            <w:vAlign w:val="center"/>
          </w:tcPr>
          <w:p w14:paraId="000004E9" w14:textId="77777777" w:rsidR="002A12F2" w:rsidRPr="00712AE5" w:rsidRDefault="002A12F2">
            <w:pPr>
              <w:jc w:val="both"/>
              <w:rPr>
                <w:rFonts w:ascii="Arial Narrow" w:eastAsia="Arial Narrow" w:hAnsi="Arial Narrow" w:cs="Arial Narrow"/>
                <w:sz w:val="12"/>
                <w:szCs w:val="12"/>
              </w:rPr>
            </w:pPr>
            <w:r w:rsidRPr="00712AE5">
              <w:rPr>
                <w:rFonts w:ascii="Arial Narrow" w:eastAsia="Arial Narrow" w:hAnsi="Arial Narrow" w:cs="Arial Narrow"/>
                <w:sz w:val="12"/>
                <w:szCs w:val="12"/>
              </w:rPr>
              <w:t xml:space="preserve">Se </w:t>
            </w:r>
            <w:proofErr w:type="spellStart"/>
            <w:r w:rsidRPr="00712AE5">
              <w:rPr>
                <w:rFonts w:ascii="Arial Narrow" w:eastAsia="Arial Narrow" w:hAnsi="Arial Narrow" w:cs="Arial Narrow"/>
                <w:sz w:val="12"/>
                <w:szCs w:val="12"/>
              </w:rPr>
              <w:t>tiene</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como</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referencia</w:t>
            </w:r>
            <w:proofErr w:type="spellEnd"/>
            <w:r w:rsidRPr="00712AE5">
              <w:rPr>
                <w:rFonts w:ascii="Arial Narrow" w:eastAsia="Arial Narrow" w:hAnsi="Arial Narrow" w:cs="Arial Narrow"/>
                <w:sz w:val="12"/>
                <w:szCs w:val="12"/>
              </w:rPr>
              <w:t xml:space="preserve"> los </w:t>
            </w:r>
            <w:proofErr w:type="spellStart"/>
            <w:r w:rsidRPr="00712AE5">
              <w:rPr>
                <w:rFonts w:ascii="Arial Narrow" w:eastAsia="Arial Narrow" w:hAnsi="Arial Narrow" w:cs="Arial Narrow"/>
                <w:sz w:val="12"/>
                <w:szCs w:val="12"/>
              </w:rPr>
              <w:t>apéndices</w:t>
            </w:r>
            <w:proofErr w:type="spellEnd"/>
            <w:r w:rsidRPr="00712AE5">
              <w:rPr>
                <w:rFonts w:ascii="Arial Narrow" w:eastAsia="Arial Narrow" w:hAnsi="Arial Narrow" w:cs="Arial Narrow"/>
                <w:sz w:val="12"/>
                <w:szCs w:val="12"/>
              </w:rPr>
              <w:t xml:space="preserve"> CITES (</w:t>
            </w:r>
            <w:proofErr w:type="spellStart"/>
            <w:r w:rsidRPr="00712AE5">
              <w:rPr>
                <w:rFonts w:ascii="Arial Narrow" w:eastAsia="Arial Narrow" w:hAnsi="Arial Narrow" w:cs="Arial Narrow"/>
                <w:sz w:val="12"/>
                <w:szCs w:val="12"/>
              </w:rPr>
              <w:t>Convención</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sobre</w:t>
            </w:r>
            <w:proofErr w:type="spellEnd"/>
            <w:r w:rsidRPr="00712AE5">
              <w:rPr>
                <w:rFonts w:ascii="Arial Narrow" w:eastAsia="Arial Narrow" w:hAnsi="Arial Narrow" w:cs="Arial Narrow"/>
                <w:sz w:val="12"/>
                <w:szCs w:val="12"/>
              </w:rPr>
              <w:t xml:space="preserve"> el Comercio </w:t>
            </w:r>
            <w:proofErr w:type="spellStart"/>
            <w:r w:rsidRPr="00712AE5">
              <w:rPr>
                <w:rFonts w:ascii="Arial Narrow" w:eastAsia="Arial Narrow" w:hAnsi="Arial Narrow" w:cs="Arial Narrow"/>
                <w:sz w:val="12"/>
                <w:szCs w:val="12"/>
              </w:rPr>
              <w:t>Internacional</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Especies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Amenazadas</w:t>
            </w:r>
            <w:proofErr w:type="spellEnd"/>
            <w:r w:rsidRPr="00712AE5">
              <w:rPr>
                <w:rFonts w:ascii="Arial Narrow" w:eastAsia="Arial Narrow" w:hAnsi="Arial Narrow" w:cs="Arial Narrow"/>
                <w:sz w:val="12"/>
                <w:szCs w:val="12"/>
              </w:rPr>
              <w:t xml:space="preserve"> de Fauna y Flora </w:t>
            </w:r>
            <w:proofErr w:type="spellStart"/>
            <w:r w:rsidRPr="00712AE5">
              <w:rPr>
                <w:rFonts w:ascii="Arial Narrow" w:eastAsia="Arial Narrow" w:hAnsi="Arial Narrow" w:cs="Arial Narrow"/>
                <w:sz w:val="12"/>
                <w:szCs w:val="12"/>
              </w:rPr>
              <w:t>Silvestres</w:t>
            </w:r>
            <w:proofErr w:type="spellEnd"/>
            <w:r w:rsidRPr="00712AE5">
              <w:rPr>
                <w:rFonts w:ascii="Arial Narrow" w:eastAsia="Arial Narrow" w:hAnsi="Arial Narrow" w:cs="Arial Narrow"/>
                <w:sz w:val="12"/>
                <w:szCs w:val="12"/>
              </w:rPr>
              <w:t xml:space="preserve">), las </w:t>
            </w:r>
            <w:proofErr w:type="spellStart"/>
            <w:r w:rsidRPr="00712AE5">
              <w:rPr>
                <w:rFonts w:ascii="Arial Narrow" w:eastAsia="Arial Narrow" w:hAnsi="Arial Narrow" w:cs="Arial Narrow"/>
                <w:sz w:val="12"/>
                <w:szCs w:val="12"/>
              </w:rPr>
              <w:t>resoluciones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emitidas</w:t>
            </w:r>
            <w:proofErr w:type="spellEnd"/>
            <w:r w:rsidRPr="00712AE5">
              <w:rPr>
                <w:rFonts w:ascii="Arial Narrow" w:eastAsia="Arial Narrow" w:hAnsi="Arial Narrow" w:cs="Arial Narrow"/>
                <w:sz w:val="12"/>
                <w:szCs w:val="12"/>
              </w:rPr>
              <w:t xml:space="preserve"> y </w:t>
            </w:r>
            <w:proofErr w:type="spellStart"/>
            <w:r w:rsidRPr="00712AE5">
              <w:rPr>
                <w:rFonts w:ascii="Arial Narrow" w:eastAsia="Arial Narrow" w:hAnsi="Arial Narrow" w:cs="Arial Narrow"/>
                <w:sz w:val="12"/>
                <w:szCs w:val="12"/>
              </w:rPr>
              <w:t>vigentes</w:t>
            </w:r>
            <w:proofErr w:type="spellEnd"/>
            <w:r w:rsidRPr="00712AE5">
              <w:rPr>
                <w:rFonts w:ascii="Arial Narrow" w:eastAsia="Arial Narrow" w:hAnsi="Arial Narrow" w:cs="Arial Narrow"/>
                <w:sz w:val="12"/>
                <w:szCs w:val="12"/>
              </w:rPr>
              <w:t xml:space="preserve"> del INDERENA, el </w:t>
            </w:r>
            <w:proofErr w:type="spellStart"/>
            <w:r w:rsidRPr="00712AE5">
              <w:rPr>
                <w:rFonts w:ascii="Arial Narrow" w:eastAsia="Arial Narrow" w:hAnsi="Arial Narrow" w:cs="Arial Narrow"/>
                <w:sz w:val="12"/>
                <w:szCs w:val="12"/>
              </w:rPr>
              <w:t>Ministerio</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Ambiente</w:t>
            </w:r>
            <w:proofErr w:type="spellEnd"/>
            <w:r w:rsidRPr="00712AE5">
              <w:rPr>
                <w:rFonts w:ascii="Arial Narrow" w:eastAsia="Arial Narrow" w:hAnsi="Arial Narrow" w:cs="Arial Narrow"/>
                <w:sz w:val="12"/>
                <w:szCs w:val="12"/>
              </w:rPr>
              <w:t xml:space="preserve"> y Desarrollo </w:t>
            </w:r>
            <w:proofErr w:type="spellStart"/>
            <w:r w:rsidRPr="00712AE5">
              <w:rPr>
                <w:rFonts w:ascii="Arial Narrow" w:eastAsia="Arial Narrow" w:hAnsi="Arial Narrow" w:cs="Arial Narrow"/>
                <w:sz w:val="12"/>
                <w:szCs w:val="12"/>
              </w:rPr>
              <w:t>Sostenible</w:t>
            </w:r>
            <w:proofErr w:type="spellEnd"/>
            <w:r w:rsidRPr="00712AE5">
              <w:rPr>
                <w:rFonts w:ascii="Arial Narrow" w:eastAsia="Arial Narrow" w:hAnsi="Arial Narrow" w:cs="Arial Narrow"/>
                <w:sz w:val="12"/>
                <w:szCs w:val="12"/>
              </w:rPr>
              <w:t xml:space="preserve"> y la </w:t>
            </w:r>
            <w:proofErr w:type="spellStart"/>
            <w:r w:rsidRPr="00712AE5">
              <w:rPr>
                <w:rFonts w:ascii="Arial Narrow" w:eastAsia="Arial Narrow" w:hAnsi="Arial Narrow" w:cs="Arial Narrow"/>
                <w:sz w:val="12"/>
                <w:szCs w:val="12"/>
              </w:rPr>
              <w:t>normatividad</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ambiental</w:t>
            </w:r>
            <w:proofErr w:type="spellEnd"/>
          </w:p>
        </w:tc>
      </w:tr>
      <w:tr w:rsidR="002A12F2" w:rsidRPr="0013774D" w14:paraId="3A37EB3E" w14:textId="77777777" w:rsidTr="002A12F2">
        <w:trPr>
          <w:trHeight w:val="20"/>
        </w:trPr>
        <w:tc>
          <w:tcPr>
            <w:tcW w:w="241" w:type="pct"/>
            <w:vMerge/>
            <w:shd w:val="clear" w:color="auto" w:fill="auto"/>
            <w:vAlign w:val="center"/>
          </w:tcPr>
          <w:p w14:paraId="000004EB" w14:textId="77777777" w:rsidR="002A12F2" w:rsidRPr="00712AE5" w:rsidRDefault="002A12F2">
            <w:pPr>
              <w:pBdr>
                <w:top w:val="nil"/>
                <w:left w:val="nil"/>
                <w:bottom w:val="nil"/>
                <w:right w:val="nil"/>
                <w:between w:val="nil"/>
              </w:pBdr>
              <w:spacing w:line="276" w:lineRule="auto"/>
              <w:rPr>
                <w:rFonts w:ascii="Arial Narrow" w:eastAsia="Arial Narrow" w:hAnsi="Arial Narrow" w:cs="Arial Narrow"/>
                <w:sz w:val="12"/>
                <w:szCs w:val="12"/>
              </w:rPr>
            </w:pPr>
          </w:p>
        </w:tc>
        <w:tc>
          <w:tcPr>
            <w:tcW w:w="584" w:type="pct"/>
            <w:vMerge/>
            <w:shd w:val="clear" w:color="auto" w:fill="auto"/>
            <w:vAlign w:val="center"/>
          </w:tcPr>
          <w:p w14:paraId="000004EC" w14:textId="77777777" w:rsidR="002A12F2" w:rsidRPr="00712AE5" w:rsidRDefault="002A12F2">
            <w:pPr>
              <w:pBdr>
                <w:top w:val="nil"/>
                <w:left w:val="nil"/>
                <w:bottom w:val="nil"/>
                <w:right w:val="nil"/>
                <w:between w:val="nil"/>
              </w:pBdr>
              <w:spacing w:line="276" w:lineRule="auto"/>
              <w:rPr>
                <w:rFonts w:ascii="Arial Narrow" w:eastAsia="Arial Narrow" w:hAnsi="Arial Narrow" w:cs="Arial Narrow"/>
                <w:sz w:val="12"/>
                <w:szCs w:val="12"/>
              </w:rPr>
            </w:pPr>
          </w:p>
        </w:tc>
        <w:tc>
          <w:tcPr>
            <w:tcW w:w="1392" w:type="pct"/>
            <w:shd w:val="clear" w:color="auto" w:fill="auto"/>
            <w:vAlign w:val="center"/>
          </w:tcPr>
          <w:p w14:paraId="000004ED" w14:textId="77777777" w:rsidR="002A12F2" w:rsidRPr="00712AE5" w:rsidRDefault="002A12F2">
            <w:pPr>
              <w:jc w:val="both"/>
              <w:rPr>
                <w:rFonts w:ascii="Arial Narrow" w:eastAsia="Arial Narrow" w:hAnsi="Arial Narrow" w:cs="Arial Narrow"/>
                <w:sz w:val="12"/>
                <w:szCs w:val="12"/>
              </w:rPr>
            </w:pPr>
            <w:r w:rsidRPr="00712AE5">
              <w:rPr>
                <w:rFonts w:ascii="Arial Narrow" w:eastAsia="Arial Narrow" w:hAnsi="Arial Narrow" w:cs="Arial Narrow"/>
                <w:sz w:val="12"/>
                <w:szCs w:val="12"/>
              </w:rPr>
              <w:t xml:space="preserve">Se </w:t>
            </w:r>
            <w:proofErr w:type="spellStart"/>
            <w:r w:rsidRPr="00712AE5">
              <w:rPr>
                <w:rFonts w:ascii="Arial Narrow" w:eastAsia="Arial Narrow" w:hAnsi="Arial Narrow" w:cs="Arial Narrow"/>
                <w:sz w:val="12"/>
                <w:szCs w:val="12"/>
              </w:rPr>
              <w:t>tiene</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como</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referencia</w:t>
            </w:r>
            <w:proofErr w:type="spellEnd"/>
            <w:r w:rsidRPr="00712AE5">
              <w:rPr>
                <w:rFonts w:ascii="Arial Narrow" w:eastAsia="Arial Narrow" w:hAnsi="Arial Narrow" w:cs="Arial Narrow"/>
                <w:sz w:val="12"/>
                <w:szCs w:val="12"/>
              </w:rPr>
              <w:t xml:space="preserve"> la </w:t>
            </w:r>
            <w:proofErr w:type="spellStart"/>
            <w:r w:rsidRPr="00712AE5">
              <w:rPr>
                <w:rFonts w:ascii="Arial Narrow" w:eastAsia="Arial Narrow" w:hAnsi="Arial Narrow" w:cs="Arial Narrow"/>
                <w:sz w:val="12"/>
                <w:szCs w:val="12"/>
              </w:rPr>
              <w:t>Resolución</w:t>
            </w:r>
            <w:proofErr w:type="spellEnd"/>
            <w:r w:rsidRPr="00712AE5">
              <w:rPr>
                <w:rFonts w:ascii="Arial Narrow" w:eastAsia="Arial Narrow" w:hAnsi="Arial Narrow" w:cs="Arial Narrow"/>
                <w:sz w:val="12"/>
                <w:szCs w:val="12"/>
              </w:rPr>
              <w:t xml:space="preserve"> No. 495 del 2 de </w:t>
            </w:r>
            <w:proofErr w:type="spellStart"/>
            <w:r w:rsidRPr="00712AE5">
              <w:rPr>
                <w:rFonts w:ascii="Arial Narrow" w:eastAsia="Arial Narrow" w:hAnsi="Arial Narrow" w:cs="Arial Narrow"/>
                <w:sz w:val="12"/>
                <w:szCs w:val="12"/>
              </w:rPr>
              <w:t>septiembre</w:t>
            </w:r>
            <w:proofErr w:type="spellEnd"/>
            <w:r w:rsidRPr="00712AE5">
              <w:rPr>
                <w:rFonts w:ascii="Arial Narrow" w:eastAsia="Arial Narrow" w:hAnsi="Arial Narrow" w:cs="Arial Narrow"/>
                <w:sz w:val="12"/>
                <w:szCs w:val="12"/>
              </w:rPr>
              <w:t xml:space="preserve"> de 2015 (Enlace: http://corpochivor.gov.co/es/content/resoluci-n-495-del-2-de-septiembre-de-2015)., se </w:t>
            </w:r>
            <w:proofErr w:type="spellStart"/>
            <w:r w:rsidRPr="00712AE5">
              <w:rPr>
                <w:rFonts w:ascii="Arial Narrow" w:eastAsia="Arial Narrow" w:hAnsi="Arial Narrow" w:cs="Arial Narrow"/>
                <w:sz w:val="12"/>
                <w:szCs w:val="12"/>
              </w:rPr>
              <w:t>estableció</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vedar</w:t>
            </w:r>
            <w:proofErr w:type="spellEnd"/>
            <w:r w:rsidRPr="00712AE5">
              <w:rPr>
                <w:rFonts w:ascii="Arial Narrow" w:eastAsia="Arial Narrow" w:hAnsi="Arial Narrow" w:cs="Arial Narrow"/>
                <w:sz w:val="12"/>
                <w:szCs w:val="12"/>
              </w:rPr>
              <w:t xml:space="preserve"> por </w:t>
            </w:r>
            <w:proofErr w:type="spellStart"/>
            <w:r w:rsidRPr="00712AE5">
              <w:rPr>
                <w:rFonts w:ascii="Arial Narrow" w:eastAsia="Arial Narrow" w:hAnsi="Arial Narrow" w:cs="Arial Narrow"/>
                <w:sz w:val="12"/>
                <w:szCs w:val="12"/>
              </w:rPr>
              <w:t>tiempo</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indefinido</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en</w:t>
            </w:r>
            <w:proofErr w:type="spellEnd"/>
            <w:r w:rsidRPr="00712AE5">
              <w:rPr>
                <w:rFonts w:ascii="Arial Narrow" w:eastAsia="Arial Narrow" w:hAnsi="Arial Narrow" w:cs="Arial Narrow"/>
                <w:sz w:val="12"/>
                <w:szCs w:val="12"/>
              </w:rPr>
              <w:t xml:space="preserve"> el </w:t>
            </w:r>
            <w:proofErr w:type="spellStart"/>
            <w:r w:rsidRPr="00712AE5">
              <w:rPr>
                <w:rFonts w:ascii="Arial Narrow" w:eastAsia="Arial Narrow" w:hAnsi="Arial Narrow" w:cs="Arial Narrow"/>
                <w:sz w:val="12"/>
                <w:szCs w:val="12"/>
              </w:rPr>
              <w:t>territorio</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jurisdicción</w:t>
            </w:r>
            <w:proofErr w:type="spellEnd"/>
            <w:r w:rsidRPr="00712AE5">
              <w:rPr>
                <w:rFonts w:ascii="Arial Narrow" w:eastAsia="Arial Narrow" w:hAnsi="Arial Narrow" w:cs="Arial Narrow"/>
                <w:sz w:val="12"/>
                <w:szCs w:val="12"/>
              </w:rPr>
              <w:t xml:space="preserve"> de la </w:t>
            </w:r>
            <w:proofErr w:type="spellStart"/>
            <w:r w:rsidRPr="00712AE5">
              <w:rPr>
                <w:rFonts w:ascii="Arial Narrow" w:eastAsia="Arial Narrow" w:hAnsi="Arial Narrow" w:cs="Arial Narrow"/>
                <w:sz w:val="12"/>
                <w:szCs w:val="12"/>
              </w:rPr>
              <w:t>Corporación</w:t>
            </w:r>
            <w:proofErr w:type="spellEnd"/>
            <w:r w:rsidRPr="00712AE5">
              <w:rPr>
                <w:rFonts w:ascii="Arial Narrow" w:eastAsia="Arial Narrow" w:hAnsi="Arial Narrow" w:cs="Arial Narrow"/>
                <w:sz w:val="12"/>
                <w:szCs w:val="12"/>
              </w:rPr>
              <w:t xml:space="preserve">, el </w:t>
            </w:r>
            <w:proofErr w:type="spellStart"/>
            <w:r w:rsidRPr="00712AE5">
              <w:rPr>
                <w:rFonts w:ascii="Arial Narrow" w:eastAsia="Arial Narrow" w:hAnsi="Arial Narrow" w:cs="Arial Narrow"/>
                <w:sz w:val="12"/>
                <w:szCs w:val="12"/>
              </w:rPr>
              <w:t>aprovechamiento</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forestal</w:t>
            </w:r>
            <w:proofErr w:type="spellEnd"/>
            <w:r w:rsidRPr="00712AE5">
              <w:rPr>
                <w:rFonts w:ascii="Arial Narrow" w:eastAsia="Arial Narrow" w:hAnsi="Arial Narrow" w:cs="Arial Narrow"/>
                <w:sz w:val="12"/>
                <w:szCs w:val="12"/>
              </w:rPr>
              <w:t xml:space="preserve"> de las </w:t>
            </w:r>
            <w:proofErr w:type="spellStart"/>
            <w:r w:rsidRPr="00712AE5">
              <w:rPr>
                <w:rFonts w:ascii="Arial Narrow" w:eastAsia="Arial Narrow" w:hAnsi="Arial Narrow" w:cs="Arial Narrow"/>
                <w:sz w:val="12"/>
                <w:szCs w:val="12"/>
              </w:rPr>
              <w:t>siguientes</w:t>
            </w:r>
            <w:proofErr w:type="spellEnd"/>
            <w:r w:rsidRPr="00712AE5">
              <w:rPr>
                <w:rFonts w:ascii="Arial Narrow" w:eastAsia="Arial Narrow" w:hAnsi="Arial Narrow" w:cs="Arial Narrow"/>
                <w:sz w:val="12"/>
                <w:szCs w:val="12"/>
              </w:rPr>
              <w:t xml:space="preserve"> 50 </w:t>
            </w:r>
            <w:proofErr w:type="spellStart"/>
            <w:r w:rsidRPr="00712AE5">
              <w:rPr>
                <w:rFonts w:ascii="Arial Narrow" w:eastAsia="Arial Narrow" w:hAnsi="Arial Narrow" w:cs="Arial Narrow"/>
                <w:sz w:val="12"/>
                <w:szCs w:val="12"/>
              </w:rPr>
              <w:t>especies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forestales</w:t>
            </w:r>
            <w:proofErr w:type="spellEnd"/>
          </w:p>
        </w:tc>
        <w:tc>
          <w:tcPr>
            <w:tcW w:w="1392" w:type="pct"/>
            <w:shd w:val="clear" w:color="auto" w:fill="auto"/>
            <w:vAlign w:val="center"/>
          </w:tcPr>
          <w:p w14:paraId="000004EE" w14:textId="77777777" w:rsidR="002A12F2" w:rsidRPr="00712AE5" w:rsidRDefault="002A12F2">
            <w:pPr>
              <w:jc w:val="both"/>
              <w:rPr>
                <w:rFonts w:ascii="Arial Narrow" w:eastAsia="Arial Narrow" w:hAnsi="Arial Narrow" w:cs="Arial Narrow"/>
                <w:sz w:val="12"/>
                <w:szCs w:val="12"/>
              </w:rPr>
            </w:pPr>
            <w:r w:rsidRPr="00712AE5">
              <w:rPr>
                <w:rFonts w:ascii="Arial Narrow" w:eastAsia="Arial Narrow" w:hAnsi="Arial Narrow" w:cs="Arial Narrow"/>
                <w:sz w:val="12"/>
                <w:szCs w:val="12"/>
              </w:rPr>
              <w:t xml:space="preserve">Se </w:t>
            </w:r>
            <w:proofErr w:type="spellStart"/>
            <w:r w:rsidRPr="00712AE5">
              <w:rPr>
                <w:rFonts w:ascii="Arial Narrow" w:eastAsia="Arial Narrow" w:hAnsi="Arial Narrow" w:cs="Arial Narrow"/>
                <w:sz w:val="12"/>
                <w:szCs w:val="12"/>
              </w:rPr>
              <w:t>tiene</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como</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referencia</w:t>
            </w:r>
            <w:proofErr w:type="spellEnd"/>
            <w:r w:rsidRPr="00712AE5">
              <w:rPr>
                <w:rFonts w:ascii="Arial Narrow" w:eastAsia="Arial Narrow" w:hAnsi="Arial Narrow" w:cs="Arial Narrow"/>
                <w:sz w:val="12"/>
                <w:szCs w:val="12"/>
              </w:rPr>
              <w:t xml:space="preserve"> la </w:t>
            </w:r>
            <w:proofErr w:type="spellStart"/>
            <w:r w:rsidRPr="00712AE5">
              <w:rPr>
                <w:rFonts w:ascii="Arial Narrow" w:eastAsia="Arial Narrow" w:hAnsi="Arial Narrow" w:cs="Arial Narrow"/>
                <w:sz w:val="12"/>
                <w:szCs w:val="12"/>
              </w:rPr>
              <w:t>Resolución</w:t>
            </w:r>
            <w:proofErr w:type="spellEnd"/>
            <w:r w:rsidRPr="00712AE5">
              <w:rPr>
                <w:rFonts w:ascii="Arial Narrow" w:eastAsia="Arial Narrow" w:hAnsi="Arial Narrow" w:cs="Arial Narrow"/>
                <w:sz w:val="12"/>
                <w:szCs w:val="12"/>
              </w:rPr>
              <w:t xml:space="preserve"> No. 495 del 2 de </w:t>
            </w:r>
            <w:proofErr w:type="spellStart"/>
            <w:r w:rsidRPr="00712AE5">
              <w:rPr>
                <w:rFonts w:ascii="Arial Narrow" w:eastAsia="Arial Narrow" w:hAnsi="Arial Narrow" w:cs="Arial Narrow"/>
                <w:sz w:val="12"/>
                <w:szCs w:val="12"/>
              </w:rPr>
              <w:t>septiembre</w:t>
            </w:r>
            <w:proofErr w:type="spellEnd"/>
            <w:r w:rsidRPr="00712AE5">
              <w:rPr>
                <w:rFonts w:ascii="Arial Narrow" w:eastAsia="Arial Narrow" w:hAnsi="Arial Narrow" w:cs="Arial Narrow"/>
                <w:sz w:val="12"/>
                <w:szCs w:val="12"/>
              </w:rPr>
              <w:t xml:space="preserve"> de 2015 (Enlace: http://corpochivor.gov.co/es/content/resoluci-n-495-del-2-de-septiembre-de-2015)., se </w:t>
            </w:r>
            <w:proofErr w:type="spellStart"/>
            <w:r w:rsidRPr="00712AE5">
              <w:rPr>
                <w:rFonts w:ascii="Arial Narrow" w:eastAsia="Arial Narrow" w:hAnsi="Arial Narrow" w:cs="Arial Narrow"/>
                <w:sz w:val="12"/>
                <w:szCs w:val="12"/>
              </w:rPr>
              <w:t>estableció</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vedar</w:t>
            </w:r>
            <w:proofErr w:type="spellEnd"/>
            <w:r w:rsidRPr="00712AE5">
              <w:rPr>
                <w:rFonts w:ascii="Arial Narrow" w:eastAsia="Arial Narrow" w:hAnsi="Arial Narrow" w:cs="Arial Narrow"/>
                <w:sz w:val="12"/>
                <w:szCs w:val="12"/>
              </w:rPr>
              <w:t xml:space="preserve"> por </w:t>
            </w:r>
            <w:proofErr w:type="spellStart"/>
            <w:r w:rsidRPr="00712AE5">
              <w:rPr>
                <w:rFonts w:ascii="Arial Narrow" w:eastAsia="Arial Narrow" w:hAnsi="Arial Narrow" w:cs="Arial Narrow"/>
                <w:sz w:val="12"/>
                <w:szCs w:val="12"/>
              </w:rPr>
              <w:t>tiempo</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indefinido</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en</w:t>
            </w:r>
            <w:proofErr w:type="spellEnd"/>
            <w:r w:rsidRPr="00712AE5">
              <w:rPr>
                <w:rFonts w:ascii="Arial Narrow" w:eastAsia="Arial Narrow" w:hAnsi="Arial Narrow" w:cs="Arial Narrow"/>
                <w:sz w:val="12"/>
                <w:szCs w:val="12"/>
              </w:rPr>
              <w:t xml:space="preserve"> el </w:t>
            </w:r>
            <w:proofErr w:type="spellStart"/>
            <w:r w:rsidRPr="00712AE5">
              <w:rPr>
                <w:rFonts w:ascii="Arial Narrow" w:eastAsia="Arial Narrow" w:hAnsi="Arial Narrow" w:cs="Arial Narrow"/>
                <w:sz w:val="12"/>
                <w:szCs w:val="12"/>
              </w:rPr>
              <w:t>territorio</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jurisdicción</w:t>
            </w:r>
            <w:proofErr w:type="spellEnd"/>
            <w:r w:rsidRPr="00712AE5">
              <w:rPr>
                <w:rFonts w:ascii="Arial Narrow" w:eastAsia="Arial Narrow" w:hAnsi="Arial Narrow" w:cs="Arial Narrow"/>
                <w:sz w:val="12"/>
                <w:szCs w:val="12"/>
              </w:rPr>
              <w:t xml:space="preserve"> de la </w:t>
            </w:r>
            <w:proofErr w:type="spellStart"/>
            <w:r w:rsidRPr="00712AE5">
              <w:rPr>
                <w:rFonts w:ascii="Arial Narrow" w:eastAsia="Arial Narrow" w:hAnsi="Arial Narrow" w:cs="Arial Narrow"/>
                <w:sz w:val="12"/>
                <w:szCs w:val="12"/>
              </w:rPr>
              <w:t>Corporación</w:t>
            </w:r>
            <w:proofErr w:type="spellEnd"/>
            <w:r w:rsidRPr="00712AE5">
              <w:rPr>
                <w:rFonts w:ascii="Arial Narrow" w:eastAsia="Arial Narrow" w:hAnsi="Arial Narrow" w:cs="Arial Narrow"/>
                <w:sz w:val="12"/>
                <w:szCs w:val="12"/>
              </w:rPr>
              <w:t xml:space="preserve">, el </w:t>
            </w:r>
            <w:proofErr w:type="spellStart"/>
            <w:r w:rsidRPr="00712AE5">
              <w:rPr>
                <w:rFonts w:ascii="Arial Narrow" w:eastAsia="Arial Narrow" w:hAnsi="Arial Narrow" w:cs="Arial Narrow"/>
                <w:sz w:val="12"/>
                <w:szCs w:val="12"/>
              </w:rPr>
              <w:t>aprovechamiento</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forestal</w:t>
            </w:r>
            <w:proofErr w:type="spellEnd"/>
            <w:r w:rsidRPr="00712AE5">
              <w:rPr>
                <w:rFonts w:ascii="Arial Narrow" w:eastAsia="Arial Narrow" w:hAnsi="Arial Narrow" w:cs="Arial Narrow"/>
                <w:sz w:val="12"/>
                <w:szCs w:val="12"/>
              </w:rPr>
              <w:t xml:space="preserve"> de las </w:t>
            </w:r>
            <w:proofErr w:type="spellStart"/>
            <w:r w:rsidRPr="00712AE5">
              <w:rPr>
                <w:rFonts w:ascii="Arial Narrow" w:eastAsia="Arial Narrow" w:hAnsi="Arial Narrow" w:cs="Arial Narrow"/>
                <w:sz w:val="12"/>
                <w:szCs w:val="12"/>
              </w:rPr>
              <w:t>siguientes</w:t>
            </w:r>
            <w:proofErr w:type="spellEnd"/>
            <w:r w:rsidRPr="00712AE5">
              <w:rPr>
                <w:rFonts w:ascii="Arial Narrow" w:eastAsia="Arial Narrow" w:hAnsi="Arial Narrow" w:cs="Arial Narrow"/>
                <w:sz w:val="12"/>
                <w:szCs w:val="12"/>
              </w:rPr>
              <w:t xml:space="preserve"> 50 </w:t>
            </w:r>
            <w:proofErr w:type="spellStart"/>
            <w:r w:rsidRPr="00712AE5">
              <w:rPr>
                <w:rFonts w:ascii="Arial Narrow" w:eastAsia="Arial Narrow" w:hAnsi="Arial Narrow" w:cs="Arial Narrow"/>
                <w:sz w:val="12"/>
                <w:szCs w:val="12"/>
              </w:rPr>
              <w:t>especies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forestales</w:t>
            </w:r>
            <w:proofErr w:type="spellEnd"/>
          </w:p>
        </w:tc>
        <w:tc>
          <w:tcPr>
            <w:tcW w:w="1392" w:type="pct"/>
            <w:shd w:val="clear" w:color="auto" w:fill="auto"/>
            <w:vAlign w:val="center"/>
          </w:tcPr>
          <w:p w14:paraId="000004EF" w14:textId="77777777" w:rsidR="002A12F2" w:rsidRPr="00712AE5" w:rsidRDefault="002A12F2">
            <w:pPr>
              <w:jc w:val="both"/>
              <w:rPr>
                <w:rFonts w:ascii="Arial Narrow" w:eastAsia="Arial Narrow" w:hAnsi="Arial Narrow" w:cs="Arial Narrow"/>
                <w:sz w:val="12"/>
                <w:szCs w:val="12"/>
              </w:rPr>
            </w:pPr>
            <w:r w:rsidRPr="00712AE5">
              <w:rPr>
                <w:rFonts w:ascii="Arial Narrow" w:eastAsia="Arial Narrow" w:hAnsi="Arial Narrow" w:cs="Arial Narrow"/>
                <w:sz w:val="12"/>
                <w:szCs w:val="12"/>
              </w:rPr>
              <w:t xml:space="preserve">Se </w:t>
            </w:r>
            <w:proofErr w:type="spellStart"/>
            <w:r w:rsidRPr="00712AE5">
              <w:rPr>
                <w:rFonts w:ascii="Arial Narrow" w:eastAsia="Arial Narrow" w:hAnsi="Arial Narrow" w:cs="Arial Narrow"/>
                <w:sz w:val="12"/>
                <w:szCs w:val="12"/>
              </w:rPr>
              <w:t>tiene</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como</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referencia</w:t>
            </w:r>
            <w:proofErr w:type="spellEnd"/>
            <w:r w:rsidRPr="00712AE5">
              <w:rPr>
                <w:rFonts w:ascii="Arial Narrow" w:eastAsia="Arial Narrow" w:hAnsi="Arial Narrow" w:cs="Arial Narrow"/>
                <w:sz w:val="12"/>
                <w:szCs w:val="12"/>
              </w:rPr>
              <w:t xml:space="preserve"> la </w:t>
            </w:r>
            <w:proofErr w:type="spellStart"/>
            <w:r w:rsidRPr="00712AE5">
              <w:rPr>
                <w:rFonts w:ascii="Arial Narrow" w:eastAsia="Arial Narrow" w:hAnsi="Arial Narrow" w:cs="Arial Narrow"/>
                <w:sz w:val="12"/>
                <w:szCs w:val="12"/>
              </w:rPr>
              <w:t>Resolución</w:t>
            </w:r>
            <w:proofErr w:type="spellEnd"/>
            <w:r w:rsidRPr="00712AE5">
              <w:rPr>
                <w:rFonts w:ascii="Arial Narrow" w:eastAsia="Arial Narrow" w:hAnsi="Arial Narrow" w:cs="Arial Narrow"/>
                <w:sz w:val="12"/>
                <w:szCs w:val="12"/>
              </w:rPr>
              <w:t xml:space="preserve"> No. 495 del 2 de </w:t>
            </w:r>
            <w:proofErr w:type="spellStart"/>
            <w:r w:rsidRPr="00712AE5">
              <w:rPr>
                <w:rFonts w:ascii="Arial Narrow" w:eastAsia="Arial Narrow" w:hAnsi="Arial Narrow" w:cs="Arial Narrow"/>
                <w:sz w:val="12"/>
                <w:szCs w:val="12"/>
              </w:rPr>
              <w:t>septiembre</w:t>
            </w:r>
            <w:proofErr w:type="spellEnd"/>
            <w:r w:rsidRPr="00712AE5">
              <w:rPr>
                <w:rFonts w:ascii="Arial Narrow" w:eastAsia="Arial Narrow" w:hAnsi="Arial Narrow" w:cs="Arial Narrow"/>
                <w:sz w:val="12"/>
                <w:szCs w:val="12"/>
              </w:rPr>
              <w:t xml:space="preserve"> de 2015 (Enlace: http://corpochivor.gov.co/es/content/resoluci-n-495-del-2-de-septiembre-de-2015)., se </w:t>
            </w:r>
            <w:proofErr w:type="spellStart"/>
            <w:r w:rsidRPr="00712AE5">
              <w:rPr>
                <w:rFonts w:ascii="Arial Narrow" w:eastAsia="Arial Narrow" w:hAnsi="Arial Narrow" w:cs="Arial Narrow"/>
                <w:sz w:val="12"/>
                <w:szCs w:val="12"/>
              </w:rPr>
              <w:t>estableció</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vedar</w:t>
            </w:r>
            <w:proofErr w:type="spellEnd"/>
            <w:r w:rsidRPr="00712AE5">
              <w:rPr>
                <w:rFonts w:ascii="Arial Narrow" w:eastAsia="Arial Narrow" w:hAnsi="Arial Narrow" w:cs="Arial Narrow"/>
                <w:sz w:val="12"/>
                <w:szCs w:val="12"/>
              </w:rPr>
              <w:t xml:space="preserve"> por </w:t>
            </w:r>
            <w:proofErr w:type="spellStart"/>
            <w:r w:rsidRPr="00712AE5">
              <w:rPr>
                <w:rFonts w:ascii="Arial Narrow" w:eastAsia="Arial Narrow" w:hAnsi="Arial Narrow" w:cs="Arial Narrow"/>
                <w:sz w:val="12"/>
                <w:szCs w:val="12"/>
              </w:rPr>
              <w:t>tiempo</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indefinido</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en</w:t>
            </w:r>
            <w:proofErr w:type="spellEnd"/>
            <w:r w:rsidRPr="00712AE5">
              <w:rPr>
                <w:rFonts w:ascii="Arial Narrow" w:eastAsia="Arial Narrow" w:hAnsi="Arial Narrow" w:cs="Arial Narrow"/>
                <w:sz w:val="12"/>
                <w:szCs w:val="12"/>
              </w:rPr>
              <w:t xml:space="preserve"> el </w:t>
            </w:r>
            <w:proofErr w:type="spellStart"/>
            <w:r w:rsidRPr="00712AE5">
              <w:rPr>
                <w:rFonts w:ascii="Arial Narrow" w:eastAsia="Arial Narrow" w:hAnsi="Arial Narrow" w:cs="Arial Narrow"/>
                <w:sz w:val="12"/>
                <w:szCs w:val="12"/>
              </w:rPr>
              <w:t>territorio</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jurisdicción</w:t>
            </w:r>
            <w:proofErr w:type="spellEnd"/>
            <w:r w:rsidRPr="00712AE5">
              <w:rPr>
                <w:rFonts w:ascii="Arial Narrow" w:eastAsia="Arial Narrow" w:hAnsi="Arial Narrow" w:cs="Arial Narrow"/>
                <w:sz w:val="12"/>
                <w:szCs w:val="12"/>
              </w:rPr>
              <w:t xml:space="preserve"> de la </w:t>
            </w:r>
            <w:proofErr w:type="spellStart"/>
            <w:r w:rsidRPr="00712AE5">
              <w:rPr>
                <w:rFonts w:ascii="Arial Narrow" w:eastAsia="Arial Narrow" w:hAnsi="Arial Narrow" w:cs="Arial Narrow"/>
                <w:sz w:val="12"/>
                <w:szCs w:val="12"/>
              </w:rPr>
              <w:t>Corporación</w:t>
            </w:r>
            <w:proofErr w:type="spellEnd"/>
            <w:r w:rsidRPr="00712AE5">
              <w:rPr>
                <w:rFonts w:ascii="Arial Narrow" w:eastAsia="Arial Narrow" w:hAnsi="Arial Narrow" w:cs="Arial Narrow"/>
                <w:sz w:val="12"/>
                <w:szCs w:val="12"/>
              </w:rPr>
              <w:t xml:space="preserve">, el </w:t>
            </w:r>
            <w:proofErr w:type="spellStart"/>
            <w:r w:rsidRPr="00712AE5">
              <w:rPr>
                <w:rFonts w:ascii="Arial Narrow" w:eastAsia="Arial Narrow" w:hAnsi="Arial Narrow" w:cs="Arial Narrow"/>
                <w:sz w:val="12"/>
                <w:szCs w:val="12"/>
              </w:rPr>
              <w:t>aprovechamiento</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forestal</w:t>
            </w:r>
            <w:proofErr w:type="spellEnd"/>
            <w:r w:rsidRPr="00712AE5">
              <w:rPr>
                <w:rFonts w:ascii="Arial Narrow" w:eastAsia="Arial Narrow" w:hAnsi="Arial Narrow" w:cs="Arial Narrow"/>
                <w:sz w:val="12"/>
                <w:szCs w:val="12"/>
              </w:rPr>
              <w:t xml:space="preserve"> de las </w:t>
            </w:r>
            <w:proofErr w:type="spellStart"/>
            <w:r w:rsidRPr="00712AE5">
              <w:rPr>
                <w:rFonts w:ascii="Arial Narrow" w:eastAsia="Arial Narrow" w:hAnsi="Arial Narrow" w:cs="Arial Narrow"/>
                <w:sz w:val="12"/>
                <w:szCs w:val="12"/>
              </w:rPr>
              <w:t>siguientes</w:t>
            </w:r>
            <w:proofErr w:type="spellEnd"/>
            <w:r w:rsidRPr="00712AE5">
              <w:rPr>
                <w:rFonts w:ascii="Arial Narrow" w:eastAsia="Arial Narrow" w:hAnsi="Arial Narrow" w:cs="Arial Narrow"/>
                <w:sz w:val="12"/>
                <w:szCs w:val="12"/>
              </w:rPr>
              <w:t xml:space="preserve"> 50 </w:t>
            </w:r>
            <w:proofErr w:type="spellStart"/>
            <w:r w:rsidRPr="00712AE5">
              <w:rPr>
                <w:rFonts w:ascii="Arial Narrow" w:eastAsia="Arial Narrow" w:hAnsi="Arial Narrow" w:cs="Arial Narrow"/>
                <w:sz w:val="12"/>
                <w:szCs w:val="12"/>
              </w:rPr>
              <w:t>especies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forestales</w:t>
            </w:r>
            <w:proofErr w:type="spellEnd"/>
          </w:p>
        </w:tc>
      </w:tr>
      <w:tr w:rsidR="002A12F2" w:rsidRPr="0013774D" w14:paraId="0E4884DD" w14:textId="77777777" w:rsidTr="002A12F2">
        <w:trPr>
          <w:trHeight w:val="20"/>
        </w:trPr>
        <w:tc>
          <w:tcPr>
            <w:tcW w:w="241" w:type="pct"/>
            <w:vMerge/>
            <w:shd w:val="clear" w:color="auto" w:fill="auto"/>
            <w:vAlign w:val="center"/>
          </w:tcPr>
          <w:p w14:paraId="000004F1" w14:textId="77777777" w:rsidR="002A12F2" w:rsidRPr="00712AE5" w:rsidRDefault="002A12F2">
            <w:pPr>
              <w:pBdr>
                <w:top w:val="nil"/>
                <w:left w:val="nil"/>
                <w:bottom w:val="nil"/>
                <w:right w:val="nil"/>
                <w:between w:val="nil"/>
              </w:pBdr>
              <w:spacing w:line="276" w:lineRule="auto"/>
              <w:rPr>
                <w:rFonts w:ascii="Arial Narrow" w:eastAsia="Arial Narrow" w:hAnsi="Arial Narrow" w:cs="Arial Narrow"/>
                <w:sz w:val="12"/>
                <w:szCs w:val="12"/>
              </w:rPr>
            </w:pPr>
          </w:p>
        </w:tc>
        <w:tc>
          <w:tcPr>
            <w:tcW w:w="584" w:type="pct"/>
            <w:vMerge/>
            <w:shd w:val="clear" w:color="auto" w:fill="auto"/>
            <w:vAlign w:val="center"/>
          </w:tcPr>
          <w:p w14:paraId="000004F2" w14:textId="77777777" w:rsidR="002A12F2" w:rsidRPr="00712AE5" w:rsidRDefault="002A12F2">
            <w:pPr>
              <w:pBdr>
                <w:top w:val="nil"/>
                <w:left w:val="nil"/>
                <w:bottom w:val="nil"/>
                <w:right w:val="nil"/>
                <w:between w:val="nil"/>
              </w:pBdr>
              <w:spacing w:line="276" w:lineRule="auto"/>
              <w:rPr>
                <w:rFonts w:ascii="Arial Narrow" w:eastAsia="Arial Narrow" w:hAnsi="Arial Narrow" w:cs="Arial Narrow"/>
                <w:sz w:val="12"/>
                <w:szCs w:val="12"/>
              </w:rPr>
            </w:pPr>
          </w:p>
        </w:tc>
        <w:tc>
          <w:tcPr>
            <w:tcW w:w="1392" w:type="pct"/>
            <w:shd w:val="clear" w:color="auto" w:fill="auto"/>
            <w:vAlign w:val="center"/>
          </w:tcPr>
          <w:p w14:paraId="000004F3" w14:textId="77777777" w:rsidR="002A12F2" w:rsidRPr="00712AE5" w:rsidRDefault="002A12F2">
            <w:pPr>
              <w:jc w:val="center"/>
              <w:rPr>
                <w:rFonts w:ascii="Arial Narrow" w:eastAsia="Arial Narrow" w:hAnsi="Arial Narrow" w:cs="Arial Narrow"/>
                <w:sz w:val="12"/>
                <w:szCs w:val="12"/>
              </w:rPr>
            </w:pPr>
            <w:r w:rsidRPr="00712AE5">
              <w:rPr>
                <w:rFonts w:ascii="Arial Narrow" w:eastAsia="Arial Narrow" w:hAnsi="Arial Narrow" w:cs="Arial Narrow"/>
                <w:sz w:val="12"/>
                <w:szCs w:val="12"/>
              </w:rPr>
              <w:t xml:space="preserve">PD-AA-13, PERMISO DE RECOLECCIÓN DE ESPECÍMENES DE ESPECIES SILVESTRES DE LA BIODIVERSIDAD BIOLÓGICA CON FINES DE ELABORACIÓN DE ESTUDIOS AMBIENTALES; </w:t>
            </w:r>
            <w:proofErr w:type="spellStart"/>
            <w:r w:rsidRPr="00712AE5">
              <w:rPr>
                <w:rFonts w:ascii="Arial Narrow" w:eastAsia="Arial Narrow" w:hAnsi="Arial Narrow" w:cs="Arial Narrow"/>
                <w:sz w:val="12"/>
                <w:szCs w:val="12"/>
              </w:rPr>
              <w:t>Versión</w:t>
            </w:r>
            <w:proofErr w:type="spellEnd"/>
            <w:r w:rsidRPr="00712AE5">
              <w:rPr>
                <w:rFonts w:ascii="Arial Narrow" w:eastAsia="Arial Narrow" w:hAnsi="Arial Narrow" w:cs="Arial Narrow"/>
                <w:sz w:val="12"/>
                <w:szCs w:val="12"/>
              </w:rPr>
              <w:t xml:space="preserve"> 1 de </w:t>
            </w:r>
            <w:proofErr w:type="spellStart"/>
            <w:r w:rsidRPr="00712AE5">
              <w:rPr>
                <w:rFonts w:ascii="Arial Narrow" w:eastAsia="Arial Narrow" w:hAnsi="Arial Narrow" w:cs="Arial Narrow"/>
                <w:sz w:val="12"/>
                <w:szCs w:val="12"/>
              </w:rPr>
              <w:t>fecha</w:t>
            </w:r>
            <w:proofErr w:type="spellEnd"/>
            <w:r w:rsidRPr="00712AE5">
              <w:rPr>
                <w:rFonts w:ascii="Arial Narrow" w:eastAsia="Arial Narrow" w:hAnsi="Arial Narrow" w:cs="Arial Narrow"/>
                <w:sz w:val="12"/>
                <w:szCs w:val="12"/>
              </w:rPr>
              <w:t xml:space="preserve"> 30/10/2018</w:t>
            </w:r>
          </w:p>
        </w:tc>
        <w:tc>
          <w:tcPr>
            <w:tcW w:w="1392" w:type="pct"/>
            <w:shd w:val="clear" w:color="auto" w:fill="auto"/>
            <w:vAlign w:val="center"/>
          </w:tcPr>
          <w:p w14:paraId="000004F4" w14:textId="77777777" w:rsidR="002A12F2" w:rsidRPr="00712AE5" w:rsidRDefault="002A12F2">
            <w:pPr>
              <w:jc w:val="center"/>
              <w:rPr>
                <w:rFonts w:ascii="Arial Narrow" w:eastAsia="Arial Narrow" w:hAnsi="Arial Narrow" w:cs="Arial Narrow"/>
                <w:sz w:val="12"/>
                <w:szCs w:val="12"/>
              </w:rPr>
            </w:pPr>
            <w:r w:rsidRPr="00712AE5">
              <w:rPr>
                <w:rFonts w:ascii="Arial Narrow" w:eastAsia="Arial Narrow" w:hAnsi="Arial Narrow" w:cs="Arial Narrow"/>
                <w:sz w:val="12"/>
                <w:szCs w:val="12"/>
              </w:rPr>
              <w:t xml:space="preserve">PD-AA-13, PERMISO DE RECOLECCIÓN DE ESPECÍMENES DE ESPECIES SILVESTRES DE LA BIODIVERSIDAD BIOLÓGICA CON FINES DE ELABORACIÓN DE ESTUDIOS AMBIENTALES; </w:t>
            </w:r>
            <w:proofErr w:type="spellStart"/>
            <w:r w:rsidRPr="00712AE5">
              <w:rPr>
                <w:rFonts w:ascii="Arial Narrow" w:eastAsia="Arial Narrow" w:hAnsi="Arial Narrow" w:cs="Arial Narrow"/>
                <w:sz w:val="12"/>
                <w:szCs w:val="12"/>
              </w:rPr>
              <w:t>Versión</w:t>
            </w:r>
            <w:proofErr w:type="spellEnd"/>
            <w:r w:rsidRPr="00712AE5">
              <w:rPr>
                <w:rFonts w:ascii="Arial Narrow" w:eastAsia="Arial Narrow" w:hAnsi="Arial Narrow" w:cs="Arial Narrow"/>
                <w:sz w:val="12"/>
                <w:szCs w:val="12"/>
              </w:rPr>
              <w:t xml:space="preserve"> 1 de </w:t>
            </w:r>
            <w:proofErr w:type="spellStart"/>
            <w:r w:rsidRPr="00712AE5">
              <w:rPr>
                <w:rFonts w:ascii="Arial Narrow" w:eastAsia="Arial Narrow" w:hAnsi="Arial Narrow" w:cs="Arial Narrow"/>
                <w:sz w:val="12"/>
                <w:szCs w:val="12"/>
              </w:rPr>
              <w:t>fecha</w:t>
            </w:r>
            <w:proofErr w:type="spellEnd"/>
            <w:r w:rsidRPr="00712AE5">
              <w:rPr>
                <w:rFonts w:ascii="Arial Narrow" w:eastAsia="Arial Narrow" w:hAnsi="Arial Narrow" w:cs="Arial Narrow"/>
                <w:sz w:val="12"/>
                <w:szCs w:val="12"/>
              </w:rPr>
              <w:t xml:space="preserve"> 30/10/2019</w:t>
            </w:r>
          </w:p>
        </w:tc>
        <w:tc>
          <w:tcPr>
            <w:tcW w:w="1392" w:type="pct"/>
            <w:shd w:val="clear" w:color="auto" w:fill="auto"/>
            <w:vAlign w:val="center"/>
          </w:tcPr>
          <w:p w14:paraId="000004F5" w14:textId="77777777" w:rsidR="002A12F2" w:rsidRPr="00712AE5" w:rsidRDefault="002A12F2">
            <w:pPr>
              <w:jc w:val="center"/>
              <w:rPr>
                <w:rFonts w:ascii="Arial Narrow" w:eastAsia="Arial Narrow" w:hAnsi="Arial Narrow" w:cs="Arial Narrow"/>
                <w:sz w:val="12"/>
                <w:szCs w:val="12"/>
              </w:rPr>
            </w:pPr>
            <w:r w:rsidRPr="00712AE5">
              <w:rPr>
                <w:rFonts w:ascii="Arial Narrow" w:eastAsia="Arial Narrow" w:hAnsi="Arial Narrow" w:cs="Arial Narrow"/>
                <w:sz w:val="12"/>
                <w:szCs w:val="12"/>
              </w:rPr>
              <w:t xml:space="preserve">PD-AA-13, PERMISO DE RECOLECCIÓN DE ESPECÍMENES DE ESPECIES SILVESTRES DE LA BIODIVERSIDAD BIOLÓGICA CON FINES DE ELABORACIÓN DE ESTUDIOS AMBIENTALES; </w:t>
            </w:r>
            <w:proofErr w:type="spellStart"/>
            <w:r w:rsidRPr="00712AE5">
              <w:rPr>
                <w:rFonts w:ascii="Arial Narrow" w:eastAsia="Arial Narrow" w:hAnsi="Arial Narrow" w:cs="Arial Narrow"/>
                <w:sz w:val="12"/>
                <w:szCs w:val="12"/>
              </w:rPr>
              <w:t>Versión</w:t>
            </w:r>
            <w:proofErr w:type="spellEnd"/>
            <w:r w:rsidRPr="00712AE5">
              <w:rPr>
                <w:rFonts w:ascii="Arial Narrow" w:eastAsia="Arial Narrow" w:hAnsi="Arial Narrow" w:cs="Arial Narrow"/>
                <w:sz w:val="12"/>
                <w:szCs w:val="12"/>
              </w:rPr>
              <w:t xml:space="preserve"> 1 de </w:t>
            </w:r>
            <w:proofErr w:type="spellStart"/>
            <w:r w:rsidRPr="00712AE5">
              <w:rPr>
                <w:rFonts w:ascii="Arial Narrow" w:eastAsia="Arial Narrow" w:hAnsi="Arial Narrow" w:cs="Arial Narrow"/>
                <w:sz w:val="12"/>
                <w:szCs w:val="12"/>
              </w:rPr>
              <w:t>fecha</w:t>
            </w:r>
            <w:proofErr w:type="spellEnd"/>
            <w:r w:rsidRPr="00712AE5">
              <w:rPr>
                <w:rFonts w:ascii="Arial Narrow" w:eastAsia="Arial Narrow" w:hAnsi="Arial Narrow" w:cs="Arial Narrow"/>
                <w:sz w:val="12"/>
                <w:szCs w:val="12"/>
              </w:rPr>
              <w:t xml:space="preserve"> 30/10/2020</w:t>
            </w:r>
          </w:p>
        </w:tc>
      </w:tr>
      <w:tr w:rsidR="002A12F2" w:rsidRPr="0013774D" w14:paraId="0F1DD5E0" w14:textId="77777777" w:rsidTr="002A12F2">
        <w:trPr>
          <w:trHeight w:val="20"/>
        </w:trPr>
        <w:tc>
          <w:tcPr>
            <w:tcW w:w="241" w:type="pct"/>
            <w:vMerge/>
            <w:shd w:val="clear" w:color="auto" w:fill="auto"/>
            <w:vAlign w:val="center"/>
          </w:tcPr>
          <w:p w14:paraId="000004F7" w14:textId="77777777" w:rsidR="002A12F2" w:rsidRPr="00712AE5" w:rsidRDefault="002A12F2">
            <w:pPr>
              <w:pBdr>
                <w:top w:val="nil"/>
                <w:left w:val="nil"/>
                <w:bottom w:val="nil"/>
                <w:right w:val="nil"/>
                <w:between w:val="nil"/>
              </w:pBdr>
              <w:spacing w:line="276" w:lineRule="auto"/>
              <w:rPr>
                <w:rFonts w:ascii="Arial Narrow" w:eastAsia="Arial Narrow" w:hAnsi="Arial Narrow" w:cs="Arial Narrow"/>
                <w:sz w:val="12"/>
                <w:szCs w:val="12"/>
              </w:rPr>
            </w:pPr>
          </w:p>
        </w:tc>
        <w:tc>
          <w:tcPr>
            <w:tcW w:w="584" w:type="pct"/>
            <w:vMerge/>
            <w:shd w:val="clear" w:color="auto" w:fill="auto"/>
            <w:vAlign w:val="center"/>
          </w:tcPr>
          <w:p w14:paraId="000004F8" w14:textId="77777777" w:rsidR="002A12F2" w:rsidRPr="00712AE5" w:rsidRDefault="002A12F2">
            <w:pPr>
              <w:pBdr>
                <w:top w:val="nil"/>
                <w:left w:val="nil"/>
                <w:bottom w:val="nil"/>
                <w:right w:val="nil"/>
                <w:between w:val="nil"/>
              </w:pBdr>
              <w:spacing w:line="276" w:lineRule="auto"/>
              <w:rPr>
                <w:rFonts w:ascii="Arial Narrow" w:eastAsia="Arial Narrow" w:hAnsi="Arial Narrow" w:cs="Arial Narrow"/>
                <w:sz w:val="12"/>
                <w:szCs w:val="12"/>
              </w:rPr>
            </w:pPr>
          </w:p>
        </w:tc>
        <w:tc>
          <w:tcPr>
            <w:tcW w:w="1392" w:type="pct"/>
            <w:shd w:val="clear" w:color="auto" w:fill="auto"/>
            <w:vAlign w:val="center"/>
          </w:tcPr>
          <w:p w14:paraId="000004F9" w14:textId="77777777" w:rsidR="002A12F2" w:rsidRPr="00712AE5" w:rsidRDefault="002A12F2">
            <w:pPr>
              <w:jc w:val="center"/>
              <w:rPr>
                <w:rFonts w:ascii="Arial Narrow" w:eastAsia="Arial Narrow" w:hAnsi="Arial Narrow" w:cs="Arial Narrow"/>
                <w:sz w:val="12"/>
                <w:szCs w:val="12"/>
              </w:rPr>
            </w:pPr>
            <w:r w:rsidRPr="00712AE5">
              <w:rPr>
                <w:rFonts w:ascii="Arial Narrow" w:eastAsia="Arial Narrow" w:hAnsi="Arial Narrow" w:cs="Arial Narrow"/>
                <w:sz w:val="12"/>
                <w:szCs w:val="12"/>
              </w:rPr>
              <w:t xml:space="preserve">Red de </w:t>
            </w:r>
            <w:proofErr w:type="spellStart"/>
            <w:r w:rsidRPr="00712AE5">
              <w:rPr>
                <w:rFonts w:ascii="Arial Narrow" w:eastAsia="Arial Narrow" w:hAnsi="Arial Narrow" w:cs="Arial Narrow"/>
                <w:sz w:val="12"/>
                <w:szCs w:val="12"/>
              </w:rPr>
              <w:t>monitoreo</w:t>
            </w:r>
            <w:proofErr w:type="spellEnd"/>
            <w:r w:rsidRPr="00712AE5">
              <w:rPr>
                <w:rFonts w:ascii="Arial Narrow" w:eastAsia="Arial Narrow" w:hAnsi="Arial Narrow" w:cs="Arial Narrow"/>
                <w:sz w:val="12"/>
                <w:szCs w:val="12"/>
              </w:rPr>
              <w:t xml:space="preserve"> de las 16 </w:t>
            </w:r>
            <w:proofErr w:type="spellStart"/>
            <w:r w:rsidRPr="00712AE5">
              <w:rPr>
                <w:rFonts w:ascii="Arial Narrow" w:eastAsia="Arial Narrow" w:hAnsi="Arial Narrow" w:cs="Arial Narrow"/>
                <w:sz w:val="12"/>
                <w:szCs w:val="12"/>
              </w:rPr>
              <w:t>parcelas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permanentes</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Corpochivor</w:t>
            </w:r>
            <w:proofErr w:type="spellEnd"/>
          </w:p>
        </w:tc>
        <w:tc>
          <w:tcPr>
            <w:tcW w:w="1392" w:type="pct"/>
            <w:shd w:val="clear" w:color="auto" w:fill="auto"/>
            <w:vAlign w:val="center"/>
          </w:tcPr>
          <w:p w14:paraId="000004FA" w14:textId="77777777" w:rsidR="002A12F2" w:rsidRPr="00712AE5" w:rsidRDefault="002A12F2">
            <w:pPr>
              <w:jc w:val="center"/>
              <w:rPr>
                <w:rFonts w:ascii="Arial Narrow" w:eastAsia="Arial Narrow" w:hAnsi="Arial Narrow" w:cs="Arial Narrow"/>
                <w:sz w:val="12"/>
                <w:szCs w:val="12"/>
              </w:rPr>
            </w:pPr>
            <w:r w:rsidRPr="00712AE5">
              <w:rPr>
                <w:rFonts w:ascii="Arial Narrow" w:eastAsia="Arial Narrow" w:hAnsi="Arial Narrow" w:cs="Arial Narrow"/>
                <w:sz w:val="12"/>
                <w:szCs w:val="12"/>
              </w:rPr>
              <w:t xml:space="preserve">Red de </w:t>
            </w:r>
            <w:proofErr w:type="spellStart"/>
            <w:r w:rsidRPr="00712AE5">
              <w:rPr>
                <w:rFonts w:ascii="Arial Narrow" w:eastAsia="Arial Narrow" w:hAnsi="Arial Narrow" w:cs="Arial Narrow"/>
                <w:sz w:val="12"/>
                <w:szCs w:val="12"/>
              </w:rPr>
              <w:t>monitoreo</w:t>
            </w:r>
            <w:proofErr w:type="spellEnd"/>
            <w:r w:rsidRPr="00712AE5">
              <w:rPr>
                <w:rFonts w:ascii="Arial Narrow" w:eastAsia="Arial Narrow" w:hAnsi="Arial Narrow" w:cs="Arial Narrow"/>
                <w:sz w:val="12"/>
                <w:szCs w:val="12"/>
              </w:rPr>
              <w:t xml:space="preserve"> de las 16 </w:t>
            </w:r>
            <w:proofErr w:type="spellStart"/>
            <w:r w:rsidRPr="00712AE5">
              <w:rPr>
                <w:rFonts w:ascii="Arial Narrow" w:eastAsia="Arial Narrow" w:hAnsi="Arial Narrow" w:cs="Arial Narrow"/>
                <w:sz w:val="12"/>
                <w:szCs w:val="12"/>
              </w:rPr>
              <w:t>parcelas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permanentes</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Corpochivor</w:t>
            </w:r>
            <w:proofErr w:type="spellEnd"/>
          </w:p>
        </w:tc>
        <w:tc>
          <w:tcPr>
            <w:tcW w:w="1392" w:type="pct"/>
            <w:shd w:val="clear" w:color="auto" w:fill="auto"/>
            <w:vAlign w:val="center"/>
          </w:tcPr>
          <w:p w14:paraId="000004FB" w14:textId="77777777" w:rsidR="002A12F2" w:rsidRPr="00712AE5" w:rsidRDefault="002A12F2">
            <w:pPr>
              <w:jc w:val="center"/>
              <w:rPr>
                <w:rFonts w:ascii="Arial Narrow" w:eastAsia="Arial Narrow" w:hAnsi="Arial Narrow" w:cs="Arial Narrow"/>
                <w:sz w:val="12"/>
                <w:szCs w:val="12"/>
              </w:rPr>
            </w:pPr>
            <w:r w:rsidRPr="00712AE5">
              <w:rPr>
                <w:rFonts w:ascii="Arial Narrow" w:eastAsia="Arial Narrow" w:hAnsi="Arial Narrow" w:cs="Arial Narrow"/>
                <w:sz w:val="12"/>
                <w:szCs w:val="12"/>
              </w:rPr>
              <w:t xml:space="preserve">Red de </w:t>
            </w:r>
            <w:proofErr w:type="spellStart"/>
            <w:r w:rsidRPr="00712AE5">
              <w:rPr>
                <w:rFonts w:ascii="Arial Narrow" w:eastAsia="Arial Narrow" w:hAnsi="Arial Narrow" w:cs="Arial Narrow"/>
                <w:sz w:val="12"/>
                <w:szCs w:val="12"/>
              </w:rPr>
              <w:t>monitoreo</w:t>
            </w:r>
            <w:proofErr w:type="spellEnd"/>
            <w:r w:rsidRPr="00712AE5">
              <w:rPr>
                <w:rFonts w:ascii="Arial Narrow" w:eastAsia="Arial Narrow" w:hAnsi="Arial Narrow" w:cs="Arial Narrow"/>
                <w:sz w:val="12"/>
                <w:szCs w:val="12"/>
              </w:rPr>
              <w:t xml:space="preserve"> de las 16 </w:t>
            </w:r>
            <w:proofErr w:type="spellStart"/>
            <w:r w:rsidRPr="00712AE5">
              <w:rPr>
                <w:rFonts w:ascii="Arial Narrow" w:eastAsia="Arial Narrow" w:hAnsi="Arial Narrow" w:cs="Arial Narrow"/>
                <w:sz w:val="12"/>
                <w:szCs w:val="12"/>
              </w:rPr>
              <w:t>parcelas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permanentes</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Corpochivor</w:t>
            </w:r>
            <w:proofErr w:type="spellEnd"/>
          </w:p>
        </w:tc>
      </w:tr>
      <w:tr w:rsidR="002A12F2" w:rsidRPr="0013774D" w14:paraId="06A29FB6" w14:textId="77777777" w:rsidTr="002A12F2">
        <w:trPr>
          <w:trHeight w:val="20"/>
        </w:trPr>
        <w:tc>
          <w:tcPr>
            <w:tcW w:w="241" w:type="pct"/>
            <w:vMerge/>
            <w:shd w:val="clear" w:color="auto" w:fill="auto"/>
            <w:vAlign w:val="center"/>
          </w:tcPr>
          <w:p w14:paraId="000004FD" w14:textId="77777777" w:rsidR="002A12F2" w:rsidRPr="00712AE5" w:rsidRDefault="002A12F2">
            <w:pPr>
              <w:pBdr>
                <w:top w:val="nil"/>
                <w:left w:val="nil"/>
                <w:bottom w:val="nil"/>
                <w:right w:val="nil"/>
                <w:between w:val="nil"/>
              </w:pBdr>
              <w:spacing w:line="276" w:lineRule="auto"/>
              <w:rPr>
                <w:rFonts w:ascii="Arial Narrow" w:eastAsia="Arial Narrow" w:hAnsi="Arial Narrow" w:cs="Arial Narrow"/>
                <w:sz w:val="12"/>
                <w:szCs w:val="12"/>
              </w:rPr>
            </w:pPr>
          </w:p>
        </w:tc>
        <w:tc>
          <w:tcPr>
            <w:tcW w:w="584" w:type="pct"/>
            <w:vMerge/>
            <w:shd w:val="clear" w:color="auto" w:fill="auto"/>
            <w:vAlign w:val="center"/>
          </w:tcPr>
          <w:p w14:paraId="000004FE" w14:textId="77777777" w:rsidR="002A12F2" w:rsidRPr="00712AE5" w:rsidRDefault="002A12F2">
            <w:pPr>
              <w:pBdr>
                <w:top w:val="nil"/>
                <w:left w:val="nil"/>
                <w:bottom w:val="nil"/>
                <w:right w:val="nil"/>
                <w:between w:val="nil"/>
              </w:pBdr>
              <w:spacing w:line="276" w:lineRule="auto"/>
              <w:rPr>
                <w:rFonts w:ascii="Arial Narrow" w:eastAsia="Arial Narrow" w:hAnsi="Arial Narrow" w:cs="Arial Narrow"/>
                <w:sz w:val="12"/>
                <w:szCs w:val="12"/>
              </w:rPr>
            </w:pPr>
          </w:p>
        </w:tc>
        <w:tc>
          <w:tcPr>
            <w:tcW w:w="1392" w:type="pct"/>
            <w:shd w:val="clear" w:color="auto" w:fill="auto"/>
            <w:vAlign w:val="center"/>
          </w:tcPr>
          <w:p w14:paraId="000004FF" w14:textId="77777777" w:rsidR="002A12F2" w:rsidRPr="00712AE5" w:rsidRDefault="002A12F2">
            <w:pPr>
              <w:jc w:val="center"/>
              <w:rPr>
                <w:rFonts w:ascii="Arial Narrow" w:eastAsia="Arial Narrow" w:hAnsi="Arial Narrow" w:cs="Arial Narrow"/>
                <w:sz w:val="12"/>
                <w:szCs w:val="12"/>
              </w:rPr>
            </w:pPr>
            <w:r w:rsidRPr="00712AE5">
              <w:rPr>
                <w:rFonts w:ascii="Arial Narrow" w:eastAsia="Arial Narrow" w:hAnsi="Arial Narrow" w:cs="Arial Narrow"/>
                <w:sz w:val="12"/>
                <w:szCs w:val="12"/>
              </w:rPr>
              <w:t xml:space="preserve">PD-AA-14, PERMISO DE RECOLECCIÓN DE ESPECÍMENES DE ESPECIES SILVESTRES DE LA BIODIVERSIDAD BIOLÓGICA CON FINES DE INVESTIGACIÓN CIENTÍFICA NO COMERCIAL; </w:t>
            </w:r>
            <w:proofErr w:type="spellStart"/>
            <w:r w:rsidRPr="00712AE5">
              <w:rPr>
                <w:rFonts w:ascii="Arial Narrow" w:eastAsia="Arial Narrow" w:hAnsi="Arial Narrow" w:cs="Arial Narrow"/>
                <w:sz w:val="12"/>
                <w:szCs w:val="12"/>
              </w:rPr>
              <w:t>Versión</w:t>
            </w:r>
            <w:proofErr w:type="spellEnd"/>
            <w:r w:rsidRPr="00712AE5">
              <w:rPr>
                <w:rFonts w:ascii="Arial Narrow" w:eastAsia="Arial Narrow" w:hAnsi="Arial Narrow" w:cs="Arial Narrow"/>
                <w:sz w:val="12"/>
                <w:szCs w:val="12"/>
              </w:rPr>
              <w:t xml:space="preserve"> 1 de </w:t>
            </w:r>
            <w:proofErr w:type="spellStart"/>
            <w:r w:rsidRPr="00712AE5">
              <w:rPr>
                <w:rFonts w:ascii="Arial Narrow" w:eastAsia="Arial Narrow" w:hAnsi="Arial Narrow" w:cs="Arial Narrow"/>
                <w:sz w:val="12"/>
                <w:szCs w:val="12"/>
              </w:rPr>
              <w:t>fecha</w:t>
            </w:r>
            <w:proofErr w:type="spellEnd"/>
            <w:r w:rsidRPr="00712AE5">
              <w:rPr>
                <w:rFonts w:ascii="Arial Narrow" w:eastAsia="Arial Narrow" w:hAnsi="Arial Narrow" w:cs="Arial Narrow"/>
                <w:sz w:val="12"/>
                <w:szCs w:val="12"/>
              </w:rPr>
              <w:t xml:space="preserve"> 31/10/2017</w:t>
            </w:r>
          </w:p>
        </w:tc>
        <w:tc>
          <w:tcPr>
            <w:tcW w:w="1392" w:type="pct"/>
            <w:shd w:val="clear" w:color="auto" w:fill="auto"/>
            <w:vAlign w:val="center"/>
          </w:tcPr>
          <w:p w14:paraId="00000500" w14:textId="77777777" w:rsidR="002A12F2" w:rsidRPr="00712AE5" w:rsidRDefault="002A12F2">
            <w:pPr>
              <w:jc w:val="center"/>
              <w:rPr>
                <w:rFonts w:ascii="Arial Narrow" w:eastAsia="Arial Narrow" w:hAnsi="Arial Narrow" w:cs="Arial Narrow"/>
                <w:sz w:val="12"/>
                <w:szCs w:val="12"/>
              </w:rPr>
            </w:pPr>
            <w:r w:rsidRPr="00712AE5">
              <w:rPr>
                <w:rFonts w:ascii="Arial Narrow" w:eastAsia="Arial Narrow" w:hAnsi="Arial Narrow" w:cs="Arial Narrow"/>
                <w:sz w:val="12"/>
                <w:szCs w:val="12"/>
              </w:rPr>
              <w:t xml:space="preserve">PD-AA-14, PERMISO DE RECOLECCIÓN DE ESPECÍMENES DE ESPECIES SILVESTRES DE LA BIODIVERSIDAD BIOLÓGICA CON FINES DE INVESTIGACIÓN CIENTÍFICA NO COMERCIAL; </w:t>
            </w:r>
            <w:proofErr w:type="spellStart"/>
            <w:r w:rsidRPr="00712AE5">
              <w:rPr>
                <w:rFonts w:ascii="Arial Narrow" w:eastAsia="Arial Narrow" w:hAnsi="Arial Narrow" w:cs="Arial Narrow"/>
                <w:sz w:val="12"/>
                <w:szCs w:val="12"/>
              </w:rPr>
              <w:t>Versión</w:t>
            </w:r>
            <w:proofErr w:type="spellEnd"/>
            <w:r w:rsidRPr="00712AE5">
              <w:rPr>
                <w:rFonts w:ascii="Arial Narrow" w:eastAsia="Arial Narrow" w:hAnsi="Arial Narrow" w:cs="Arial Narrow"/>
                <w:sz w:val="12"/>
                <w:szCs w:val="12"/>
              </w:rPr>
              <w:t xml:space="preserve"> 1 de </w:t>
            </w:r>
            <w:proofErr w:type="spellStart"/>
            <w:r w:rsidRPr="00712AE5">
              <w:rPr>
                <w:rFonts w:ascii="Arial Narrow" w:eastAsia="Arial Narrow" w:hAnsi="Arial Narrow" w:cs="Arial Narrow"/>
                <w:sz w:val="12"/>
                <w:szCs w:val="12"/>
              </w:rPr>
              <w:t>fecha</w:t>
            </w:r>
            <w:proofErr w:type="spellEnd"/>
            <w:r w:rsidRPr="00712AE5">
              <w:rPr>
                <w:rFonts w:ascii="Arial Narrow" w:eastAsia="Arial Narrow" w:hAnsi="Arial Narrow" w:cs="Arial Narrow"/>
                <w:sz w:val="12"/>
                <w:szCs w:val="12"/>
              </w:rPr>
              <w:t xml:space="preserve"> 31/10/2018</w:t>
            </w:r>
          </w:p>
        </w:tc>
        <w:tc>
          <w:tcPr>
            <w:tcW w:w="1392" w:type="pct"/>
            <w:shd w:val="clear" w:color="auto" w:fill="auto"/>
            <w:vAlign w:val="center"/>
          </w:tcPr>
          <w:p w14:paraId="00000501" w14:textId="77777777" w:rsidR="002A12F2" w:rsidRPr="00712AE5" w:rsidRDefault="002A12F2">
            <w:pPr>
              <w:jc w:val="center"/>
              <w:rPr>
                <w:rFonts w:ascii="Arial Narrow" w:eastAsia="Arial Narrow" w:hAnsi="Arial Narrow" w:cs="Arial Narrow"/>
                <w:sz w:val="12"/>
                <w:szCs w:val="12"/>
              </w:rPr>
            </w:pPr>
            <w:r w:rsidRPr="00712AE5">
              <w:rPr>
                <w:rFonts w:ascii="Arial Narrow" w:eastAsia="Arial Narrow" w:hAnsi="Arial Narrow" w:cs="Arial Narrow"/>
                <w:sz w:val="12"/>
                <w:szCs w:val="12"/>
              </w:rPr>
              <w:t xml:space="preserve">PD-AA-14, PERMISO DE RECOLECCIÓN DE ESPECÍMENES DE ESPECIES SILVESTRES DE LA BIODIVERSIDAD BIOLÓGICA CON FINES DE INVESTIGACIÓN CIENTÍFICA NO COMERCIAL; </w:t>
            </w:r>
            <w:proofErr w:type="spellStart"/>
            <w:r w:rsidRPr="00712AE5">
              <w:rPr>
                <w:rFonts w:ascii="Arial Narrow" w:eastAsia="Arial Narrow" w:hAnsi="Arial Narrow" w:cs="Arial Narrow"/>
                <w:sz w:val="12"/>
                <w:szCs w:val="12"/>
              </w:rPr>
              <w:t>Versión</w:t>
            </w:r>
            <w:proofErr w:type="spellEnd"/>
            <w:r w:rsidRPr="00712AE5">
              <w:rPr>
                <w:rFonts w:ascii="Arial Narrow" w:eastAsia="Arial Narrow" w:hAnsi="Arial Narrow" w:cs="Arial Narrow"/>
                <w:sz w:val="12"/>
                <w:szCs w:val="12"/>
              </w:rPr>
              <w:t xml:space="preserve"> 1 de </w:t>
            </w:r>
            <w:proofErr w:type="spellStart"/>
            <w:r w:rsidRPr="00712AE5">
              <w:rPr>
                <w:rFonts w:ascii="Arial Narrow" w:eastAsia="Arial Narrow" w:hAnsi="Arial Narrow" w:cs="Arial Narrow"/>
                <w:sz w:val="12"/>
                <w:szCs w:val="12"/>
              </w:rPr>
              <w:t>fecha</w:t>
            </w:r>
            <w:proofErr w:type="spellEnd"/>
            <w:r w:rsidRPr="00712AE5">
              <w:rPr>
                <w:rFonts w:ascii="Arial Narrow" w:eastAsia="Arial Narrow" w:hAnsi="Arial Narrow" w:cs="Arial Narrow"/>
                <w:sz w:val="12"/>
                <w:szCs w:val="12"/>
              </w:rPr>
              <w:t xml:space="preserve"> 31/10/2019</w:t>
            </w:r>
          </w:p>
        </w:tc>
      </w:tr>
      <w:tr w:rsidR="002A12F2" w:rsidRPr="0013774D" w14:paraId="27D5B879" w14:textId="77777777" w:rsidTr="002A12F2">
        <w:trPr>
          <w:trHeight w:val="20"/>
        </w:trPr>
        <w:tc>
          <w:tcPr>
            <w:tcW w:w="241" w:type="pct"/>
            <w:shd w:val="clear" w:color="auto" w:fill="auto"/>
            <w:vAlign w:val="center"/>
          </w:tcPr>
          <w:p w14:paraId="00000503" w14:textId="77777777" w:rsidR="002A12F2" w:rsidRPr="00712AE5" w:rsidRDefault="002A12F2" w:rsidP="00F03302">
            <w:pPr>
              <w:jc w:val="center"/>
              <w:rPr>
                <w:rFonts w:ascii="Arial Narrow" w:eastAsia="Arial Narrow" w:hAnsi="Arial Narrow" w:cs="Arial Narrow"/>
                <w:sz w:val="12"/>
                <w:szCs w:val="12"/>
              </w:rPr>
            </w:pPr>
            <w:r w:rsidRPr="00712AE5">
              <w:rPr>
                <w:rFonts w:ascii="Arial Narrow" w:eastAsia="Arial Narrow" w:hAnsi="Arial Narrow" w:cs="Arial Narrow"/>
                <w:sz w:val="12"/>
                <w:szCs w:val="12"/>
              </w:rPr>
              <w:t>2</w:t>
            </w:r>
          </w:p>
        </w:tc>
        <w:tc>
          <w:tcPr>
            <w:tcW w:w="584" w:type="pct"/>
            <w:shd w:val="clear" w:color="auto" w:fill="auto"/>
            <w:vAlign w:val="center"/>
          </w:tcPr>
          <w:p w14:paraId="00000504" w14:textId="77777777" w:rsidR="002A12F2" w:rsidRPr="00712AE5" w:rsidRDefault="002A12F2" w:rsidP="00F03302">
            <w:pPr>
              <w:jc w:val="both"/>
              <w:rPr>
                <w:rFonts w:ascii="Arial Narrow" w:eastAsia="Arial Narrow" w:hAnsi="Arial Narrow" w:cs="Arial Narrow"/>
                <w:sz w:val="12"/>
                <w:szCs w:val="12"/>
              </w:rPr>
            </w:pPr>
            <w:proofErr w:type="spellStart"/>
            <w:r w:rsidRPr="00712AE5">
              <w:rPr>
                <w:rFonts w:ascii="Arial Narrow" w:eastAsia="Arial Narrow" w:hAnsi="Arial Narrow" w:cs="Arial Narrow"/>
                <w:sz w:val="12"/>
                <w:szCs w:val="12"/>
              </w:rPr>
              <w:t>Dependencia</w:t>
            </w:r>
            <w:proofErr w:type="spellEnd"/>
            <w:r w:rsidRPr="00712AE5">
              <w:rPr>
                <w:rFonts w:ascii="Arial Narrow" w:eastAsia="Arial Narrow" w:hAnsi="Arial Narrow" w:cs="Arial Narrow"/>
                <w:sz w:val="12"/>
                <w:szCs w:val="12"/>
              </w:rPr>
              <w:t xml:space="preserve">(s) </w:t>
            </w:r>
            <w:proofErr w:type="spellStart"/>
            <w:r w:rsidRPr="00712AE5">
              <w:rPr>
                <w:rFonts w:ascii="Arial Narrow" w:eastAsia="Arial Narrow" w:hAnsi="Arial Narrow" w:cs="Arial Narrow"/>
                <w:sz w:val="12"/>
                <w:szCs w:val="12"/>
              </w:rPr>
              <w:t>responsable</w:t>
            </w:r>
            <w:proofErr w:type="spellEnd"/>
            <w:r w:rsidRPr="00712AE5">
              <w:rPr>
                <w:rFonts w:ascii="Arial Narrow" w:eastAsia="Arial Narrow" w:hAnsi="Arial Narrow" w:cs="Arial Narrow"/>
                <w:sz w:val="12"/>
                <w:szCs w:val="12"/>
              </w:rPr>
              <w:t>(s).</w:t>
            </w:r>
          </w:p>
        </w:tc>
        <w:tc>
          <w:tcPr>
            <w:tcW w:w="1392" w:type="pct"/>
            <w:shd w:val="clear" w:color="auto" w:fill="auto"/>
            <w:vAlign w:val="center"/>
          </w:tcPr>
          <w:p w14:paraId="00000505" w14:textId="77777777" w:rsidR="002A12F2" w:rsidRPr="00712AE5" w:rsidRDefault="002A12F2" w:rsidP="00F03302">
            <w:pPr>
              <w:jc w:val="both"/>
              <w:rPr>
                <w:rFonts w:ascii="Arial Narrow" w:eastAsia="Arial Narrow" w:hAnsi="Arial Narrow" w:cs="Arial Narrow"/>
                <w:sz w:val="12"/>
                <w:szCs w:val="12"/>
              </w:rPr>
            </w:pPr>
            <w:proofErr w:type="spellStart"/>
            <w:r w:rsidRPr="00712AE5">
              <w:rPr>
                <w:rFonts w:ascii="Arial Narrow" w:eastAsia="Arial Narrow" w:hAnsi="Arial Narrow" w:cs="Arial Narrow"/>
                <w:sz w:val="12"/>
                <w:szCs w:val="12"/>
              </w:rPr>
              <w:t>Subdirección</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Gestión</w:t>
            </w:r>
            <w:proofErr w:type="spellEnd"/>
            <w:r w:rsidRPr="00712AE5">
              <w:rPr>
                <w:rFonts w:ascii="Arial Narrow" w:eastAsia="Arial Narrow" w:hAnsi="Arial Narrow" w:cs="Arial Narrow"/>
                <w:sz w:val="12"/>
                <w:szCs w:val="12"/>
              </w:rPr>
              <w:t xml:space="preserve"> Ambiental y Desarrollo </w:t>
            </w:r>
            <w:proofErr w:type="spellStart"/>
            <w:r w:rsidRPr="00712AE5">
              <w:rPr>
                <w:rFonts w:ascii="Arial Narrow" w:eastAsia="Arial Narrow" w:hAnsi="Arial Narrow" w:cs="Arial Narrow"/>
                <w:sz w:val="12"/>
                <w:szCs w:val="12"/>
              </w:rPr>
              <w:t>Sostenible</w:t>
            </w:r>
            <w:proofErr w:type="spellEnd"/>
            <w:r w:rsidRPr="00712AE5">
              <w:rPr>
                <w:rFonts w:ascii="Arial Narrow" w:eastAsia="Arial Narrow" w:hAnsi="Arial Narrow" w:cs="Arial Narrow"/>
                <w:sz w:val="12"/>
                <w:szCs w:val="12"/>
              </w:rPr>
              <w:t xml:space="preserve"> y </w:t>
            </w:r>
            <w:proofErr w:type="spellStart"/>
            <w:r w:rsidRPr="00712AE5">
              <w:rPr>
                <w:rFonts w:ascii="Arial Narrow" w:eastAsia="Arial Narrow" w:hAnsi="Arial Narrow" w:cs="Arial Narrow"/>
                <w:sz w:val="12"/>
                <w:szCs w:val="12"/>
              </w:rPr>
              <w:t>Secretaria</w:t>
            </w:r>
            <w:proofErr w:type="spellEnd"/>
            <w:r w:rsidRPr="00712AE5">
              <w:rPr>
                <w:rFonts w:ascii="Arial Narrow" w:eastAsia="Arial Narrow" w:hAnsi="Arial Narrow" w:cs="Arial Narrow"/>
                <w:sz w:val="12"/>
                <w:szCs w:val="12"/>
              </w:rPr>
              <w:t xml:space="preserve"> General-</w:t>
            </w:r>
            <w:proofErr w:type="spellStart"/>
            <w:r w:rsidRPr="00712AE5">
              <w:rPr>
                <w:rFonts w:ascii="Arial Narrow" w:eastAsia="Arial Narrow" w:hAnsi="Arial Narrow" w:cs="Arial Narrow"/>
                <w:sz w:val="12"/>
                <w:szCs w:val="12"/>
              </w:rPr>
              <w:t>Autoridad</w:t>
            </w:r>
            <w:proofErr w:type="spellEnd"/>
            <w:r w:rsidRPr="00712AE5">
              <w:rPr>
                <w:rFonts w:ascii="Arial Narrow" w:eastAsia="Arial Narrow" w:hAnsi="Arial Narrow" w:cs="Arial Narrow"/>
                <w:sz w:val="12"/>
                <w:szCs w:val="12"/>
              </w:rPr>
              <w:t xml:space="preserve"> Ambiental</w:t>
            </w:r>
          </w:p>
        </w:tc>
        <w:tc>
          <w:tcPr>
            <w:tcW w:w="1392" w:type="pct"/>
            <w:shd w:val="clear" w:color="auto" w:fill="auto"/>
            <w:vAlign w:val="center"/>
          </w:tcPr>
          <w:p w14:paraId="00000506" w14:textId="77777777" w:rsidR="002A12F2" w:rsidRPr="00712AE5" w:rsidRDefault="002A12F2" w:rsidP="00F03302">
            <w:pPr>
              <w:jc w:val="both"/>
              <w:rPr>
                <w:rFonts w:ascii="Arial Narrow" w:eastAsia="Arial Narrow" w:hAnsi="Arial Narrow" w:cs="Arial Narrow"/>
                <w:sz w:val="12"/>
                <w:szCs w:val="12"/>
              </w:rPr>
            </w:pPr>
            <w:proofErr w:type="spellStart"/>
            <w:r w:rsidRPr="00712AE5">
              <w:rPr>
                <w:rFonts w:ascii="Arial Narrow" w:eastAsia="Arial Narrow" w:hAnsi="Arial Narrow" w:cs="Arial Narrow"/>
                <w:sz w:val="12"/>
                <w:szCs w:val="12"/>
              </w:rPr>
              <w:t>Subdirección</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Gestión</w:t>
            </w:r>
            <w:proofErr w:type="spellEnd"/>
            <w:r w:rsidRPr="00712AE5">
              <w:rPr>
                <w:rFonts w:ascii="Arial Narrow" w:eastAsia="Arial Narrow" w:hAnsi="Arial Narrow" w:cs="Arial Narrow"/>
                <w:sz w:val="12"/>
                <w:szCs w:val="12"/>
              </w:rPr>
              <w:t xml:space="preserve"> Ambiental y Desarrollo </w:t>
            </w:r>
            <w:proofErr w:type="spellStart"/>
            <w:r w:rsidRPr="00712AE5">
              <w:rPr>
                <w:rFonts w:ascii="Arial Narrow" w:eastAsia="Arial Narrow" w:hAnsi="Arial Narrow" w:cs="Arial Narrow"/>
                <w:sz w:val="12"/>
                <w:szCs w:val="12"/>
              </w:rPr>
              <w:t>Sostenible</w:t>
            </w:r>
            <w:proofErr w:type="spellEnd"/>
            <w:r w:rsidRPr="00712AE5">
              <w:rPr>
                <w:rFonts w:ascii="Arial Narrow" w:eastAsia="Arial Narrow" w:hAnsi="Arial Narrow" w:cs="Arial Narrow"/>
                <w:sz w:val="12"/>
                <w:szCs w:val="12"/>
              </w:rPr>
              <w:t xml:space="preserve"> y </w:t>
            </w:r>
            <w:proofErr w:type="spellStart"/>
            <w:r w:rsidRPr="00712AE5">
              <w:rPr>
                <w:rFonts w:ascii="Arial Narrow" w:eastAsia="Arial Narrow" w:hAnsi="Arial Narrow" w:cs="Arial Narrow"/>
                <w:sz w:val="12"/>
                <w:szCs w:val="12"/>
              </w:rPr>
              <w:t>Secretaria</w:t>
            </w:r>
            <w:proofErr w:type="spellEnd"/>
            <w:r w:rsidRPr="00712AE5">
              <w:rPr>
                <w:rFonts w:ascii="Arial Narrow" w:eastAsia="Arial Narrow" w:hAnsi="Arial Narrow" w:cs="Arial Narrow"/>
                <w:sz w:val="12"/>
                <w:szCs w:val="12"/>
              </w:rPr>
              <w:t xml:space="preserve"> General-</w:t>
            </w:r>
            <w:proofErr w:type="spellStart"/>
            <w:r w:rsidRPr="00712AE5">
              <w:rPr>
                <w:rFonts w:ascii="Arial Narrow" w:eastAsia="Arial Narrow" w:hAnsi="Arial Narrow" w:cs="Arial Narrow"/>
                <w:sz w:val="12"/>
                <w:szCs w:val="12"/>
              </w:rPr>
              <w:t>Autoridad</w:t>
            </w:r>
            <w:proofErr w:type="spellEnd"/>
            <w:r w:rsidRPr="00712AE5">
              <w:rPr>
                <w:rFonts w:ascii="Arial Narrow" w:eastAsia="Arial Narrow" w:hAnsi="Arial Narrow" w:cs="Arial Narrow"/>
                <w:sz w:val="12"/>
                <w:szCs w:val="12"/>
              </w:rPr>
              <w:t xml:space="preserve"> Ambiental</w:t>
            </w:r>
          </w:p>
        </w:tc>
        <w:tc>
          <w:tcPr>
            <w:tcW w:w="1392" w:type="pct"/>
            <w:shd w:val="clear" w:color="auto" w:fill="auto"/>
            <w:vAlign w:val="center"/>
          </w:tcPr>
          <w:p w14:paraId="00000507" w14:textId="5ACAEF46" w:rsidR="002A12F2" w:rsidRPr="00712AE5" w:rsidRDefault="002A12F2" w:rsidP="00F03302">
            <w:pPr>
              <w:jc w:val="both"/>
              <w:rPr>
                <w:rFonts w:ascii="Arial Narrow" w:eastAsia="Arial Narrow" w:hAnsi="Arial Narrow" w:cs="Arial Narrow"/>
                <w:sz w:val="12"/>
                <w:szCs w:val="12"/>
              </w:rPr>
            </w:pPr>
            <w:proofErr w:type="spellStart"/>
            <w:r w:rsidRPr="00712AE5">
              <w:rPr>
                <w:rFonts w:ascii="Arial Narrow" w:eastAsia="Arial Narrow" w:hAnsi="Arial Narrow" w:cs="Arial Narrow"/>
                <w:sz w:val="12"/>
                <w:szCs w:val="12"/>
              </w:rPr>
              <w:t>Subdirección</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Gestión</w:t>
            </w:r>
            <w:proofErr w:type="spellEnd"/>
            <w:r w:rsidRPr="00712AE5">
              <w:rPr>
                <w:rFonts w:ascii="Arial Narrow" w:eastAsia="Arial Narrow" w:hAnsi="Arial Narrow" w:cs="Arial Narrow"/>
                <w:sz w:val="12"/>
                <w:szCs w:val="12"/>
              </w:rPr>
              <w:t xml:space="preserve"> Ambiental y Desarrollo </w:t>
            </w:r>
            <w:proofErr w:type="spellStart"/>
            <w:r w:rsidRPr="00712AE5">
              <w:rPr>
                <w:rFonts w:ascii="Arial Narrow" w:eastAsia="Arial Narrow" w:hAnsi="Arial Narrow" w:cs="Arial Narrow"/>
                <w:sz w:val="12"/>
                <w:szCs w:val="12"/>
              </w:rPr>
              <w:t>Sostenible</w:t>
            </w:r>
            <w:proofErr w:type="spellEnd"/>
            <w:r w:rsidRPr="00712AE5">
              <w:rPr>
                <w:rFonts w:ascii="Arial Narrow" w:eastAsia="Arial Narrow" w:hAnsi="Arial Narrow" w:cs="Arial Narrow"/>
                <w:sz w:val="12"/>
                <w:szCs w:val="12"/>
              </w:rPr>
              <w:t xml:space="preserve"> y </w:t>
            </w:r>
            <w:proofErr w:type="spellStart"/>
            <w:r w:rsidRPr="00712AE5">
              <w:rPr>
                <w:rFonts w:ascii="Arial Narrow" w:eastAsia="Arial Narrow" w:hAnsi="Arial Narrow" w:cs="Arial Narrow"/>
                <w:sz w:val="12"/>
                <w:szCs w:val="12"/>
              </w:rPr>
              <w:t>Secretaria</w:t>
            </w:r>
            <w:proofErr w:type="spellEnd"/>
            <w:r w:rsidRPr="00712AE5">
              <w:rPr>
                <w:rFonts w:ascii="Arial Narrow" w:eastAsia="Arial Narrow" w:hAnsi="Arial Narrow" w:cs="Arial Narrow"/>
                <w:sz w:val="12"/>
                <w:szCs w:val="12"/>
              </w:rPr>
              <w:t xml:space="preserve"> General-</w:t>
            </w:r>
            <w:proofErr w:type="spellStart"/>
            <w:r w:rsidRPr="00712AE5">
              <w:rPr>
                <w:rFonts w:ascii="Arial Narrow" w:eastAsia="Arial Narrow" w:hAnsi="Arial Narrow" w:cs="Arial Narrow"/>
                <w:sz w:val="12"/>
                <w:szCs w:val="12"/>
              </w:rPr>
              <w:t>Autoridad</w:t>
            </w:r>
            <w:proofErr w:type="spellEnd"/>
            <w:r w:rsidRPr="00712AE5">
              <w:rPr>
                <w:rFonts w:ascii="Arial Narrow" w:eastAsia="Arial Narrow" w:hAnsi="Arial Narrow" w:cs="Arial Narrow"/>
                <w:sz w:val="12"/>
                <w:szCs w:val="12"/>
              </w:rPr>
              <w:t xml:space="preserve"> Ambiental</w:t>
            </w:r>
          </w:p>
        </w:tc>
      </w:tr>
      <w:tr w:rsidR="002A12F2" w:rsidRPr="0013774D" w14:paraId="4D12CC01" w14:textId="77777777" w:rsidTr="002A12F2">
        <w:trPr>
          <w:trHeight w:val="20"/>
        </w:trPr>
        <w:tc>
          <w:tcPr>
            <w:tcW w:w="241" w:type="pct"/>
            <w:shd w:val="clear" w:color="auto" w:fill="auto"/>
            <w:vAlign w:val="center"/>
          </w:tcPr>
          <w:p w14:paraId="00000509" w14:textId="77777777" w:rsidR="002A12F2" w:rsidRPr="00712AE5" w:rsidRDefault="002A12F2" w:rsidP="00F03302">
            <w:pPr>
              <w:jc w:val="center"/>
              <w:rPr>
                <w:rFonts w:ascii="Arial Narrow" w:eastAsia="Arial Narrow" w:hAnsi="Arial Narrow" w:cs="Arial Narrow"/>
                <w:sz w:val="12"/>
                <w:szCs w:val="12"/>
              </w:rPr>
            </w:pPr>
            <w:r w:rsidRPr="00712AE5">
              <w:rPr>
                <w:rFonts w:ascii="Arial Narrow" w:eastAsia="Arial Narrow" w:hAnsi="Arial Narrow" w:cs="Arial Narrow"/>
                <w:sz w:val="12"/>
                <w:szCs w:val="12"/>
              </w:rPr>
              <w:t>3</w:t>
            </w:r>
          </w:p>
        </w:tc>
        <w:tc>
          <w:tcPr>
            <w:tcW w:w="584" w:type="pct"/>
            <w:shd w:val="clear" w:color="auto" w:fill="auto"/>
            <w:vAlign w:val="center"/>
          </w:tcPr>
          <w:p w14:paraId="0000050A" w14:textId="77777777" w:rsidR="002A12F2" w:rsidRPr="00712AE5" w:rsidRDefault="002A12F2" w:rsidP="00F03302">
            <w:pPr>
              <w:jc w:val="both"/>
              <w:rPr>
                <w:rFonts w:ascii="Arial Narrow" w:eastAsia="Arial Narrow" w:hAnsi="Arial Narrow" w:cs="Arial Narrow"/>
                <w:sz w:val="12"/>
                <w:szCs w:val="12"/>
              </w:rPr>
            </w:pPr>
            <w:proofErr w:type="spellStart"/>
            <w:r w:rsidRPr="00712AE5">
              <w:rPr>
                <w:rFonts w:ascii="Arial Narrow" w:eastAsia="Arial Narrow" w:hAnsi="Arial Narrow" w:cs="Arial Narrow"/>
                <w:sz w:val="12"/>
                <w:szCs w:val="12"/>
              </w:rPr>
              <w:t>Listados</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especies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según</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su</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categoría</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riesgo</w:t>
            </w:r>
            <w:proofErr w:type="spellEnd"/>
          </w:p>
        </w:tc>
        <w:tc>
          <w:tcPr>
            <w:tcW w:w="1392" w:type="pct"/>
            <w:shd w:val="clear" w:color="auto" w:fill="auto"/>
            <w:vAlign w:val="center"/>
          </w:tcPr>
          <w:p w14:paraId="0000050B" w14:textId="77777777" w:rsidR="002A12F2" w:rsidRPr="00712AE5" w:rsidRDefault="002A12F2" w:rsidP="00F03302">
            <w:pPr>
              <w:jc w:val="both"/>
              <w:rPr>
                <w:rFonts w:ascii="Arial Narrow" w:eastAsia="Arial Narrow" w:hAnsi="Arial Narrow" w:cs="Arial Narrow"/>
                <w:sz w:val="12"/>
                <w:szCs w:val="12"/>
              </w:rPr>
            </w:pPr>
            <w:r w:rsidRPr="00712AE5">
              <w:rPr>
                <w:rFonts w:ascii="Arial Narrow" w:eastAsia="Arial Narrow" w:hAnsi="Arial Narrow" w:cs="Arial Narrow"/>
                <w:sz w:val="12"/>
                <w:szCs w:val="12"/>
              </w:rPr>
              <w:t xml:space="preserve">Se </w:t>
            </w:r>
            <w:proofErr w:type="spellStart"/>
            <w:r w:rsidRPr="00712AE5">
              <w:rPr>
                <w:rFonts w:ascii="Arial Narrow" w:eastAsia="Arial Narrow" w:hAnsi="Arial Narrow" w:cs="Arial Narrow"/>
                <w:sz w:val="12"/>
                <w:szCs w:val="12"/>
              </w:rPr>
              <w:t>anexan</w:t>
            </w:r>
            <w:proofErr w:type="spellEnd"/>
            <w:r w:rsidRPr="00712AE5">
              <w:rPr>
                <w:rFonts w:ascii="Arial Narrow" w:eastAsia="Arial Narrow" w:hAnsi="Arial Narrow" w:cs="Arial Narrow"/>
                <w:sz w:val="12"/>
                <w:szCs w:val="12"/>
              </w:rPr>
              <w:t xml:space="preserve"> a </w:t>
            </w:r>
            <w:proofErr w:type="spellStart"/>
            <w:r w:rsidRPr="00712AE5">
              <w:rPr>
                <w:rFonts w:ascii="Arial Narrow" w:eastAsia="Arial Narrow" w:hAnsi="Arial Narrow" w:cs="Arial Narrow"/>
                <w:sz w:val="12"/>
                <w:szCs w:val="12"/>
              </w:rPr>
              <w:t>continuación</w:t>
            </w:r>
            <w:proofErr w:type="spellEnd"/>
            <w:r w:rsidRPr="00712AE5">
              <w:rPr>
                <w:rFonts w:ascii="Arial Narrow" w:eastAsia="Arial Narrow" w:hAnsi="Arial Narrow" w:cs="Arial Narrow"/>
                <w:sz w:val="12"/>
                <w:szCs w:val="12"/>
              </w:rPr>
              <w:t xml:space="preserve"> </w:t>
            </w:r>
          </w:p>
        </w:tc>
        <w:tc>
          <w:tcPr>
            <w:tcW w:w="1392" w:type="pct"/>
            <w:shd w:val="clear" w:color="auto" w:fill="auto"/>
            <w:vAlign w:val="center"/>
          </w:tcPr>
          <w:p w14:paraId="0000050C" w14:textId="77777777" w:rsidR="002A12F2" w:rsidRPr="00712AE5" w:rsidRDefault="002A12F2" w:rsidP="00F03302">
            <w:pPr>
              <w:jc w:val="both"/>
              <w:rPr>
                <w:rFonts w:ascii="Arial Narrow" w:eastAsia="Arial Narrow" w:hAnsi="Arial Narrow" w:cs="Arial Narrow"/>
                <w:sz w:val="12"/>
                <w:szCs w:val="12"/>
              </w:rPr>
            </w:pPr>
            <w:r w:rsidRPr="00712AE5">
              <w:rPr>
                <w:rFonts w:ascii="Arial Narrow" w:eastAsia="Arial Narrow" w:hAnsi="Arial Narrow" w:cs="Arial Narrow"/>
                <w:sz w:val="12"/>
                <w:szCs w:val="12"/>
              </w:rPr>
              <w:t xml:space="preserve">Se </w:t>
            </w:r>
            <w:proofErr w:type="spellStart"/>
            <w:r w:rsidRPr="00712AE5">
              <w:rPr>
                <w:rFonts w:ascii="Arial Narrow" w:eastAsia="Arial Narrow" w:hAnsi="Arial Narrow" w:cs="Arial Narrow"/>
                <w:sz w:val="12"/>
                <w:szCs w:val="12"/>
              </w:rPr>
              <w:t>anexan</w:t>
            </w:r>
            <w:proofErr w:type="spellEnd"/>
            <w:r w:rsidRPr="00712AE5">
              <w:rPr>
                <w:rFonts w:ascii="Arial Narrow" w:eastAsia="Arial Narrow" w:hAnsi="Arial Narrow" w:cs="Arial Narrow"/>
                <w:sz w:val="12"/>
                <w:szCs w:val="12"/>
              </w:rPr>
              <w:t xml:space="preserve"> a </w:t>
            </w:r>
            <w:proofErr w:type="spellStart"/>
            <w:r w:rsidRPr="00712AE5">
              <w:rPr>
                <w:rFonts w:ascii="Arial Narrow" w:eastAsia="Arial Narrow" w:hAnsi="Arial Narrow" w:cs="Arial Narrow"/>
                <w:sz w:val="12"/>
                <w:szCs w:val="12"/>
              </w:rPr>
              <w:t>continuación</w:t>
            </w:r>
            <w:proofErr w:type="spellEnd"/>
            <w:r w:rsidRPr="00712AE5">
              <w:rPr>
                <w:rFonts w:ascii="Arial Narrow" w:eastAsia="Arial Narrow" w:hAnsi="Arial Narrow" w:cs="Arial Narrow"/>
                <w:sz w:val="12"/>
                <w:szCs w:val="12"/>
              </w:rPr>
              <w:t xml:space="preserve"> </w:t>
            </w:r>
          </w:p>
        </w:tc>
        <w:tc>
          <w:tcPr>
            <w:tcW w:w="1392" w:type="pct"/>
            <w:shd w:val="clear" w:color="auto" w:fill="auto"/>
            <w:vAlign w:val="center"/>
          </w:tcPr>
          <w:p w14:paraId="0000050D" w14:textId="59D6819D" w:rsidR="002A12F2" w:rsidRPr="00712AE5" w:rsidRDefault="002A12F2" w:rsidP="00F03302">
            <w:pPr>
              <w:jc w:val="both"/>
              <w:rPr>
                <w:rFonts w:ascii="Arial Narrow" w:eastAsia="Arial Narrow" w:hAnsi="Arial Narrow" w:cs="Arial Narrow"/>
                <w:sz w:val="12"/>
                <w:szCs w:val="12"/>
              </w:rPr>
            </w:pPr>
            <w:r w:rsidRPr="00712AE5">
              <w:rPr>
                <w:rFonts w:ascii="Arial Narrow" w:eastAsia="Arial Narrow" w:hAnsi="Arial Narrow" w:cs="Arial Narrow"/>
                <w:sz w:val="12"/>
                <w:szCs w:val="12"/>
              </w:rPr>
              <w:t xml:space="preserve">Se </w:t>
            </w:r>
            <w:proofErr w:type="spellStart"/>
            <w:r w:rsidRPr="00712AE5">
              <w:rPr>
                <w:rFonts w:ascii="Arial Narrow" w:eastAsia="Arial Narrow" w:hAnsi="Arial Narrow" w:cs="Arial Narrow"/>
                <w:sz w:val="12"/>
                <w:szCs w:val="12"/>
              </w:rPr>
              <w:t>anexan</w:t>
            </w:r>
            <w:proofErr w:type="spellEnd"/>
            <w:r w:rsidRPr="00712AE5">
              <w:rPr>
                <w:rFonts w:ascii="Arial Narrow" w:eastAsia="Arial Narrow" w:hAnsi="Arial Narrow" w:cs="Arial Narrow"/>
                <w:sz w:val="12"/>
                <w:szCs w:val="12"/>
              </w:rPr>
              <w:t xml:space="preserve"> a </w:t>
            </w:r>
            <w:proofErr w:type="spellStart"/>
            <w:r w:rsidRPr="00712AE5">
              <w:rPr>
                <w:rFonts w:ascii="Arial Narrow" w:eastAsia="Arial Narrow" w:hAnsi="Arial Narrow" w:cs="Arial Narrow"/>
                <w:sz w:val="12"/>
                <w:szCs w:val="12"/>
              </w:rPr>
              <w:t>continuación</w:t>
            </w:r>
            <w:proofErr w:type="spellEnd"/>
            <w:r w:rsidRPr="00712AE5">
              <w:rPr>
                <w:rFonts w:ascii="Arial Narrow" w:eastAsia="Arial Narrow" w:hAnsi="Arial Narrow" w:cs="Arial Narrow"/>
                <w:sz w:val="12"/>
                <w:szCs w:val="12"/>
              </w:rPr>
              <w:t xml:space="preserve"> </w:t>
            </w:r>
          </w:p>
        </w:tc>
      </w:tr>
      <w:tr w:rsidR="002A12F2" w:rsidRPr="0013774D" w14:paraId="6529183B" w14:textId="77777777" w:rsidTr="002A12F2">
        <w:trPr>
          <w:trHeight w:val="20"/>
        </w:trPr>
        <w:tc>
          <w:tcPr>
            <w:tcW w:w="241" w:type="pct"/>
            <w:shd w:val="clear" w:color="auto" w:fill="auto"/>
            <w:vAlign w:val="center"/>
          </w:tcPr>
          <w:p w14:paraId="0000050F" w14:textId="77777777" w:rsidR="002A12F2" w:rsidRPr="00712AE5" w:rsidRDefault="002A12F2" w:rsidP="00F03302">
            <w:pPr>
              <w:jc w:val="center"/>
              <w:rPr>
                <w:rFonts w:ascii="Arial Narrow" w:eastAsia="Arial Narrow" w:hAnsi="Arial Narrow" w:cs="Arial Narrow"/>
                <w:sz w:val="12"/>
                <w:szCs w:val="12"/>
              </w:rPr>
            </w:pPr>
            <w:r w:rsidRPr="00712AE5">
              <w:rPr>
                <w:rFonts w:ascii="Arial Narrow" w:eastAsia="Arial Narrow" w:hAnsi="Arial Narrow" w:cs="Arial Narrow"/>
                <w:sz w:val="12"/>
                <w:szCs w:val="12"/>
              </w:rPr>
              <w:t>4</w:t>
            </w:r>
          </w:p>
        </w:tc>
        <w:tc>
          <w:tcPr>
            <w:tcW w:w="584" w:type="pct"/>
            <w:shd w:val="clear" w:color="auto" w:fill="auto"/>
            <w:vAlign w:val="center"/>
          </w:tcPr>
          <w:p w14:paraId="00000510" w14:textId="77777777" w:rsidR="002A12F2" w:rsidRPr="00712AE5" w:rsidRDefault="002A12F2" w:rsidP="00F03302">
            <w:pPr>
              <w:jc w:val="both"/>
              <w:rPr>
                <w:rFonts w:ascii="Arial Narrow" w:eastAsia="Arial Narrow" w:hAnsi="Arial Narrow" w:cs="Arial Narrow"/>
                <w:sz w:val="12"/>
                <w:szCs w:val="12"/>
              </w:rPr>
            </w:pPr>
            <w:proofErr w:type="spellStart"/>
            <w:r w:rsidRPr="00712AE5">
              <w:rPr>
                <w:rFonts w:ascii="Arial Narrow" w:eastAsia="Arial Narrow" w:hAnsi="Arial Narrow" w:cs="Arial Narrow"/>
                <w:sz w:val="12"/>
                <w:szCs w:val="12"/>
              </w:rPr>
              <w:t>Listados</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normas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sobre</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declaratorias</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especies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según</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su</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riesgo</w:t>
            </w:r>
            <w:proofErr w:type="spellEnd"/>
            <w:r w:rsidRPr="00712AE5">
              <w:rPr>
                <w:rFonts w:ascii="Arial Narrow" w:eastAsia="Arial Narrow" w:hAnsi="Arial Narrow" w:cs="Arial Narrow"/>
                <w:sz w:val="12"/>
                <w:szCs w:val="12"/>
              </w:rPr>
              <w:t xml:space="preserve"> </w:t>
            </w:r>
          </w:p>
        </w:tc>
        <w:tc>
          <w:tcPr>
            <w:tcW w:w="1392" w:type="pct"/>
            <w:shd w:val="clear" w:color="auto" w:fill="auto"/>
            <w:vAlign w:val="center"/>
          </w:tcPr>
          <w:p w14:paraId="00000511" w14:textId="77777777" w:rsidR="002A12F2" w:rsidRPr="00712AE5" w:rsidRDefault="002A12F2" w:rsidP="00F03302">
            <w:pPr>
              <w:jc w:val="both"/>
              <w:rPr>
                <w:rFonts w:ascii="Arial Narrow" w:eastAsia="Arial Narrow" w:hAnsi="Arial Narrow" w:cs="Arial Narrow"/>
                <w:sz w:val="12"/>
                <w:szCs w:val="12"/>
              </w:rPr>
            </w:pPr>
            <w:r w:rsidRPr="00712AE5">
              <w:rPr>
                <w:rFonts w:ascii="Arial Narrow" w:eastAsia="Arial Narrow" w:hAnsi="Arial Narrow" w:cs="Arial Narrow"/>
                <w:sz w:val="12"/>
                <w:szCs w:val="12"/>
              </w:rPr>
              <w:t xml:space="preserve">Se </w:t>
            </w:r>
            <w:proofErr w:type="spellStart"/>
            <w:r w:rsidRPr="00712AE5">
              <w:rPr>
                <w:rFonts w:ascii="Arial Narrow" w:eastAsia="Arial Narrow" w:hAnsi="Arial Narrow" w:cs="Arial Narrow"/>
                <w:sz w:val="12"/>
                <w:szCs w:val="12"/>
              </w:rPr>
              <w:t>anexan</w:t>
            </w:r>
            <w:proofErr w:type="spellEnd"/>
            <w:r w:rsidRPr="00712AE5">
              <w:rPr>
                <w:rFonts w:ascii="Arial Narrow" w:eastAsia="Arial Narrow" w:hAnsi="Arial Narrow" w:cs="Arial Narrow"/>
                <w:sz w:val="12"/>
                <w:szCs w:val="12"/>
              </w:rPr>
              <w:t xml:space="preserve"> a </w:t>
            </w:r>
            <w:proofErr w:type="spellStart"/>
            <w:r w:rsidRPr="00712AE5">
              <w:rPr>
                <w:rFonts w:ascii="Arial Narrow" w:eastAsia="Arial Narrow" w:hAnsi="Arial Narrow" w:cs="Arial Narrow"/>
                <w:sz w:val="12"/>
                <w:szCs w:val="12"/>
              </w:rPr>
              <w:t>continuación</w:t>
            </w:r>
            <w:proofErr w:type="spellEnd"/>
            <w:r w:rsidRPr="00712AE5">
              <w:rPr>
                <w:rFonts w:ascii="Arial Narrow" w:eastAsia="Arial Narrow" w:hAnsi="Arial Narrow" w:cs="Arial Narrow"/>
                <w:sz w:val="12"/>
                <w:szCs w:val="12"/>
              </w:rPr>
              <w:t xml:space="preserve"> </w:t>
            </w:r>
          </w:p>
        </w:tc>
        <w:tc>
          <w:tcPr>
            <w:tcW w:w="1392" w:type="pct"/>
            <w:shd w:val="clear" w:color="auto" w:fill="auto"/>
            <w:vAlign w:val="center"/>
          </w:tcPr>
          <w:p w14:paraId="00000512" w14:textId="77777777" w:rsidR="002A12F2" w:rsidRPr="00712AE5" w:rsidRDefault="002A12F2" w:rsidP="00F03302">
            <w:pPr>
              <w:jc w:val="both"/>
              <w:rPr>
                <w:rFonts w:ascii="Arial Narrow" w:eastAsia="Arial Narrow" w:hAnsi="Arial Narrow" w:cs="Arial Narrow"/>
                <w:sz w:val="12"/>
                <w:szCs w:val="12"/>
              </w:rPr>
            </w:pPr>
            <w:r w:rsidRPr="00712AE5">
              <w:rPr>
                <w:rFonts w:ascii="Arial Narrow" w:eastAsia="Arial Narrow" w:hAnsi="Arial Narrow" w:cs="Arial Narrow"/>
                <w:sz w:val="12"/>
                <w:szCs w:val="12"/>
              </w:rPr>
              <w:t xml:space="preserve">Se </w:t>
            </w:r>
            <w:proofErr w:type="spellStart"/>
            <w:r w:rsidRPr="00712AE5">
              <w:rPr>
                <w:rFonts w:ascii="Arial Narrow" w:eastAsia="Arial Narrow" w:hAnsi="Arial Narrow" w:cs="Arial Narrow"/>
                <w:sz w:val="12"/>
                <w:szCs w:val="12"/>
              </w:rPr>
              <w:t>anexan</w:t>
            </w:r>
            <w:proofErr w:type="spellEnd"/>
            <w:r w:rsidRPr="00712AE5">
              <w:rPr>
                <w:rFonts w:ascii="Arial Narrow" w:eastAsia="Arial Narrow" w:hAnsi="Arial Narrow" w:cs="Arial Narrow"/>
                <w:sz w:val="12"/>
                <w:szCs w:val="12"/>
              </w:rPr>
              <w:t xml:space="preserve"> a </w:t>
            </w:r>
            <w:proofErr w:type="spellStart"/>
            <w:r w:rsidRPr="00712AE5">
              <w:rPr>
                <w:rFonts w:ascii="Arial Narrow" w:eastAsia="Arial Narrow" w:hAnsi="Arial Narrow" w:cs="Arial Narrow"/>
                <w:sz w:val="12"/>
                <w:szCs w:val="12"/>
              </w:rPr>
              <w:t>continuación</w:t>
            </w:r>
            <w:proofErr w:type="spellEnd"/>
            <w:r w:rsidRPr="00712AE5">
              <w:rPr>
                <w:rFonts w:ascii="Arial Narrow" w:eastAsia="Arial Narrow" w:hAnsi="Arial Narrow" w:cs="Arial Narrow"/>
                <w:sz w:val="12"/>
                <w:szCs w:val="12"/>
              </w:rPr>
              <w:t xml:space="preserve"> </w:t>
            </w:r>
          </w:p>
        </w:tc>
        <w:tc>
          <w:tcPr>
            <w:tcW w:w="1392" w:type="pct"/>
            <w:shd w:val="clear" w:color="auto" w:fill="auto"/>
            <w:vAlign w:val="center"/>
          </w:tcPr>
          <w:p w14:paraId="00000513" w14:textId="0250976E" w:rsidR="002A12F2" w:rsidRPr="00712AE5" w:rsidRDefault="002A12F2" w:rsidP="00F03302">
            <w:pPr>
              <w:jc w:val="both"/>
              <w:rPr>
                <w:rFonts w:ascii="Arial Narrow" w:eastAsia="Arial Narrow" w:hAnsi="Arial Narrow" w:cs="Arial Narrow"/>
                <w:sz w:val="12"/>
                <w:szCs w:val="12"/>
              </w:rPr>
            </w:pPr>
            <w:r w:rsidRPr="00712AE5">
              <w:rPr>
                <w:rFonts w:ascii="Arial Narrow" w:eastAsia="Arial Narrow" w:hAnsi="Arial Narrow" w:cs="Arial Narrow"/>
                <w:sz w:val="12"/>
                <w:szCs w:val="12"/>
              </w:rPr>
              <w:t xml:space="preserve">Se </w:t>
            </w:r>
            <w:proofErr w:type="spellStart"/>
            <w:r w:rsidRPr="00712AE5">
              <w:rPr>
                <w:rFonts w:ascii="Arial Narrow" w:eastAsia="Arial Narrow" w:hAnsi="Arial Narrow" w:cs="Arial Narrow"/>
                <w:sz w:val="12"/>
                <w:szCs w:val="12"/>
              </w:rPr>
              <w:t>anexan</w:t>
            </w:r>
            <w:proofErr w:type="spellEnd"/>
            <w:r w:rsidRPr="00712AE5">
              <w:rPr>
                <w:rFonts w:ascii="Arial Narrow" w:eastAsia="Arial Narrow" w:hAnsi="Arial Narrow" w:cs="Arial Narrow"/>
                <w:sz w:val="12"/>
                <w:szCs w:val="12"/>
              </w:rPr>
              <w:t xml:space="preserve"> a </w:t>
            </w:r>
            <w:proofErr w:type="spellStart"/>
            <w:r w:rsidRPr="00712AE5">
              <w:rPr>
                <w:rFonts w:ascii="Arial Narrow" w:eastAsia="Arial Narrow" w:hAnsi="Arial Narrow" w:cs="Arial Narrow"/>
                <w:sz w:val="12"/>
                <w:szCs w:val="12"/>
              </w:rPr>
              <w:t>continuación</w:t>
            </w:r>
            <w:proofErr w:type="spellEnd"/>
            <w:r w:rsidRPr="00712AE5">
              <w:rPr>
                <w:rFonts w:ascii="Arial Narrow" w:eastAsia="Arial Narrow" w:hAnsi="Arial Narrow" w:cs="Arial Narrow"/>
                <w:sz w:val="12"/>
                <w:szCs w:val="12"/>
              </w:rPr>
              <w:t xml:space="preserve"> </w:t>
            </w:r>
          </w:p>
        </w:tc>
      </w:tr>
      <w:tr w:rsidR="002A12F2" w:rsidRPr="0013774D" w14:paraId="74936F6A" w14:textId="77777777" w:rsidTr="002A12F2">
        <w:trPr>
          <w:trHeight w:val="20"/>
        </w:trPr>
        <w:tc>
          <w:tcPr>
            <w:tcW w:w="241" w:type="pct"/>
            <w:shd w:val="clear" w:color="auto" w:fill="auto"/>
            <w:vAlign w:val="center"/>
          </w:tcPr>
          <w:p w14:paraId="00000515" w14:textId="77777777" w:rsidR="002A12F2" w:rsidRPr="00712AE5" w:rsidRDefault="002A12F2" w:rsidP="00E07680">
            <w:pPr>
              <w:jc w:val="center"/>
              <w:rPr>
                <w:rFonts w:ascii="Arial Narrow" w:eastAsia="Arial Narrow" w:hAnsi="Arial Narrow" w:cs="Arial Narrow"/>
                <w:sz w:val="12"/>
                <w:szCs w:val="12"/>
              </w:rPr>
            </w:pPr>
            <w:r w:rsidRPr="00712AE5">
              <w:rPr>
                <w:rFonts w:ascii="Arial Narrow" w:eastAsia="Arial Narrow" w:hAnsi="Arial Narrow" w:cs="Arial Narrow"/>
                <w:sz w:val="12"/>
                <w:szCs w:val="12"/>
              </w:rPr>
              <w:t>5</w:t>
            </w:r>
          </w:p>
        </w:tc>
        <w:tc>
          <w:tcPr>
            <w:tcW w:w="584" w:type="pct"/>
            <w:shd w:val="clear" w:color="auto" w:fill="auto"/>
            <w:vAlign w:val="center"/>
          </w:tcPr>
          <w:p w14:paraId="00000516" w14:textId="77777777" w:rsidR="002A12F2" w:rsidRPr="00712AE5" w:rsidRDefault="002A12F2" w:rsidP="00E07680">
            <w:pPr>
              <w:jc w:val="both"/>
              <w:rPr>
                <w:rFonts w:ascii="Arial Narrow" w:eastAsia="Arial Narrow" w:hAnsi="Arial Narrow" w:cs="Arial Narrow"/>
                <w:sz w:val="12"/>
                <w:szCs w:val="12"/>
              </w:rPr>
            </w:pPr>
            <w:proofErr w:type="spellStart"/>
            <w:r w:rsidRPr="00712AE5">
              <w:rPr>
                <w:rFonts w:ascii="Arial Narrow" w:eastAsia="Arial Narrow" w:hAnsi="Arial Narrow" w:cs="Arial Narrow"/>
                <w:sz w:val="12"/>
                <w:szCs w:val="12"/>
              </w:rPr>
              <w:t>Cambios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recientes</w:t>
            </w:r>
            <w:proofErr w:type="spellEnd"/>
          </w:p>
        </w:tc>
        <w:tc>
          <w:tcPr>
            <w:tcW w:w="1392" w:type="pct"/>
            <w:shd w:val="clear" w:color="auto" w:fill="auto"/>
            <w:vAlign w:val="center"/>
          </w:tcPr>
          <w:p w14:paraId="00000517" w14:textId="77777777" w:rsidR="002A12F2" w:rsidRPr="00712AE5" w:rsidRDefault="002A12F2" w:rsidP="00E07680">
            <w:pPr>
              <w:jc w:val="both"/>
              <w:rPr>
                <w:rFonts w:ascii="Arial Narrow" w:eastAsia="Arial Narrow" w:hAnsi="Arial Narrow" w:cs="Arial Narrow"/>
                <w:sz w:val="12"/>
                <w:szCs w:val="12"/>
              </w:rPr>
            </w:pPr>
            <w:proofErr w:type="spellStart"/>
            <w:r w:rsidRPr="00712AE5">
              <w:rPr>
                <w:rFonts w:ascii="Arial Narrow" w:eastAsia="Arial Narrow" w:hAnsi="Arial Narrow" w:cs="Arial Narrow"/>
                <w:sz w:val="12"/>
                <w:szCs w:val="12"/>
              </w:rPr>
              <w:t>Decreto</w:t>
            </w:r>
            <w:proofErr w:type="spellEnd"/>
            <w:r w:rsidRPr="00712AE5">
              <w:rPr>
                <w:rFonts w:ascii="Arial Narrow" w:eastAsia="Arial Narrow" w:hAnsi="Arial Narrow" w:cs="Arial Narrow"/>
                <w:sz w:val="12"/>
                <w:szCs w:val="12"/>
              </w:rPr>
              <w:t xml:space="preserve"> 2106 de 2019 de </w:t>
            </w:r>
            <w:proofErr w:type="spellStart"/>
            <w:r w:rsidRPr="00712AE5">
              <w:rPr>
                <w:rFonts w:ascii="Arial Narrow" w:eastAsia="Arial Narrow" w:hAnsi="Arial Narrow" w:cs="Arial Narrow"/>
                <w:sz w:val="12"/>
                <w:szCs w:val="12"/>
              </w:rPr>
              <w:t>fecha</w:t>
            </w:r>
            <w:proofErr w:type="spellEnd"/>
            <w:r w:rsidRPr="00712AE5">
              <w:rPr>
                <w:rFonts w:ascii="Arial Narrow" w:eastAsia="Arial Narrow" w:hAnsi="Arial Narrow" w:cs="Arial Narrow"/>
                <w:sz w:val="12"/>
                <w:szCs w:val="12"/>
              </w:rPr>
              <w:t xml:space="preserve"> 22 de </w:t>
            </w:r>
            <w:proofErr w:type="spellStart"/>
            <w:r w:rsidRPr="00712AE5">
              <w:rPr>
                <w:rFonts w:ascii="Arial Narrow" w:eastAsia="Arial Narrow" w:hAnsi="Arial Narrow" w:cs="Arial Narrow"/>
                <w:sz w:val="12"/>
                <w:szCs w:val="12"/>
              </w:rPr>
              <w:t>noviembre</w:t>
            </w:r>
            <w:proofErr w:type="spellEnd"/>
            <w:r w:rsidRPr="00712AE5">
              <w:rPr>
                <w:rFonts w:ascii="Arial Narrow" w:eastAsia="Arial Narrow" w:hAnsi="Arial Narrow" w:cs="Arial Narrow"/>
                <w:sz w:val="12"/>
                <w:szCs w:val="12"/>
              </w:rPr>
              <w:t xml:space="preserve"> del </w:t>
            </w:r>
            <w:proofErr w:type="spellStart"/>
            <w:r w:rsidRPr="00712AE5">
              <w:rPr>
                <w:rFonts w:ascii="Arial Narrow" w:eastAsia="Arial Narrow" w:hAnsi="Arial Narrow" w:cs="Arial Narrow"/>
                <w:sz w:val="12"/>
                <w:szCs w:val="12"/>
              </w:rPr>
              <w:t>año</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en</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curso</w:t>
            </w:r>
            <w:proofErr w:type="spellEnd"/>
            <w:r w:rsidRPr="00712AE5">
              <w:rPr>
                <w:rFonts w:ascii="Arial Narrow" w:eastAsia="Arial Narrow" w:hAnsi="Arial Narrow" w:cs="Arial Narrow"/>
                <w:sz w:val="12"/>
                <w:szCs w:val="12"/>
              </w:rPr>
              <w:t xml:space="preserve"> por el </w:t>
            </w:r>
            <w:proofErr w:type="spellStart"/>
            <w:r w:rsidRPr="00712AE5">
              <w:rPr>
                <w:rFonts w:ascii="Arial Narrow" w:eastAsia="Arial Narrow" w:hAnsi="Arial Narrow" w:cs="Arial Narrow"/>
                <w:sz w:val="12"/>
                <w:szCs w:val="12"/>
              </w:rPr>
              <w:t>cual</w:t>
            </w:r>
            <w:proofErr w:type="spellEnd"/>
            <w:r w:rsidRPr="00712AE5">
              <w:rPr>
                <w:rFonts w:ascii="Arial Narrow" w:eastAsia="Arial Narrow" w:hAnsi="Arial Narrow" w:cs="Arial Narrow"/>
                <w:sz w:val="12"/>
                <w:szCs w:val="12"/>
              </w:rPr>
              <w:t xml:space="preserve"> se </w:t>
            </w:r>
            <w:proofErr w:type="spellStart"/>
            <w:r w:rsidRPr="00712AE5">
              <w:rPr>
                <w:rFonts w:ascii="Arial Narrow" w:eastAsia="Arial Narrow" w:hAnsi="Arial Narrow" w:cs="Arial Narrow"/>
                <w:sz w:val="12"/>
                <w:szCs w:val="12"/>
              </w:rPr>
              <w:t>dictan</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normas</w:t>
            </w:r>
            <w:proofErr w:type="spellEnd"/>
            <w:r w:rsidRPr="00712AE5">
              <w:rPr>
                <w:rFonts w:ascii="Arial Narrow" w:eastAsia="Arial Narrow" w:hAnsi="Arial Narrow" w:cs="Arial Narrow"/>
                <w:sz w:val="12"/>
                <w:szCs w:val="12"/>
              </w:rPr>
              <w:t xml:space="preserve"> para </w:t>
            </w:r>
            <w:proofErr w:type="spellStart"/>
            <w:r w:rsidRPr="00712AE5">
              <w:rPr>
                <w:rFonts w:ascii="Arial Narrow" w:eastAsia="Arial Narrow" w:hAnsi="Arial Narrow" w:cs="Arial Narrow"/>
                <w:sz w:val="12"/>
                <w:szCs w:val="12"/>
              </w:rPr>
              <w:t>simplificar</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suprimir</w:t>
            </w:r>
            <w:proofErr w:type="spellEnd"/>
            <w:r w:rsidRPr="00712AE5">
              <w:rPr>
                <w:rFonts w:ascii="Arial Narrow" w:eastAsia="Arial Narrow" w:hAnsi="Arial Narrow" w:cs="Arial Narrow"/>
                <w:sz w:val="12"/>
                <w:szCs w:val="12"/>
              </w:rPr>
              <w:t xml:space="preserve"> y </w:t>
            </w:r>
            <w:proofErr w:type="spellStart"/>
            <w:r w:rsidRPr="00712AE5">
              <w:rPr>
                <w:rFonts w:ascii="Arial Narrow" w:eastAsia="Arial Narrow" w:hAnsi="Arial Narrow" w:cs="Arial Narrow"/>
                <w:sz w:val="12"/>
                <w:szCs w:val="12"/>
              </w:rPr>
              <w:t>reformar</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trámites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proceso</w:t>
            </w:r>
            <w:proofErr w:type="spellEnd"/>
            <w:r w:rsidRPr="00712AE5">
              <w:rPr>
                <w:rFonts w:ascii="Arial Narrow" w:eastAsia="Arial Narrow" w:hAnsi="Arial Narrow" w:cs="Arial Narrow"/>
                <w:sz w:val="12"/>
                <w:szCs w:val="12"/>
              </w:rPr>
              <w:t xml:space="preserve"> y </w:t>
            </w:r>
            <w:proofErr w:type="spellStart"/>
            <w:r w:rsidRPr="00712AE5">
              <w:rPr>
                <w:rFonts w:ascii="Arial Narrow" w:eastAsia="Arial Narrow" w:hAnsi="Arial Narrow" w:cs="Arial Narrow"/>
                <w:sz w:val="12"/>
                <w:szCs w:val="12"/>
              </w:rPr>
              <w:t>procedimientos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innecesarios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existentes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en</w:t>
            </w:r>
            <w:proofErr w:type="spellEnd"/>
            <w:r w:rsidRPr="00712AE5">
              <w:rPr>
                <w:rFonts w:ascii="Arial Narrow" w:eastAsia="Arial Narrow" w:hAnsi="Arial Narrow" w:cs="Arial Narrow"/>
                <w:sz w:val="12"/>
                <w:szCs w:val="12"/>
              </w:rPr>
              <w:t xml:space="preserve"> la </w:t>
            </w:r>
            <w:proofErr w:type="spellStart"/>
            <w:r w:rsidRPr="00712AE5">
              <w:rPr>
                <w:rFonts w:ascii="Arial Narrow" w:eastAsia="Arial Narrow" w:hAnsi="Arial Narrow" w:cs="Arial Narrow"/>
                <w:sz w:val="12"/>
                <w:szCs w:val="12"/>
              </w:rPr>
              <w:t>administración</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pública</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en</w:t>
            </w:r>
            <w:proofErr w:type="spellEnd"/>
            <w:r w:rsidRPr="00712AE5">
              <w:rPr>
                <w:rFonts w:ascii="Arial Narrow" w:eastAsia="Arial Narrow" w:hAnsi="Arial Narrow" w:cs="Arial Narrow"/>
                <w:sz w:val="12"/>
                <w:szCs w:val="12"/>
              </w:rPr>
              <w:t xml:space="preserve"> especial el </w:t>
            </w:r>
            <w:proofErr w:type="spellStart"/>
            <w:r w:rsidRPr="00712AE5">
              <w:rPr>
                <w:rFonts w:ascii="Arial Narrow" w:eastAsia="Arial Narrow" w:hAnsi="Arial Narrow" w:cs="Arial Narrow"/>
                <w:sz w:val="12"/>
                <w:szCs w:val="12"/>
              </w:rPr>
              <w:t>párrafo</w:t>
            </w:r>
            <w:proofErr w:type="spellEnd"/>
            <w:r w:rsidRPr="00712AE5">
              <w:rPr>
                <w:rFonts w:ascii="Arial Narrow" w:eastAsia="Arial Narrow" w:hAnsi="Arial Narrow" w:cs="Arial Narrow"/>
                <w:sz w:val="12"/>
                <w:szCs w:val="12"/>
              </w:rPr>
              <w:t xml:space="preserve"> 2 del </w:t>
            </w:r>
            <w:proofErr w:type="spellStart"/>
            <w:r w:rsidRPr="00712AE5">
              <w:rPr>
                <w:rFonts w:ascii="Arial Narrow" w:eastAsia="Arial Narrow" w:hAnsi="Arial Narrow" w:cs="Arial Narrow"/>
                <w:sz w:val="12"/>
                <w:szCs w:val="12"/>
              </w:rPr>
              <w:t>Artículo</w:t>
            </w:r>
            <w:proofErr w:type="spellEnd"/>
            <w:r w:rsidRPr="00712AE5">
              <w:rPr>
                <w:rFonts w:ascii="Arial Narrow" w:eastAsia="Arial Narrow" w:hAnsi="Arial Narrow" w:cs="Arial Narrow"/>
                <w:sz w:val="12"/>
                <w:szCs w:val="12"/>
              </w:rPr>
              <w:t xml:space="preserve"> 125 </w:t>
            </w:r>
            <w:proofErr w:type="spellStart"/>
            <w:r w:rsidRPr="00712AE5">
              <w:rPr>
                <w:rFonts w:ascii="Arial Narrow" w:eastAsia="Arial Narrow" w:hAnsi="Arial Narrow" w:cs="Arial Narrow"/>
                <w:sz w:val="12"/>
                <w:szCs w:val="12"/>
              </w:rPr>
              <w:t>Requisitos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únicos</w:t>
            </w:r>
            <w:proofErr w:type="spellEnd"/>
            <w:r w:rsidRPr="00712AE5">
              <w:rPr>
                <w:rFonts w:ascii="Arial Narrow" w:eastAsia="Arial Narrow" w:hAnsi="Arial Narrow" w:cs="Arial Narrow"/>
                <w:sz w:val="12"/>
                <w:szCs w:val="12"/>
              </w:rPr>
              <w:t xml:space="preserve"> del </w:t>
            </w:r>
            <w:proofErr w:type="spellStart"/>
            <w:r w:rsidRPr="00712AE5">
              <w:rPr>
                <w:rFonts w:ascii="Arial Narrow" w:eastAsia="Arial Narrow" w:hAnsi="Arial Narrow" w:cs="Arial Narrow"/>
                <w:sz w:val="12"/>
                <w:szCs w:val="12"/>
              </w:rPr>
              <w:t>permiso</w:t>
            </w:r>
            <w:proofErr w:type="spellEnd"/>
            <w:r w:rsidRPr="00712AE5">
              <w:rPr>
                <w:rFonts w:ascii="Arial Narrow" w:eastAsia="Arial Narrow" w:hAnsi="Arial Narrow" w:cs="Arial Narrow"/>
                <w:sz w:val="12"/>
                <w:szCs w:val="12"/>
              </w:rPr>
              <w:t xml:space="preserve"> o </w:t>
            </w:r>
            <w:proofErr w:type="spellStart"/>
            <w:r w:rsidRPr="00712AE5">
              <w:rPr>
                <w:rFonts w:ascii="Arial Narrow" w:eastAsia="Arial Narrow" w:hAnsi="Arial Narrow" w:cs="Arial Narrow"/>
                <w:sz w:val="12"/>
                <w:szCs w:val="12"/>
              </w:rPr>
              <w:t>licencia</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ambiental</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Parágrafo</w:t>
            </w:r>
            <w:proofErr w:type="spellEnd"/>
            <w:r w:rsidRPr="00712AE5">
              <w:rPr>
                <w:rFonts w:ascii="Arial Narrow" w:eastAsia="Arial Narrow" w:hAnsi="Arial Narrow" w:cs="Arial Narrow"/>
                <w:sz w:val="12"/>
                <w:szCs w:val="12"/>
              </w:rPr>
              <w:t xml:space="preserve"> 2° “…Para el </w:t>
            </w:r>
            <w:proofErr w:type="spellStart"/>
            <w:r w:rsidRPr="00712AE5">
              <w:rPr>
                <w:rFonts w:ascii="Arial Narrow" w:eastAsia="Arial Narrow" w:hAnsi="Arial Narrow" w:cs="Arial Narrow"/>
                <w:sz w:val="12"/>
                <w:szCs w:val="12"/>
              </w:rPr>
              <w:t>desarrollo</w:t>
            </w:r>
            <w:proofErr w:type="spellEnd"/>
            <w:r w:rsidRPr="00712AE5">
              <w:rPr>
                <w:rFonts w:ascii="Arial Narrow" w:eastAsia="Arial Narrow" w:hAnsi="Arial Narrow" w:cs="Arial Narrow"/>
                <w:sz w:val="12"/>
                <w:szCs w:val="12"/>
              </w:rPr>
              <w:t xml:space="preserve"> o </w:t>
            </w:r>
            <w:proofErr w:type="spellStart"/>
            <w:r w:rsidRPr="00712AE5">
              <w:rPr>
                <w:rFonts w:ascii="Arial Narrow" w:eastAsia="Arial Narrow" w:hAnsi="Arial Narrow" w:cs="Arial Narrow"/>
                <w:sz w:val="12"/>
                <w:szCs w:val="12"/>
              </w:rPr>
              <w:t>ejecución</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proyectos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obras</w:t>
            </w:r>
            <w:proofErr w:type="spellEnd"/>
            <w:r w:rsidRPr="00712AE5">
              <w:rPr>
                <w:rFonts w:ascii="Arial Narrow" w:eastAsia="Arial Narrow" w:hAnsi="Arial Narrow" w:cs="Arial Narrow"/>
                <w:sz w:val="12"/>
                <w:szCs w:val="12"/>
              </w:rPr>
              <w:t xml:space="preserve"> o </w:t>
            </w:r>
            <w:proofErr w:type="spellStart"/>
            <w:r w:rsidRPr="00712AE5">
              <w:rPr>
                <w:rFonts w:ascii="Arial Narrow" w:eastAsia="Arial Narrow" w:hAnsi="Arial Narrow" w:cs="Arial Narrow"/>
                <w:sz w:val="12"/>
                <w:szCs w:val="12"/>
              </w:rPr>
              <w:t>actividades</w:t>
            </w:r>
            <w:proofErr w:type="spellEnd"/>
            <w:r w:rsidRPr="00712AE5">
              <w:rPr>
                <w:rFonts w:ascii="Arial Narrow" w:eastAsia="Arial Narrow" w:hAnsi="Arial Narrow" w:cs="Arial Narrow"/>
                <w:sz w:val="12"/>
                <w:szCs w:val="12"/>
              </w:rPr>
              <w:t xml:space="preserve"> que </w:t>
            </w:r>
            <w:proofErr w:type="spellStart"/>
            <w:r w:rsidRPr="00712AE5">
              <w:rPr>
                <w:rFonts w:ascii="Arial Narrow" w:eastAsia="Arial Narrow" w:hAnsi="Arial Narrow" w:cs="Arial Narrow"/>
                <w:sz w:val="12"/>
                <w:szCs w:val="12"/>
              </w:rPr>
              <w:t>requieran</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licencia</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permiso</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concesión</w:t>
            </w:r>
            <w:proofErr w:type="spellEnd"/>
            <w:r w:rsidRPr="00712AE5">
              <w:rPr>
                <w:rFonts w:ascii="Arial Narrow" w:eastAsia="Arial Narrow" w:hAnsi="Arial Narrow" w:cs="Arial Narrow"/>
                <w:sz w:val="12"/>
                <w:szCs w:val="12"/>
              </w:rPr>
              <w:t xml:space="preserve"> o </w:t>
            </w:r>
            <w:proofErr w:type="spellStart"/>
            <w:r w:rsidRPr="00712AE5">
              <w:rPr>
                <w:rFonts w:ascii="Arial Narrow" w:eastAsia="Arial Narrow" w:hAnsi="Arial Narrow" w:cs="Arial Narrow"/>
                <w:sz w:val="12"/>
                <w:szCs w:val="12"/>
              </w:rPr>
              <w:t>autorización</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ambiental</w:t>
            </w:r>
            <w:proofErr w:type="spellEnd"/>
            <w:r w:rsidRPr="00712AE5">
              <w:rPr>
                <w:rFonts w:ascii="Arial Narrow" w:eastAsia="Arial Narrow" w:hAnsi="Arial Narrow" w:cs="Arial Narrow"/>
                <w:sz w:val="12"/>
                <w:szCs w:val="12"/>
              </w:rPr>
              <w:t xml:space="preserve"> y </w:t>
            </w:r>
            <w:proofErr w:type="spellStart"/>
            <w:r w:rsidRPr="00712AE5">
              <w:rPr>
                <w:rFonts w:ascii="Arial Narrow" w:eastAsia="Arial Narrow" w:hAnsi="Arial Narrow" w:cs="Arial Narrow"/>
                <w:sz w:val="12"/>
                <w:szCs w:val="12"/>
              </w:rPr>
              <w:t>demás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instrumentos</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manejo</w:t>
            </w:r>
            <w:proofErr w:type="spellEnd"/>
            <w:r w:rsidRPr="00712AE5">
              <w:rPr>
                <w:rFonts w:ascii="Arial Narrow" w:eastAsia="Arial Narrow" w:hAnsi="Arial Narrow" w:cs="Arial Narrow"/>
                <w:sz w:val="12"/>
                <w:szCs w:val="12"/>
              </w:rPr>
              <w:t xml:space="preserve"> y control </w:t>
            </w:r>
            <w:proofErr w:type="spellStart"/>
            <w:r w:rsidRPr="00712AE5">
              <w:rPr>
                <w:rFonts w:ascii="Arial Narrow" w:eastAsia="Arial Narrow" w:hAnsi="Arial Narrow" w:cs="Arial Narrow"/>
                <w:sz w:val="12"/>
                <w:szCs w:val="12"/>
              </w:rPr>
              <w:t>ambiental</w:t>
            </w:r>
            <w:proofErr w:type="spellEnd"/>
            <w:r w:rsidRPr="00712AE5">
              <w:rPr>
                <w:rFonts w:ascii="Arial Narrow" w:eastAsia="Arial Narrow" w:hAnsi="Arial Narrow" w:cs="Arial Narrow"/>
                <w:sz w:val="12"/>
                <w:szCs w:val="12"/>
              </w:rPr>
              <w:t xml:space="preserve"> que </w:t>
            </w:r>
            <w:proofErr w:type="spellStart"/>
            <w:r w:rsidRPr="00712AE5">
              <w:rPr>
                <w:rFonts w:ascii="Arial Narrow" w:eastAsia="Arial Narrow" w:hAnsi="Arial Narrow" w:cs="Arial Narrow"/>
                <w:sz w:val="12"/>
                <w:szCs w:val="12"/>
              </w:rPr>
              <w:t>impliquen</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intervención</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especies</w:t>
            </w:r>
            <w:proofErr w:type="spellEnd"/>
            <w:r w:rsidRPr="00712AE5">
              <w:rPr>
                <w:rFonts w:ascii="Arial Narrow" w:eastAsia="Arial Narrow" w:hAnsi="Arial Narrow" w:cs="Arial Narrow"/>
                <w:sz w:val="12"/>
                <w:szCs w:val="12"/>
              </w:rPr>
              <w:t xml:space="preserve"> de la flora </w:t>
            </w:r>
            <w:proofErr w:type="spellStart"/>
            <w:r w:rsidRPr="00712AE5">
              <w:rPr>
                <w:rFonts w:ascii="Arial Narrow" w:eastAsia="Arial Narrow" w:hAnsi="Arial Narrow" w:cs="Arial Narrow"/>
                <w:sz w:val="12"/>
                <w:szCs w:val="12"/>
              </w:rPr>
              <w:t>silvestre</w:t>
            </w:r>
            <w:proofErr w:type="spellEnd"/>
            <w:r w:rsidRPr="00712AE5">
              <w:rPr>
                <w:rFonts w:ascii="Arial Narrow" w:eastAsia="Arial Narrow" w:hAnsi="Arial Narrow" w:cs="Arial Narrow"/>
                <w:sz w:val="12"/>
                <w:szCs w:val="12"/>
              </w:rPr>
              <w:t xml:space="preserve"> con </w:t>
            </w:r>
            <w:proofErr w:type="spellStart"/>
            <w:r w:rsidRPr="00712AE5">
              <w:rPr>
                <w:rFonts w:ascii="Arial Narrow" w:eastAsia="Arial Narrow" w:hAnsi="Arial Narrow" w:cs="Arial Narrow"/>
                <w:sz w:val="12"/>
                <w:szCs w:val="12"/>
              </w:rPr>
              <w:t>veda</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nacional</w:t>
            </w:r>
            <w:proofErr w:type="spellEnd"/>
            <w:r w:rsidRPr="00712AE5">
              <w:rPr>
                <w:rFonts w:ascii="Arial Narrow" w:eastAsia="Arial Narrow" w:hAnsi="Arial Narrow" w:cs="Arial Narrow"/>
                <w:sz w:val="12"/>
                <w:szCs w:val="12"/>
              </w:rPr>
              <w:t xml:space="preserve"> o regional, la </w:t>
            </w:r>
            <w:proofErr w:type="spellStart"/>
            <w:r w:rsidRPr="00712AE5">
              <w:rPr>
                <w:rFonts w:ascii="Arial Narrow" w:eastAsia="Arial Narrow" w:hAnsi="Arial Narrow" w:cs="Arial Narrow"/>
                <w:sz w:val="12"/>
                <w:szCs w:val="12"/>
              </w:rPr>
              <w:t>autoridad</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ambiental</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competente</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impondrá</w:t>
            </w:r>
            <w:proofErr w:type="spellEnd"/>
            <w:r w:rsidRPr="00712AE5">
              <w:rPr>
                <w:rFonts w:ascii="Arial Narrow" w:eastAsia="Arial Narrow" w:hAnsi="Arial Narrow" w:cs="Arial Narrow"/>
                <w:sz w:val="12"/>
                <w:szCs w:val="12"/>
              </w:rPr>
              <w:t xml:space="preserve"> dentro del </w:t>
            </w:r>
            <w:proofErr w:type="spellStart"/>
            <w:r w:rsidRPr="00712AE5">
              <w:rPr>
                <w:rFonts w:ascii="Arial Narrow" w:eastAsia="Arial Narrow" w:hAnsi="Arial Narrow" w:cs="Arial Narrow"/>
                <w:sz w:val="12"/>
                <w:szCs w:val="12"/>
              </w:rPr>
              <w:t>trámite</w:t>
            </w:r>
            <w:proofErr w:type="spellEnd"/>
            <w:r w:rsidRPr="00712AE5">
              <w:rPr>
                <w:rFonts w:ascii="Arial Narrow" w:eastAsia="Arial Narrow" w:hAnsi="Arial Narrow" w:cs="Arial Narrow"/>
                <w:sz w:val="12"/>
                <w:szCs w:val="12"/>
              </w:rPr>
              <w:t xml:space="preserve"> de la </w:t>
            </w:r>
            <w:proofErr w:type="spellStart"/>
            <w:r w:rsidRPr="00712AE5">
              <w:rPr>
                <w:rFonts w:ascii="Arial Narrow" w:eastAsia="Arial Narrow" w:hAnsi="Arial Narrow" w:cs="Arial Narrow"/>
                <w:sz w:val="12"/>
                <w:szCs w:val="12"/>
              </w:rPr>
              <w:t>licencia</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permiso</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concesión</w:t>
            </w:r>
            <w:proofErr w:type="spellEnd"/>
            <w:r w:rsidRPr="00712AE5">
              <w:rPr>
                <w:rFonts w:ascii="Arial Narrow" w:eastAsia="Arial Narrow" w:hAnsi="Arial Narrow" w:cs="Arial Narrow"/>
                <w:sz w:val="12"/>
                <w:szCs w:val="12"/>
              </w:rPr>
              <w:t xml:space="preserve"> o </w:t>
            </w:r>
            <w:proofErr w:type="spellStart"/>
            <w:r w:rsidRPr="00712AE5">
              <w:rPr>
                <w:rFonts w:ascii="Arial Narrow" w:eastAsia="Arial Narrow" w:hAnsi="Arial Narrow" w:cs="Arial Narrow"/>
                <w:sz w:val="12"/>
                <w:szCs w:val="12"/>
              </w:rPr>
              <w:t>autorización</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ambiental</w:t>
            </w:r>
            <w:proofErr w:type="spellEnd"/>
            <w:r w:rsidRPr="00712AE5">
              <w:rPr>
                <w:rFonts w:ascii="Arial Narrow" w:eastAsia="Arial Narrow" w:hAnsi="Arial Narrow" w:cs="Arial Narrow"/>
                <w:sz w:val="12"/>
                <w:szCs w:val="12"/>
              </w:rPr>
              <w:t xml:space="preserve"> y </w:t>
            </w:r>
            <w:proofErr w:type="spellStart"/>
            <w:r w:rsidRPr="00712AE5">
              <w:rPr>
                <w:rFonts w:ascii="Arial Narrow" w:eastAsia="Arial Narrow" w:hAnsi="Arial Narrow" w:cs="Arial Narrow"/>
                <w:sz w:val="12"/>
                <w:szCs w:val="12"/>
              </w:rPr>
              <w:t>demás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instrumentos</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manejo</w:t>
            </w:r>
            <w:proofErr w:type="spellEnd"/>
            <w:r w:rsidRPr="00712AE5">
              <w:rPr>
                <w:rFonts w:ascii="Arial Narrow" w:eastAsia="Arial Narrow" w:hAnsi="Arial Narrow" w:cs="Arial Narrow"/>
                <w:sz w:val="12"/>
                <w:szCs w:val="12"/>
              </w:rPr>
              <w:t xml:space="preserve"> y control </w:t>
            </w:r>
            <w:proofErr w:type="spellStart"/>
            <w:r w:rsidRPr="00712AE5">
              <w:rPr>
                <w:rFonts w:ascii="Arial Narrow" w:eastAsia="Arial Narrow" w:hAnsi="Arial Narrow" w:cs="Arial Narrow"/>
                <w:sz w:val="12"/>
                <w:szCs w:val="12"/>
              </w:rPr>
              <w:t>ambiental</w:t>
            </w:r>
            <w:proofErr w:type="spellEnd"/>
            <w:r w:rsidRPr="00712AE5">
              <w:rPr>
                <w:rFonts w:ascii="Arial Narrow" w:eastAsia="Arial Narrow" w:hAnsi="Arial Narrow" w:cs="Arial Narrow"/>
                <w:sz w:val="12"/>
                <w:szCs w:val="12"/>
              </w:rPr>
              <w:t xml:space="preserve">, las </w:t>
            </w:r>
            <w:proofErr w:type="spellStart"/>
            <w:r w:rsidRPr="00712AE5">
              <w:rPr>
                <w:rFonts w:ascii="Arial Narrow" w:eastAsia="Arial Narrow" w:hAnsi="Arial Narrow" w:cs="Arial Narrow"/>
                <w:sz w:val="12"/>
                <w:szCs w:val="12"/>
              </w:rPr>
              <w:t>medidas</w:t>
            </w:r>
            <w:proofErr w:type="spellEnd"/>
            <w:r w:rsidRPr="00712AE5">
              <w:rPr>
                <w:rFonts w:ascii="Arial Narrow" w:eastAsia="Arial Narrow" w:hAnsi="Arial Narrow" w:cs="Arial Narrow"/>
                <w:sz w:val="12"/>
                <w:szCs w:val="12"/>
              </w:rPr>
              <w:t xml:space="preserve"> a que </w:t>
            </w:r>
            <w:proofErr w:type="spellStart"/>
            <w:r w:rsidRPr="00712AE5">
              <w:rPr>
                <w:rFonts w:ascii="Arial Narrow" w:eastAsia="Arial Narrow" w:hAnsi="Arial Narrow" w:cs="Arial Narrow"/>
                <w:sz w:val="12"/>
                <w:szCs w:val="12"/>
              </w:rPr>
              <w:t>haya</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lugar</w:t>
            </w:r>
            <w:proofErr w:type="spellEnd"/>
            <w:r w:rsidRPr="00712AE5">
              <w:rPr>
                <w:rFonts w:ascii="Arial Narrow" w:eastAsia="Arial Narrow" w:hAnsi="Arial Narrow" w:cs="Arial Narrow"/>
                <w:sz w:val="12"/>
                <w:szCs w:val="12"/>
              </w:rPr>
              <w:t xml:space="preserve"> para </w:t>
            </w:r>
            <w:proofErr w:type="spellStart"/>
            <w:r w:rsidRPr="00712AE5">
              <w:rPr>
                <w:rFonts w:ascii="Arial Narrow" w:eastAsia="Arial Narrow" w:hAnsi="Arial Narrow" w:cs="Arial Narrow"/>
                <w:sz w:val="12"/>
                <w:szCs w:val="12"/>
              </w:rPr>
              <w:t>garantizar</w:t>
            </w:r>
            <w:proofErr w:type="spellEnd"/>
            <w:r w:rsidRPr="00712AE5">
              <w:rPr>
                <w:rFonts w:ascii="Arial Narrow" w:eastAsia="Arial Narrow" w:hAnsi="Arial Narrow" w:cs="Arial Narrow"/>
                <w:sz w:val="12"/>
                <w:szCs w:val="12"/>
              </w:rPr>
              <w:t xml:space="preserve"> la </w:t>
            </w:r>
            <w:proofErr w:type="spellStart"/>
            <w:r w:rsidRPr="00712AE5">
              <w:rPr>
                <w:rFonts w:ascii="Arial Narrow" w:eastAsia="Arial Narrow" w:hAnsi="Arial Narrow" w:cs="Arial Narrow"/>
                <w:sz w:val="12"/>
                <w:szCs w:val="12"/>
              </w:rPr>
              <w:t>conservación</w:t>
            </w:r>
            <w:proofErr w:type="spellEnd"/>
            <w:r w:rsidRPr="00712AE5">
              <w:rPr>
                <w:rFonts w:ascii="Arial Narrow" w:eastAsia="Arial Narrow" w:hAnsi="Arial Narrow" w:cs="Arial Narrow"/>
                <w:sz w:val="12"/>
                <w:szCs w:val="12"/>
              </w:rPr>
              <w:t xml:space="preserve"> de las </w:t>
            </w:r>
            <w:proofErr w:type="spellStart"/>
            <w:r w:rsidRPr="00712AE5">
              <w:rPr>
                <w:rFonts w:ascii="Arial Narrow" w:eastAsia="Arial Narrow" w:hAnsi="Arial Narrow" w:cs="Arial Narrow"/>
                <w:sz w:val="12"/>
                <w:szCs w:val="12"/>
              </w:rPr>
              <w:t>especies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vedadas</w:t>
            </w:r>
            <w:proofErr w:type="spellEnd"/>
            <w:r w:rsidRPr="00712AE5">
              <w:rPr>
                <w:rFonts w:ascii="Arial Narrow" w:eastAsia="Arial Narrow" w:hAnsi="Arial Narrow" w:cs="Arial Narrow"/>
                <w:sz w:val="12"/>
                <w:szCs w:val="12"/>
              </w:rPr>
              <w:t xml:space="preserve">, por lo anterior, no se </w:t>
            </w:r>
            <w:proofErr w:type="spellStart"/>
            <w:r w:rsidRPr="00712AE5">
              <w:rPr>
                <w:rFonts w:ascii="Arial Narrow" w:eastAsia="Arial Narrow" w:hAnsi="Arial Narrow" w:cs="Arial Narrow"/>
                <w:sz w:val="12"/>
                <w:szCs w:val="12"/>
              </w:rPr>
              <w:t>requerirá</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adelantar</w:t>
            </w:r>
            <w:proofErr w:type="spellEnd"/>
            <w:r w:rsidRPr="00712AE5">
              <w:rPr>
                <w:rFonts w:ascii="Arial Narrow" w:eastAsia="Arial Narrow" w:hAnsi="Arial Narrow" w:cs="Arial Narrow"/>
                <w:sz w:val="12"/>
                <w:szCs w:val="12"/>
              </w:rPr>
              <w:t xml:space="preserve"> el </w:t>
            </w:r>
            <w:proofErr w:type="spellStart"/>
            <w:r w:rsidRPr="00712AE5">
              <w:rPr>
                <w:rFonts w:ascii="Arial Narrow" w:eastAsia="Arial Narrow" w:hAnsi="Arial Narrow" w:cs="Arial Narrow"/>
                <w:sz w:val="12"/>
                <w:szCs w:val="12"/>
              </w:rPr>
              <w:t>trámite</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levantamiento</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parcial</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veda</w:t>
            </w:r>
            <w:proofErr w:type="spellEnd"/>
            <w:r w:rsidRPr="00712AE5">
              <w:rPr>
                <w:rFonts w:ascii="Arial Narrow" w:eastAsia="Arial Narrow" w:hAnsi="Arial Narrow" w:cs="Arial Narrow"/>
                <w:sz w:val="12"/>
                <w:szCs w:val="12"/>
              </w:rPr>
              <w:t xml:space="preserve"> que </w:t>
            </w:r>
            <w:proofErr w:type="spellStart"/>
            <w:r w:rsidRPr="00712AE5">
              <w:rPr>
                <w:rFonts w:ascii="Arial Narrow" w:eastAsia="Arial Narrow" w:hAnsi="Arial Narrow" w:cs="Arial Narrow"/>
                <w:sz w:val="12"/>
                <w:szCs w:val="12"/>
              </w:rPr>
              <w:t>actualmente</w:t>
            </w:r>
            <w:proofErr w:type="spellEnd"/>
            <w:r w:rsidRPr="00712AE5">
              <w:rPr>
                <w:rFonts w:ascii="Arial Narrow" w:eastAsia="Arial Narrow" w:hAnsi="Arial Narrow" w:cs="Arial Narrow"/>
                <w:sz w:val="12"/>
                <w:szCs w:val="12"/>
              </w:rPr>
              <w:t xml:space="preserve"> es </w:t>
            </w:r>
            <w:proofErr w:type="spellStart"/>
            <w:r w:rsidRPr="00712AE5">
              <w:rPr>
                <w:rFonts w:ascii="Arial Narrow" w:eastAsia="Arial Narrow" w:hAnsi="Arial Narrow" w:cs="Arial Narrow"/>
                <w:sz w:val="12"/>
                <w:szCs w:val="12"/>
              </w:rPr>
              <w:t>solicitado</w:t>
            </w:r>
            <w:proofErr w:type="spellEnd"/>
            <w:r w:rsidRPr="00712AE5">
              <w:rPr>
                <w:rFonts w:ascii="Arial Narrow" w:eastAsia="Arial Narrow" w:hAnsi="Arial Narrow" w:cs="Arial Narrow"/>
                <w:sz w:val="12"/>
                <w:szCs w:val="12"/>
              </w:rPr>
              <w:t>…”</w:t>
            </w:r>
          </w:p>
        </w:tc>
        <w:tc>
          <w:tcPr>
            <w:tcW w:w="1392" w:type="pct"/>
            <w:shd w:val="clear" w:color="auto" w:fill="auto"/>
            <w:vAlign w:val="center"/>
          </w:tcPr>
          <w:p w14:paraId="00000518" w14:textId="77777777" w:rsidR="002A12F2" w:rsidRPr="00712AE5" w:rsidRDefault="002A12F2" w:rsidP="00E07680">
            <w:pPr>
              <w:jc w:val="both"/>
              <w:rPr>
                <w:rFonts w:ascii="Arial Narrow" w:eastAsia="Arial Narrow" w:hAnsi="Arial Narrow" w:cs="Arial Narrow"/>
                <w:sz w:val="12"/>
                <w:szCs w:val="12"/>
              </w:rPr>
            </w:pPr>
            <w:proofErr w:type="spellStart"/>
            <w:r w:rsidRPr="00712AE5">
              <w:rPr>
                <w:rFonts w:ascii="Arial Narrow" w:eastAsia="Arial Narrow" w:hAnsi="Arial Narrow" w:cs="Arial Narrow"/>
                <w:sz w:val="12"/>
                <w:szCs w:val="12"/>
              </w:rPr>
              <w:t>Decreto</w:t>
            </w:r>
            <w:proofErr w:type="spellEnd"/>
            <w:r w:rsidRPr="00712AE5">
              <w:rPr>
                <w:rFonts w:ascii="Arial Narrow" w:eastAsia="Arial Narrow" w:hAnsi="Arial Narrow" w:cs="Arial Narrow"/>
                <w:sz w:val="12"/>
                <w:szCs w:val="12"/>
              </w:rPr>
              <w:t xml:space="preserve"> 2106 de 2019 de </w:t>
            </w:r>
            <w:proofErr w:type="spellStart"/>
            <w:r w:rsidRPr="00712AE5">
              <w:rPr>
                <w:rFonts w:ascii="Arial Narrow" w:eastAsia="Arial Narrow" w:hAnsi="Arial Narrow" w:cs="Arial Narrow"/>
                <w:sz w:val="12"/>
                <w:szCs w:val="12"/>
              </w:rPr>
              <w:t>fecha</w:t>
            </w:r>
            <w:proofErr w:type="spellEnd"/>
            <w:r w:rsidRPr="00712AE5">
              <w:rPr>
                <w:rFonts w:ascii="Arial Narrow" w:eastAsia="Arial Narrow" w:hAnsi="Arial Narrow" w:cs="Arial Narrow"/>
                <w:sz w:val="12"/>
                <w:szCs w:val="12"/>
              </w:rPr>
              <w:t xml:space="preserve"> 22 de </w:t>
            </w:r>
            <w:proofErr w:type="spellStart"/>
            <w:r w:rsidRPr="00712AE5">
              <w:rPr>
                <w:rFonts w:ascii="Arial Narrow" w:eastAsia="Arial Narrow" w:hAnsi="Arial Narrow" w:cs="Arial Narrow"/>
                <w:sz w:val="12"/>
                <w:szCs w:val="12"/>
              </w:rPr>
              <w:t>noviembre</w:t>
            </w:r>
            <w:proofErr w:type="spellEnd"/>
            <w:r w:rsidRPr="00712AE5">
              <w:rPr>
                <w:rFonts w:ascii="Arial Narrow" w:eastAsia="Arial Narrow" w:hAnsi="Arial Narrow" w:cs="Arial Narrow"/>
                <w:sz w:val="12"/>
                <w:szCs w:val="12"/>
              </w:rPr>
              <w:t xml:space="preserve"> del </w:t>
            </w:r>
            <w:proofErr w:type="spellStart"/>
            <w:r w:rsidRPr="00712AE5">
              <w:rPr>
                <w:rFonts w:ascii="Arial Narrow" w:eastAsia="Arial Narrow" w:hAnsi="Arial Narrow" w:cs="Arial Narrow"/>
                <w:sz w:val="12"/>
                <w:szCs w:val="12"/>
              </w:rPr>
              <w:t>año</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en</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curso</w:t>
            </w:r>
            <w:proofErr w:type="spellEnd"/>
            <w:r w:rsidRPr="00712AE5">
              <w:rPr>
                <w:rFonts w:ascii="Arial Narrow" w:eastAsia="Arial Narrow" w:hAnsi="Arial Narrow" w:cs="Arial Narrow"/>
                <w:sz w:val="12"/>
                <w:szCs w:val="12"/>
              </w:rPr>
              <w:t xml:space="preserve"> por el </w:t>
            </w:r>
            <w:proofErr w:type="spellStart"/>
            <w:r w:rsidRPr="00712AE5">
              <w:rPr>
                <w:rFonts w:ascii="Arial Narrow" w:eastAsia="Arial Narrow" w:hAnsi="Arial Narrow" w:cs="Arial Narrow"/>
                <w:sz w:val="12"/>
                <w:szCs w:val="12"/>
              </w:rPr>
              <w:t>cual</w:t>
            </w:r>
            <w:proofErr w:type="spellEnd"/>
            <w:r w:rsidRPr="00712AE5">
              <w:rPr>
                <w:rFonts w:ascii="Arial Narrow" w:eastAsia="Arial Narrow" w:hAnsi="Arial Narrow" w:cs="Arial Narrow"/>
                <w:sz w:val="12"/>
                <w:szCs w:val="12"/>
              </w:rPr>
              <w:t xml:space="preserve"> se </w:t>
            </w:r>
            <w:proofErr w:type="spellStart"/>
            <w:r w:rsidRPr="00712AE5">
              <w:rPr>
                <w:rFonts w:ascii="Arial Narrow" w:eastAsia="Arial Narrow" w:hAnsi="Arial Narrow" w:cs="Arial Narrow"/>
                <w:sz w:val="12"/>
                <w:szCs w:val="12"/>
              </w:rPr>
              <w:t>dictan</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normas</w:t>
            </w:r>
            <w:proofErr w:type="spellEnd"/>
            <w:r w:rsidRPr="00712AE5">
              <w:rPr>
                <w:rFonts w:ascii="Arial Narrow" w:eastAsia="Arial Narrow" w:hAnsi="Arial Narrow" w:cs="Arial Narrow"/>
                <w:sz w:val="12"/>
                <w:szCs w:val="12"/>
              </w:rPr>
              <w:t xml:space="preserve"> para </w:t>
            </w:r>
            <w:proofErr w:type="spellStart"/>
            <w:r w:rsidRPr="00712AE5">
              <w:rPr>
                <w:rFonts w:ascii="Arial Narrow" w:eastAsia="Arial Narrow" w:hAnsi="Arial Narrow" w:cs="Arial Narrow"/>
                <w:sz w:val="12"/>
                <w:szCs w:val="12"/>
              </w:rPr>
              <w:t>simplificar</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suprimir</w:t>
            </w:r>
            <w:proofErr w:type="spellEnd"/>
            <w:r w:rsidRPr="00712AE5">
              <w:rPr>
                <w:rFonts w:ascii="Arial Narrow" w:eastAsia="Arial Narrow" w:hAnsi="Arial Narrow" w:cs="Arial Narrow"/>
                <w:sz w:val="12"/>
                <w:szCs w:val="12"/>
              </w:rPr>
              <w:t xml:space="preserve"> y </w:t>
            </w:r>
            <w:proofErr w:type="spellStart"/>
            <w:r w:rsidRPr="00712AE5">
              <w:rPr>
                <w:rFonts w:ascii="Arial Narrow" w:eastAsia="Arial Narrow" w:hAnsi="Arial Narrow" w:cs="Arial Narrow"/>
                <w:sz w:val="12"/>
                <w:szCs w:val="12"/>
              </w:rPr>
              <w:t>reformar</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trámites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proceso</w:t>
            </w:r>
            <w:proofErr w:type="spellEnd"/>
            <w:r w:rsidRPr="00712AE5">
              <w:rPr>
                <w:rFonts w:ascii="Arial Narrow" w:eastAsia="Arial Narrow" w:hAnsi="Arial Narrow" w:cs="Arial Narrow"/>
                <w:sz w:val="12"/>
                <w:szCs w:val="12"/>
              </w:rPr>
              <w:t xml:space="preserve"> y </w:t>
            </w:r>
            <w:proofErr w:type="spellStart"/>
            <w:r w:rsidRPr="00712AE5">
              <w:rPr>
                <w:rFonts w:ascii="Arial Narrow" w:eastAsia="Arial Narrow" w:hAnsi="Arial Narrow" w:cs="Arial Narrow"/>
                <w:sz w:val="12"/>
                <w:szCs w:val="12"/>
              </w:rPr>
              <w:t>procedimientos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innecesarios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existentes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en</w:t>
            </w:r>
            <w:proofErr w:type="spellEnd"/>
            <w:r w:rsidRPr="00712AE5">
              <w:rPr>
                <w:rFonts w:ascii="Arial Narrow" w:eastAsia="Arial Narrow" w:hAnsi="Arial Narrow" w:cs="Arial Narrow"/>
                <w:sz w:val="12"/>
                <w:szCs w:val="12"/>
              </w:rPr>
              <w:t xml:space="preserve"> la </w:t>
            </w:r>
            <w:proofErr w:type="spellStart"/>
            <w:r w:rsidRPr="00712AE5">
              <w:rPr>
                <w:rFonts w:ascii="Arial Narrow" w:eastAsia="Arial Narrow" w:hAnsi="Arial Narrow" w:cs="Arial Narrow"/>
                <w:sz w:val="12"/>
                <w:szCs w:val="12"/>
              </w:rPr>
              <w:t>administración</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pública</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en</w:t>
            </w:r>
            <w:proofErr w:type="spellEnd"/>
            <w:r w:rsidRPr="00712AE5">
              <w:rPr>
                <w:rFonts w:ascii="Arial Narrow" w:eastAsia="Arial Narrow" w:hAnsi="Arial Narrow" w:cs="Arial Narrow"/>
                <w:sz w:val="12"/>
                <w:szCs w:val="12"/>
              </w:rPr>
              <w:t xml:space="preserve"> especial el </w:t>
            </w:r>
            <w:proofErr w:type="spellStart"/>
            <w:r w:rsidRPr="00712AE5">
              <w:rPr>
                <w:rFonts w:ascii="Arial Narrow" w:eastAsia="Arial Narrow" w:hAnsi="Arial Narrow" w:cs="Arial Narrow"/>
                <w:sz w:val="12"/>
                <w:szCs w:val="12"/>
              </w:rPr>
              <w:t>párrafo</w:t>
            </w:r>
            <w:proofErr w:type="spellEnd"/>
            <w:r w:rsidRPr="00712AE5">
              <w:rPr>
                <w:rFonts w:ascii="Arial Narrow" w:eastAsia="Arial Narrow" w:hAnsi="Arial Narrow" w:cs="Arial Narrow"/>
                <w:sz w:val="12"/>
                <w:szCs w:val="12"/>
              </w:rPr>
              <w:t xml:space="preserve"> 2 del </w:t>
            </w:r>
            <w:proofErr w:type="spellStart"/>
            <w:r w:rsidRPr="00712AE5">
              <w:rPr>
                <w:rFonts w:ascii="Arial Narrow" w:eastAsia="Arial Narrow" w:hAnsi="Arial Narrow" w:cs="Arial Narrow"/>
                <w:sz w:val="12"/>
                <w:szCs w:val="12"/>
              </w:rPr>
              <w:t>Artículo</w:t>
            </w:r>
            <w:proofErr w:type="spellEnd"/>
            <w:r w:rsidRPr="00712AE5">
              <w:rPr>
                <w:rFonts w:ascii="Arial Narrow" w:eastAsia="Arial Narrow" w:hAnsi="Arial Narrow" w:cs="Arial Narrow"/>
                <w:sz w:val="12"/>
                <w:szCs w:val="12"/>
              </w:rPr>
              <w:t xml:space="preserve"> 125 </w:t>
            </w:r>
            <w:proofErr w:type="spellStart"/>
            <w:r w:rsidRPr="00712AE5">
              <w:rPr>
                <w:rFonts w:ascii="Arial Narrow" w:eastAsia="Arial Narrow" w:hAnsi="Arial Narrow" w:cs="Arial Narrow"/>
                <w:sz w:val="12"/>
                <w:szCs w:val="12"/>
              </w:rPr>
              <w:t>Requisitos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únicos</w:t>
            </w:r>
            <w:proofErr w:type="spellEnd"/>
            <w:r w:rsidRPr="00712AE5">
              <w:rPr>
                <w:rFonts w:ascii="Arial Narrow" w:eastAsia="Arial Narrow" w:hAnsi="Arial Narrow" w:cs="Arial Narrow"/>
                <w:sz w:val="12"/>
                <w:szCs w:val="12"/>
              </w:rPr>
              <w:t xml:space="preserve"> del </w:t>
            </w:r>
            <w:proofErr w:type="spellStart"/>
            <w:r w:rsidRPr="00712AE5">
              <w:rPr>
                <w:rFonts w:ascii="Arial Narrow" w:eastAsia="Arial Narrow" w:hAnsi="Arial Narrow" w:cs="Arial Narrow"/>
                <w:sz w:val="12"/>
                <w:szCs w:val="12"/>
              </w:rPr>
              <w:t>permiso</w:t>
            </w:r>
            <w:proofErr w:type="spellEnd"/>
            <w:r w:rsidRPr="00712AE5">
              <w:rPr>
                <w:rFonts w:ascii="Arial Narrow" w:eastAsia="Arial Narrow" w:hAnsi="Arial Narrow" w:cs="Arial Narrow"/>
                <w:sz w:val="12"/>
                <w:szCs w:val="12"/>
              </w:rPr>
              <w:t xml:space="preserve"> o </w:t>
            </w:r>
            <w:proofErr w:type="spellStart"/>
            <w:r w:rsidRPr="00712AE5">
              <w:rPr>
                <w:rFonts w:ascii="Arial Narrow" w:eastAsia="Arial Narrow" w:hAnsi="Arial Narrow" w:cs="Arial Narrow"/>
                <w:sz w:val="12"/>
                <w:szCs w:val="12"/>
              </w:rPr>
              <w:t>licencia</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ambiental</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Parágrafo</w:t>
            </w:r>
            <w:proofErr w:type="spellEnd"/>
            <w:r w:rsidRPr="00712AE5">
              <w:rPr>
                <w:rFonts w:ascii="Arial Narrow" w:eastAsia="Arial Narrow" w:hAnsi="Arial Narrow" w:cs="Arial Narrow"/>
                <w:sz w:val="12"/>
                <w:szCs w:val="12"/>
              </w:rPr>
              <w:t xml:space="preserve"> 2° “…Para el </w:t>
            </w:r>
            <w:proofErr w:type="spellStart"/>
            <w:r w:rsidRPr="00712AE5">
              <w:rPr>
                <w:rFonts w:ascii="Arial Narrow" w:eastAsia="Arial Narrow" w:hAnsi="Arial Narrow" w:cs="Arial Narrow"/>
                <w:sz w:val="12"/>
                <w:szCs w:val="12"/>
              </w:rPr>
              <w:t>desarrollo</w:t>
            </w:r>
            <w:proofErr w:type="spellEnd"/>
            <w:r w:rsidRPr="00712AE5">
              <w:rPr>
                <w:rFonts w:ascii="Arial Narrow" w:eastAsia="Arial Narrow" w:hAnsi="Arial Narrow" w:cs="Arial Narrow"/>
                <w:sz w:val="12"/>
                <w:szCs w:val="12"/>
              </w:rPr>
              <w:t xml:space="preserve"> o </w:t>
            </w:r>
            <w:proofErr w:type="spellStart"/>
            <w:r w:rsidRPr="00712AE5">
              <w:rPr>
                <w:rFonts w:ascii="Arial Narrow" w:eastAsia="Arial Narrow" w:hAnsi="Arial Narrow" w:cs="Arial Narrow"/>
                <w:sz w:val="12"/>
                <w:szCs w:val="12"/>
              </w:rPr>
              <w:t>ejecución</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proyectos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obras</w:t>
            </w:r>
            <w:proofErr w:type="spellEnd"/>
            <w:r w:rsidRPr="00712AE5">
              <w:rPr>
                <w:rFonts w:ascii="Arial Narrow" w:eastAsia="Arial Narrow" w:hAnsi="Arial Narrow" w:cs="Arial Narrow"/>
                <w:sz w:val="12"/>
                <w:szCs w:val="12"/>
              </w:rPr>
              <w:t xml:space="preserve"> o </w:t>
            </w:r>
            <w:proofErr w:type="spellStart"/>
            <w:r w:rsidRPr="00712AE5">
              <w:rPr>
                <w:rFonts w:ascii="Arial Narrow" w:eastAsia="Arial Narrow" w:hAnsi="Arial Narrow" w:cs="Arial Narrow"/>
                <w:sz w:val="12"/>
                <w:szCs w:val="12"/>
              </w:rPr>
              <w:t>actividades</w:t>
            </w:r>
            <w:proofErr w:type="spellEnd"/>
            <w:r w:rsidRPr="00712AE5">
              <w:rPr>
                <w:rFonts w:ascii="Arial Narrow" w:eastAsia="Arial Narrow" w:hAnsi="Arial Narrow" w:cs="Arial Narrow"/>
                <w:sz w:val="12"/>
                <w:szCs w:val="12"/>
              </w:rPr>
              <w:t xml:space="preserve"> que </w:t>
            </w:r>
            <w:proofErr w:type="spellStart"/>
            <w:r w:rsidRPr="00712AE5">
              <w:rPr>
                <w:rFonts w:ascii="Arial Narrow" w:eastAsia="Arial Narrow" w:hAnsi="Arial Narrow" w:cs="Arial Narrow"/>
                <w:sz w:val="12"/>
                <w:szCs w:val="12"/>
              </w:rPr>
              <w:t>requieran</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licencia</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permiso</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concesión</w:t>
            </w:r>
            <w:proofErr w:type="spellEnd"/>
            <w:r w:rsidRPr="00712AE5">
              <w:rPr>
                <w:rFonts w:ascii="Arial Narrow" w:eastAsia="Arial Narrow" w:hAnsi="Arial Narrow" w:cs="Arial Narrow"/>
                <w:sz w:val="12"/>
                <w:szCs w:val="12"/>
              </w:rPr>
              <w:t xml:space="preserve"> o </w:t>
            </w:r>
            <w:proofErr w:type="spellStart"/>
            <w:r w:rsidRPr="00712AE5">
              <w:rPr>
                <w:rFonts w:ascii="Arial Narrow" w:eastAsia="Arial Narrow" w:hAnsi="Arial Narrow" w:cs="Arial Narrow"/>
                <w:sz w:val="12"/>
                <w:szCs w:val="12"/>
              </w:rPr>
              <w:t>autorización</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ambiental</w:t>
            </w:r>
            <w:proofErr w:type="spellEnd"/>
            <w:r w:rsidRPr="00712AE5">
              <w:rPr>
                <w:rFonts w:ascii="Arial Narrow" w:eastAsia="Arial Narrow" w:hAnsi="Arial Narrow" w:cs="Arial Narrow"/>
                <w:sz w:val="12"/>
                <w:szCs w:val="12"/>
              </w:rPr>
              <w:t xml:space="preserve"> y </w:t>
            </w:r>
            <w:proofErr w:type="spellStart"/>
            <w:r w:rsidRPr="00712AE5">
              <w:rPr>
                <w:rFonts w:ascii="Arial Narrow" w:eastAsia="Arial Narrow" w:hAnsi="Arial Narrow" w:cs="Arial Narrow"/>
                <w:sz w:val="12"/>
                <w:szCs w:val="12"/>
              </w:rPr>
              <w:t>demás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instrumentos</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manejo</w:t>
            </w:r>
            <w:proofErr w:type="spellEnd"/>
            <w:r w:rsidRPr="00712AE5">
              <w:rPr>
                <w:rFonts w:ascii="Arial Narrow" w:eastAsia="Arial Narrow" w:hAnsi="Arial Narrow" w:cs="Arial Narrow"/>
                <w:sz w:val="12"/>
                <w:szCs w:val="12"/>
              </w:rPr>
              <w:t xml:space="preserve"> y control </w:t>
            </w:r>
            <w:proofErr w:type="spellStart"/>
            <w:r w:rsidRPr="00712AE5">
              <w:rPr>
                <w:rFonts w:ascii="Arial Narrow" w:eastAsia="Arial Narrow" w:hAnsi="Arial Narrow" w:cs="Arial Narrow"/>
                <w:sz w:val="12"/>
                <w:szCs w:val="12"/>
              </w:rPr>
              <w:t>ambiental</w:t>
            </w:r>
            <w:proofErr w:type="spellEnd"/>
            <w:r w:rsidRPr="00712AE5">
              <w:rPr>
                <w:rFonts w:ascii="Arial Narrow" w:eastAsia="Arial Narrow" w:hAnsi="Arial Narrow" w:cs="Arial Narrow"/>
                <w:sz w:val="12"/>
                <w:szCs w:val="12"/>
              </w:rPr>
              <w:t xml:space="preserve"> que </w:t>
            </w:r>
            <w:proofErr w:type="spellStart"/>
            <w:r w:rsidRPr="00712AE5">
              <w:rPr>
                <w:rFonts w:ascii="Arial Narrow" w:eastAsia="Arial Narrow" w:hAnsi="Arial Narrow" w:cs="Arial Narrow"/>
                <w:sz w:val="12"/>
                <w:szCs w:val="12"/>
              </w:rPr>
              <w:t>impliquen</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intervención</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especies</w:t>
            </w:r>
            <w:proofErr w:type="spellEnd"/>
            <w:r w:rsidRPr="00712AE5">
              <w:rPr>
                <w:rFonts w:ascii="Arial Narrow" w:eastAsia="Arial Narrow" w:hAnsi="Arial Narrow" w:cs="Arial Narrow"/>
                <w:sz w:val="12"/>
                <w:szCs w:val="12"/>
              </w:rPr>
              <w:t xml:space="preserve"> de la flora </w:t>
            </w:r>
            <w:proofErr w:type="spellStart"/>
            <w:r w:rsidRPr="00712AE5">
              <w:rPr>
                <w:rFonts w:ascii="Arial Narrow" w:eastAsia="Arial Narrow" w:hAnsi="Arial Narrow" w:cs="Arial Narrow"/>
                <w:sz w:val="12"/>
                <w:szCs w:val="12"/>
              </w:rPr>
              <w:t>silvestre</w:t>
            </w:r>
            <w:proofErr w:type="spellEnd"/>
            <w:r w:rsidRPr="00712AE5">
              <w:rPr>
                <w:rFonts w:ascii="Arial Narrow" w:eastAsia="Arial Narrow" w:hAnsi="Arial Narrow" w:cs="Arial Narrow"/>
                <w:sz w:val="12"/>
                <w:szCs w:val="12"/>
              </w:rPr>
              <w:t xml:space="preserve"> con </w:t>
            </w:r>
            <w:proofErr w:type="spellStart"/>
            <w:r w:rsidRPr="00712AE5">
              <w:rPr>
                <w:rFonts w:ascii="Arial Narrow" w:eastAsia="Arial Narrow" w:hAnsi="Arial Narrow" w:cs="Arial Narrow"/>
                <w:sz w:val="12"/>
                <w:szCs w:val="12"/>
              </w:rPr>
              <w:t>veda</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nacional</w:t>
            </w:r>
            <w:proofErr w:type="spellEnd"/>
            <w:r w:rsidRPr="00712AE5">
              <w:rPr>
                <w:rFonts w:ascii="Arial Narrow" w:eastAsia="Arial Narrow" w:hAnsi="Arial Narrow" w:cs="Arial Narrow"/>
                <w:sz w:val="12"/>
                <w:szCs w:val="12"/>
              </w:rPr>
              <w:t xml:space="preserve"> o regional, la </w:t>
            </w:r>
            <w:proofErr w:type="spellStart"/>
            <w:r w:rsidRPr="00712AE5">
              <w:rPr>
                <w:rFonts w:ascii="Arial Narrow" w:eastAsia="Arial Narrow" w:hAnsi="Arial Narrow" w:cs="Arial Narrow"/>
                <w:sz w:val="12"/>
                <w:szCs w:val="12"/>
              </w:rPr>
              <w:t>autoridad</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ambiental</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competente</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impondrá</w:t>
            </w:r>
            <w:proofErr w:type="spellEnd"/>
            <w:r w:rsidRPr="00712AE5">
              <w:rPr>
                <w:rFonts w:ascii="Arial Narrow" w:eastAsia="Arial Narrow" w:hAnsi="Arial Narrow" w:cs="Arial Narrow"/>
                <w:sz w:val="12"/>
                <w:szCs w:val="12"/>
              </w:rPr>
              <w:t xml:space="preserve"> dentro del </w:t>
            </w:r>
            <w:proofErr w:type="spellStart"/>
            <w:r w:rsidRPr="00712AE5">
              <w:rPr>
                <w:rFonts w:ascii="Arial Narrow" w:eastAsia="Arial Narrow" w:hAnsi="Arial Narrow" w:cs="Arial Narrow"/>
                <w:sz w:val="12"/>
                <w:szCs w:val="12"/>
              </w:rPr>
              <w:t>trámite</w:t>
            </w:r>
            <w:proofErr w:type="spellEnd"/>
            <w:r w:rsidRPr="00712AE5">
              <w:rPr>
                <w:rFonts w:ascii="Arial Narrow" w:eastAsia="Arial Narrow" w:hAnsi="Arial Narrow" w:cs="Arial Narrow"/>
                <w:sz w:val="12"/>
                <w:szCs w:val="12"/>
              </w:rPr>
              <w:t xml:space="preserve"> de la </w:t>
            </w:r>
            <w:proofErr w:type="spellStart"/>
            <w:r w:rsidRPr="00712AE5">
              <w:rPr>
                <w:rFonts w:ascii="Arial Narrow" w:eastAsia="Arial Narrow" w:hAnsi="Arial Narrow" w:cs="Arial Narrow"/>
                <w:sz w:val="12"/>
                <w:szCs w:val="12"/>
              </w:rPr>
              <w:t>licencia</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permiso</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concesión</w:t>
            </w:r>
            <w:proofErr w:type="spellEnd"/>
            <w:r w:rsidRPr="00712AE5">
              <w:rPr>
                <w:rFonts w:ascii="Arial Narrow" w:eastAsia="Arial Narrow" w:hAnsi="Arial Narrow" w:cs="Arial Narrow"/>
                <w:sz w:val="12"/>
                <w:szCs w:val="12"/>
              </w:rPr>
              <w:t xml:space="preserve"> o </w:t>
            </w:r>
            <w:proofErr w:type="spellStart"/>
            <w:r w:rsidRPr="00712AE5">
              <w:rPr>
                <w:rFonts w:ascii="Arial Narrow" w:eastAsia="Arial Narrow" w:hAnsi="Arial Narrow" w:cs="Arial Narrow"/>
                <w:sz w:val="12"/>
                <w:szCs w:val="12"/>
              </w:rPr>
              <w:t>autorización</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ambiental</w:t>
            </w:r>
            <w:proofErr w:type="spellEnd"/>
            <w:r w:rsidRPr="00712AE5">
              <w:rPr>
                <w:rFonts w:ascii="Arial Narrow" w:eastAsia="Arial Narrow" w:hAnsi="Arial Narrow" w:cs="Arial Narrow"/>
                <w:sz w:val="12"/>
                <w:szCs w:val="12"/>
              </w:rPr>
              <w:t xml:space="preserve"> y </w:t>
            </w:r>
            <w:proofErr w:type="spellStart"/>
            <w:r w:rsidRPr="00712AE5">
              <w:rPr>
                <w:rFonts w:ascii="Arial Narrow" w:eastAsia="Arial Narrow" w:hAnsi="Arial Narrow" w:cs="Arial Narrow"/>
                <w:sz w:val="12"/>
                <w:szCs w:val="12"/>
              </w:rPr>
              <w:t>demás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instrumentos</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manejo</w:t>
            </w:r>
            <w:proofErr w:type="spellEnd"/>
            <w:r w:rsidRPr="00712AE5">
              <w:rPr>
                <w:rFonts w:ascii="Arial Narrow" w:eastAsia="Arial Narrow" w:hAnsi="Arial Narrow" w:cs="Arial Narrow"/>
                <w:sz w:val="12"/>
                <w:szCs w:val="12"/>
              </w:rPr>
              <w:t xml:space="preserve"> y control </w:t>
            </w:r>
            <w:proofErr w:type="spellStart"/>
            <w:r w:rsidRPr="00712AE5">
              <w:rPr>
                <w:rFonts w:ascii="Arial Narrow" w:eastAsia="Arial Narrow" w:hAnsi="Arial Narrow" w:cs="Arial Narrow"/>
                <w:sz w:val="12"/>
                <w:szCs w:val="12"/>
              </w:rPr>
              <w:t>ambiental</w:t>
            </w:r>
            <w:proofErr w:type="spellEnd"/>
            <w:r w:rsidRPr="00712AE5">
              <w:rPr>
                <w:rFonts w:ascii="Arial Narrow" w:eastAsia="Arial Narrow" w:hAnsi="Arial Narrow" w:cs="Arial Narrow"/>
                <w:sz w:val="12"/>
                <w:szCs w:val="12"/>
              </w:rPr>
              <w:t xml:space="preserve">, las </w:t>
            </w:r>
            <w:proofErr w:type="spellStart"/>
            <w:r w:rsidRPr="00712AE5">
              <w:rPr>
                <w:rFonts w:ascii="Arial Narrow" w:eastAsia="Arial Narrow" w:hAnsi="Arial Narrow" w:cs="Arial Narrow"/>
                <w:sz w:val="12"/>
                <w:szCs w:val="12"/>
              </w:rPr>
              <w:t>medidas</w:t>
            </w:r>
            <w:proofErr w:type="spellEnd"/>
            <w:r w:rsidRPr="00712AE5">
              <w:rPr>
                <w:rFonts w:ascii="Arial Narrow" w:eastAsia="Arial Narrow" w:hAnsi="Arial Narrow" w:cs="Arial Narrow"/>
                <w:sz w:val="12"/>
                <w:szCs w:val="12"/>
              </w:rPr>
              <w:t xml:space="preserve"> a que </w:t>
            </w:r>
            <w:proofErr w:type="spellStart"/>
            <w:r w:rsidRPr="00712AE5">
              <w:rPr>
                <w:rFonts w:ascii="Arial Narrow" w:eastAsia="Arial Narrow" w:hAnsi="Arial Narrow" w:cs="Arial Narrow"/>
                <w:sz w:val="12"/>
                <w:szCs w:val="12"/>
              </w:rPr>
              <w:t>haya</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lugar</w:t>
            </w:r>
            <w:proofErr w:type="spellEnd"/>
            <w:r w:rsidRPr="00712AE5">
              <w:rPr>
                <w:rFonts w:ascii="Arial Narrow" w:eastAsia="Arial Narrow" w:hAnsi="Arial Narrow" w:cs="Arial Narrow"/>
                <w:sz w:val="12"/>
                <w:szCs w:val="12"/>
              </w:rPr>
              <w:t xml:space="preserve"> para </w:t>
            </w:r>
            <w:proofErr w:type="spellStart"/>
            <w:r w:rsidRPr="00712AE5">
              <w:rPr>
                <w:rFonts w:ascii="Arial Narrow" w:eastAsia="Arial Narrow" w:hAnsi="Arial Narrow" w:cs="Arial Narrow"/>
                <w:sz w:val="12"/>
                <w:szCs w:val="12"/>
              </w:rPr>
              <w:t>garantizar</w:t>
            </w:r>
            <w:proofErr w:type="spellEnd"/>
            <w:r w:rsidRPr="00712AE5">
              <w:rPr>
                <w:rFonts w:ascii="Arial Narrow" w:eastAsia="Arial Narrow" w:hAnsi="Arial Narrow" w:cs="Arial Narrow"/>
                <w:sz w:val="12"/>
                <w:szCs w:val="12"/>
              </w:rPr>
              <w:t xml:space="preserve"> la </w:t>
            </w:r>
            <w:proofErr w:type="spellStart"/>
            <w:r w:rsidRPr="00712AE5">
              <w:rPr>
                <w:rFonts w:ascii="Arial Narrow" w:eastAsia="Arial Narrow" w:hAnsi="Arial Narrow" w:cs="Arial Narrow"/>
                <w:sz w:val="12"/>
                <w:szCs w:val="12"/>
              </w:rPr>
              <w:t>conservación</w:t>
            </w:r>
            <w:proofErr w:type="spellEnd"/>
            <w:r w:rsidRPr="00712AE5">
              <w:rPr>
                <w:rFonts w:ascii="Arial Narrow" w:eastAsia="Arial Narrow" w:hAnsi="Arial Narrow" w:cs="Arial Narrow"/>
                <w:sz w:val="12"/>
                <w:szCs w:val="12"/>
              </w:rPr>
              <w:t xml:space="preserve"> de las </w:t>
            </w:r>
            <w:proofErr w:type="spellStart"/>
            <w:r w:rsidRPr="00712AE5">
              <w:rPr>
                <w:rFonts w:ascii="Arial Narrow" w:eastAsia="Arial Narrow" w:hAnsi="Arial Narrow" w:cs="Arial Narrow"/>
                <w:sz w:val="12"/>
                <w:szCs w:val="12"/>
              </w:rPr>
              <w:t>especies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vedadas</w:t>
            </w:r>
            <w:proofErr w:type="spellEnd"/>
            <w:r w:rsidRPr="00712AE5">
              <w:rPr>
                <w:rFonts w:ascii="Arial Narrow" w:eastAsia="Arial Narrow" w:hAnsi="Arial Narrow" w:cs="Arial Narrow"/>
                <w:sz w:val="12"/>
                <w:szCs w:val="12"/>
              </w:rPr>
              <w:t xml:space="preserve">, por lo anterior, no se </w:t>
            </w:r>
            <w:proofErr w:type="spellStart"/>
            <w:r w:rsidRPr="00712AE5">
              <w:rPr>
                <w:rFonts w:ascii="Arial Narrow" w:eastAsia="Arial Narrow" w:hAnsi="Arial Narrow" w:cs="Arial Narrow"/>
                <w:sz w:val="12"/>
                <w:szCs w:val="12"/>
              </w:rPr>
              <w:t>requerirá</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adelantar</w:t>
            </w:r>
            <w:proofErr w:type="spellEnd"/>
            <w:r w:rsidRPr="00712AE5">
              <w:rPr>
                <w:rFonts w:ascii="Arial Narrow" w:eastAsia="Arial Narrow" w:hAnsi="Arial Narrow" w:cs="Arial Narrow"/>
                <w:sz w:val="12"/>
                <w:szCs w:val="12"/>
              </w:rPr>
              <w:t xml:space="preserve"> el </w:t>
            </w:r>
            <w:proofErr w:type="spellStart"/>
            <w:r w:rsidRPr="00712AE5">
              <w:rPr>
                <w:rFonts w:ascii="Arial Narrow" w:eastAsia="Arial Narrow" w:hAnsi="Arial Narrow" w:cs="Arial Narrow"/>
                <w:sz w:val="12"/>
                <w:szCs w:val="12"/>
              </w:rPr>
              <w:t>trámite</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levantamiento</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parcial</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veda</w:t>
            </w:r>
            <w:proofErr w:type="spellEnd"/>
            <w:r w:rsidRPr="00712AE5">
              <w:rPr>
                <w:rFonts w:ascii="Arial Narrow" w:eastAsia="Arial Narrow" w:hAnsi="Arial Narrow" w:cs="Arial Narrow"/>
                <w:sz w:val="12"/>
                <w:szCs w:val="12"/>
              </w:rPr>
              <w:t xml:space="preserve"> que </w:t>
            </w:r>
            <w:proofErr w:type="spellStart"/>
            <w:r w:rsidRPr="00712AE5">
              <w:rPr>
                <w:rFonts w:ascii="Arial Narrow" w:eastAsia="Arial Narrow" w:hAnsi="Arial Narrow" w:cs="Arial Narrow"/>
                <w:sz w:val="12"/>
                <w:szCs w:val="12"/>
              </w:rPr>
              <w:t>actualmente</w:t>
            </w:r>
            <w:proofErr w:type="spellEnd"/>
            <w:r w:rsidRPr="00712AE5">
              <w:rPr>
                <w:rFonts w:ascii="Arial Narrow" w:eastAsia="Arial Narrow" w:hAnsi="Arial Narrow" w:cs="Arial Narrow"/>
                <w:sz w:val="12"/>
                <w:szCs w:val="12"/>
              </w:rPr>
              <w:t xml:space="preserve"> es </w:t>
            </w:r>
            <w:proofErr w:type="spellStart"/>
            <w:r w:rsidRPr="00712AE5">
              <w:rPr>
                <w:rFonts w:ascii="Arial Narrow" w:eastAsia="Arial Narrow" w:hAnsi="Arial Narrow" w:cs="Arial Narrow"/>
                <w:sz w:val="12"/>
                <w:szCs w:val="12"/>
              </w:rPr>
              <w:t>solicitado</w:t>
            </w:r>
            <w:proofErr w:type="spellEnd"/>
            <w:r w:rsidRPr="00712AE5">
              <w:rPr>
                <w:rFonts w:ascii="Arial Narrow" w:eastAsia="Arial Narrow" w:hAnsi="Arial Narrow" w:cs="Arial Narrow"/>
                <w:sz w:val="12"/>
                <w:szCs w:val="12"/>
              </w:rPr>
              <w:t>…”</w:t>
            </w:r>
          </w:p>
        </w:tc>
        <w:tc>
          <w:tcPr>
            <w:tcW w:w="1392" w:type="pct"/>
            <w:shd w:val="clear" w:color="auto" w:fill="auto"/>
            <w:vAlign w:val="center"/>
          </w:tcPr>
          <w:p w14:paraId="00000519" w14:textId="50F5E045" w:rsidR="002A12F2" w:rsidRPr="00712AE5" w:rsidRDefault="002A12F2" w:rsidP="00E07680">
            <w:pPr>
              <w:jc w:val="both"/>
              <w:rPr>
                <w:rFonts w:ascii="Arial Narrow" w:eastAsia="Arial Narrow" w:hAnsi="Arial Narrow" w:cs="Arial Narrow"/>
                <w:sz w:val="12"/>
                <w:szCs w:val="12"/>
              </w:rPr>
            </w:pPr>
            <w:proofErr w:type="spellStart"/>
            <w:r w:rsidRPr="00712AE5">
              <w:rPr>
                <w:rFonts w:ascii="Arial Narrow" w:eastAsia="Arial Narrow" w:hAnsi="Arial Narrow" w:cs="Arial Narrow"/>
                <w:sz w:val="12"/>
                <w:szCs w:val="12"/>
              </w:rPr>
              <w:t>Decreto</w:t>
            </w:r>
            <w:proofErr w:type="spellEnd"/>
            <w:r w:rsidRPr="00712AE5">
              <w:rPr>
                <w:rFonts w:ascii="Arial Narrow" w:eastAsia="Arial Narrow" w:hAnsi="Arial Narrow" w:cs="Arial Narrow"/>
                <w:sz w:val="12"/>
                <w:szCs w:val="12"/>
              </w:rPr>
              <w:t xml:space="preserve"> 2106 de 2019 de </w:t>
            </w:r>
            <w:proofErr w:type="spellStart"/>
            <w:r w:rsidRPr="00712AE5">
              <w:rPr>
                <w:rFonts w:ascii="Arial Narrow" w:eastAsia="Arial Narrow" w:hAnsi="Arial Narrow" w:cs="Arial Narrow"/>
                <w:sz w:val="12"/>
                <w:szCs w:val="12"/>
              </w:rPr>
              <w:t>fecha</w:t>
            </w:r>
            <w:proofErr w:type="spellEnd"/>
            <w:r w:rsidRPr="00712AE5">
              <w:rPr>
                <w:rFonts w:ascii="Arial Narrow" w:eastAsia="Arial Narrow" w:hAnsi="Arial Narrow" w:cs="Arial Narrow"/>
                <w:sz w:val="12"/>
                <w:szCs w:val="12"/>
              </w:rPr>
              <w:t xml:space="preserve"> 22 de </w:t>
            </w:r>
            <w:proofErr w:type="spellStart"/>
            <w:r w:rsidRPr="00712AE5">
              <w:rPr>
                <w:rFonts w:ascii="Arial Narrow" w:eastAsia="Arial Narrow" w:hAnsi="Arial Narrow" w:cs="Arial Narrow"/>
                <w:sz w:val="12"/>
                <w:szCs w:val="12"/>
              </w:rPr>
              <w:t>noviembre</w:t>
            </w:r>
            <w:proofErr w:type="spellEnd"/>
            <w:r w:rsidRPr="00712AE5">
              <w:rPr>
                <w:rFonts w:ascii="Arial Narrow" w:eastAsia="Arial Narrow" w:hAnsi="Arial Narrow" w:cs="Arial Narrow"/>
                <w:sz w:val="12"/>
                <w:szCs w:val="12"/>
              </w:rPr>
              <w:t xml:space="preserve"> del </w:t>
            </w:r>
            <w:proofErr w:type="spellStart"/>
            <w:r w:rsidRPr="00712AE5">
              <w:rPr>
                <w:rFonts w:ascii="Arial Narrow" w:eastAsia="Arial Narrow" w:hAnsi="Arial Narrow" w:cs="Arial Narrow"/>
                <w:sz w:val="12"/>
                <w:szCs w:val="12"/>
              </w:rPr>
              <w:t>año</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en</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curso</w:t>
            </w:r>
            <w:proofErr w:type="spellEnd"/>
            <w:r w:rsidRPr="00712AE5">
              <w:rPr>
                <w:rFonts w:ascii="Arial Narrow" w:eastAsia="Arial Narrow" w:hAnsi="Arial Narrow" w:cs="Arial Narrow"/>
                <w:sz w:val="12"/>
                <w:szCs w:val="12"/>
              </w:rPr>
              <w:t xml:space="preserve"> por el </w:t>
            </w:r>
            <w:proofErr w:type="spellStart"/>
            <w:r w:rsidRPr="00712AE5">
              <w:rPr>
                <w:rFonts w:ascii="Arial Narrow" w:eastAsia="Arial Narrow" w:hAnsi="Arial Narrow" w:cs="Arial Narrow"/>
                <w:sz w:val="12"/>
                <w:szCs w:val="12"/>
              </w:rPr>
              <w:t>cual</w:t>
            </w:r>
            <w:proofErr w:type="spellEnd"/>
            <w:r w:rsidRPr="00712AE5">
              <w:rPr>
                <w:rFonts w:ascii="Arial Narrow" w:eastAsia="Arial Narrow" w:hAnsi="Arial Narrow" w:cs="Arial Narrow"/>
                <w:sz w:val="12"/>
                <w:szCs w:val="12"/>
              </w:rPr>
              <w:t xml:space="preserve"> se </w:t>
            </w:r>
            <w:proofErr w:type="spellStart"/>
            <w:r w:rsidRPr="00712AE5">
              <w:rPr>
                <w:rFonts w:ascii="Arial Narrow" w:eastAsia="Arial Narrow" w:hAnsi="Arial Narrow" w:cs="Arial Narrow"/>
                <w:sz w:val="12"/>
                <w:szCs w:val="12"/>
              </w:rPr>
              <w:t>dictan</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normas</w:t>
            </w:r>
            <w:proofErr w:type="spellEnd"/>
            <w:r w:rsidRPr="00712AE5">
              <w:rPr>
                <w:rFonts w:ascii="Arial Narrow" w:eastAsia="Arial Narrow" w:hAnsi="Arial Narrow" w:cs="Arial Narrow"/>
                <w:sz w:val="12"/>
                <w:szCs w:val="12"/>
              </w:rPr>
              <w:t xml:space="preserve"> para </w:t>
            </w:r>
            <w:proofErr w:type="spellStart"/>
            <w:r w:rsidRPr="00712AE5">
              <w:rPr>
                <w:rFonts w:ascii="Arial Narrow" w:eastAsia="Arial Narrow" w:hAnsi="Arial Narrow" w:cs="Arial Narrow"/>
                <w:sz w:val="12"/>
                <w:szCs w:val="12"/>
              </w:rPr>
              <w:t>simplificar</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suprimir</w:t>
            </w:r>
            <w:proofErr w:type="spellEnd"/>
            <w:r w:rsidRPr="00712AE5">
              <w:rPr>
                <w:rFonts w:ascii="Arial Narrow" w:eastAsia="Arial Narrow" w:hAnsi="Arial Narrow" w:cs="Arial Narrow"/>
                <w:sz w:val="12"/>
                <w:szCs w:val="12"/>
              </w:rPr>
              <w:t xml:space="preserve"> y </w:t>
            </w:r>
            <w:proofErr w:type="spellStart"/>
            <w:r w:rsidRPr="00712AE5">
              <w:rPr>
                <w:rFonts w:ascii="Arial Narrow" w:eastAsia="Arial Narrow" w:hAnsi="Arial Narrow" w:cs="Arial Narrow"/>
                <w:sz w:val="12"/>
                <w:szCs w:val="12"/>
              </w:rPr>
              <w:t>reformar</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trámites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proceso</w:t>
            </w:r>
            <w:proofErr w:type="spellEnd"/>
            <w:r w:rsidRPr="00712AE5">
              <w:rPr>
                <w:rFonts w:ascii="Arial Narrow" w:eastAsia="Arial Narrow" w:hAnsi="Arial Narrow" w:cs="Arial Narrow"/>
                <w:sz w:val="12"/>
                <w:szCs w:val="12"/>
              </w:rPr>
              <w:t xml:space="preserve"> y </w:t>
            </w:r>
            <w:proofErr w:type="spellStart"/>
            <w:r w:rsidRPr="00712AE5">
              <w:rPr>
                <w:rFonts w:ascii="Arial Narrow" w:eastAsia="Arial Narrow" w:hAnsi="Arial Narrow" w:cs="Arial Narrow"/>
                <w:sz w:val="12"/>
                <w:szCs w:val="12"/>
              </w:rPr>
              <w:t>procedimientos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innecesarios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existentes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en</w:t>
            </w:r>
            <w:proofErr w:type="spellEnd"/>
            <w:r w:rsidRPr="00712AE5">
              <w:rPr>
                <w:rFonts w:ascii="Arial Narrow" w:eastAsia="Arial Narrow" w:hAnsi="Arial Narrow" w:cs="Arial Narrow"/>
                <w:sz w:val="12"/>
                <w:szCs w:val="12"/>
              </w:rPr>
              <w:t xml:space="preserve"> la </w:t>
            </w:r>
            <w:proofErr w:type="spellStart"/>
            <w:r w:rsidRPr="00712AE5">
              <w:rPr>
                <w:rFonts w:ascii="Arial Narrow" w:eastAsia="Arial Narrow" w:hAnsi="Arial Narrow" w:cs="Arial Narrow"/>
                <w:sz w:val="12"/>
                <w:szCs w:val="12"/>
              </w:rPr>
              <w:t>administración</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pública</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en</w:t>
            </w:r>
            <w:proofErr w:type="spellEnd"/>
            <w:r w:rsidRPr="00712AE5">
              <w:rPr>
                <w:rFonts w:ascii="Arial Narrow" w:eastAsia="Arial Narrow" w:hAnsi="Arial Narrow" w:cs="Arial Narrow"/>
                <w:sz w:val="12"/>
                <w:szCs w:val="12"/>
              </w:rPr>
              <w:t xml:space="preserve"> especial el </w:t>
            </w:r>
            <w:proofErr w:type="spellStart"/>
            <w:r w:rsidRPr="00712AE5">
              <w:rPr>
                <w:rFonts w:ascii="Arial Narrow" w:eastAsia="Arial Narrow" w:hAnsi="Arial Narrow" w:cs="Arial Narrow"/>
                <w:sz w:val="12"/>
                <w:szCs w:val="12"/>
              </w:rPr>
              <w:t>párrafo</w:t>
            </w:r>
            <w:proofErr w:type="spellEnd"/>
            <w:r w:rsidRPr="00712AE5">
              <w:rPr>
                <w:rFonts w:ascii="Arial Narrow" w:eastAsia="Arial Narrow" w:hAnsi="Arial Narrow" w:cs="Arial Narrow"/>
                <w:sz w:val="12"/>
                <w:szCs w:val="12"/>
              </w:rPr>
              <w:t xml:space="preserve"> 2 del </w:t>
            </w:r>
            <w:proofErr w:type="spellStart"/>
            <w:r w:rsidRPr="00712AE5">
              <w:rPr>
                <w:rFonts w:ascii="Arial Narrow" w:eastAsia="Arial Narrow" w:hAnsi="Arial Narrow" w:cs="Arial Narrow"/>
                <w:sz w:val="12"/>
                <w:szCs w:val="12"/>
              </w:rPr>
              <w:t>Artículo</w:t>
            </w:r>
            <w:proofErr w:type="spellEnd"/>
            <w:r w:rsidRPr="00712AE5">
              <w:rPr>
                <w:rFonts w:ascii="Arial Narrow" w:eastAsia="Arial Narrow" w:hAnsi="Arial Narrow" w:cs="Arial Narrow"/>
                <w:sz w:val="12"/>
                <w:szCs w:val="12"/>
              </w:rPr>
              <w:t xml:space="preserve"> 125 </w:t>
            </w:r>
            <w:proofErr w:type="spellStart"/>
            <w:r w:rsidRPr="00712AE5">
              <w:rPr>
                <w:rFonts w:ascii="Arial Narrow" w:eastAsia="Arial Narrow" w:hAnsi="Arial Narrow" w:cs="Arial Narrow"/>
                <w:sz w:val="12"/>
                <w:szCs w:val="12"/>
              </w:rPr>
              <w:t>Requisitos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únicos</w:t>
            </w:r>
            <w:proofErr w:type="spellEnd"/>
            <w:r w:rsidRPr="00712AE5">
              <w:rPr>
                <w:rFonts w:ascii="Arial Narrow" w:eastAsia="Arial Narrow" w:hAnsi="Arial Narrow" w:cs="Arial Narrow"/>
                <w:sz w:val="12"/>
                <w:szCs w:val="12"/>
              </w:rPr>
              <w:t xml:space="preserve"> del </w:t>
            </w:r>
            <w:proofErr w:type="spellStart"/>
            <w:r w:rsidRPr="00712AE5">
              <w:rPr>
                <w:rFonts w:ascii="Arial Narrow" w:eastAsia="Arial Narrow" w:hAnsi="Arial Narrow" w:cs="Arial Narrow"/>
                <w:sz w:val="12"/>
                <w:szCs w:val="12"/>
              </w:rPr>
              <w:t>permiso</w:t>
            </w:r>
            <w:proofErr w:type="spellEnd"/>
            <w:r w:rsidRPr="00712AE5">
              <w:rPr>
                <w:rFonts w:ascii="Arial Narrow" w:eastAsia="Arial Narrow" w:hAnsi="Arial Narrow" w:cs="Arial Narrow"/>
                <w:sz w:val="12"/>
                <w:szCs w:val="12"/>
              </w:rPr>
              <w:t xml:space="preserve"> o </w:t>
            </w:r>
            <w:proofErr w:type="spellStart"/>
            <w:r w:rsidRPr="00712AE5">
              <w:rPr>
                <w:rFonts w:ascii="Arial Narrow" w:eastAsia="Arial Narrow" w:hAnsi="Arial Narrow" w:cs="Arial Narrow"/>
                <w:sz w:val="12"/>
                <w:szCs w:val="12"/>
              </w:rPr>
              <w:t>licencia</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ambiental</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Parágrafo</w:t>
            </w:r>
            <w:proofErr w:type="spellEnd"/>
            <w:r w:rsidRPr="00712AE5">
              <w:rPr>
                <w:rFonts w:ascii="Arial Narrow" w:eastAsia="Arial Narrow" w:hAnsi="Arial Narrow" w:cs="Arial Narrow"/>
                <w:sz w:val="12"/>
                <w:szCs w:val="12"/>
              </w:rPr>
              <w:t xml:space="preserve"> 2° “…Para el </w:t>
            </w:r>
            <w:proofErr w:type="spellStart"/>
            <w:r w:rsidRPr="00712AE5">
              <w:rPr>
                <w:rFonts w:ascii="Arial Narrow" w:eastAsia="Arial Narrow" w:hAnsi="Arial Narrow" w:cs="Arial Narrow"/>
                <w:sz w:val="12"/>
                <w:szCs w:val="12"/>
              </w:rPr>
              <w:t>desarrollo</w:t>
            </w:r>
            <w:proofErr w:type="spellEnd"/>
            <w:r w:rsidRPr="00712AE5">
              <w:rPr>
                <w:rFonts w:ascii="Arial Narrow" w:eastAsia="Arial Narrow" w:hAnsi="Arial Narrow" w:cs="Arial Narrow"/>
                <w:sz w:val="12"/>
                <w:szCs w:val="12"/>
              </w:rPr>
              <w:t xml:space="preserve"> o </w:t>
            </w:r>
            <w:proofErr w:type="spellStart"/>
            <w:r w:rsidRPr="00712AE5">
              <w:rPr>
                <w:rFonts w:ascii="Arial Narrow" w:eastAsia="Arial Narrow" w:hAnsi="Arial Narrow" w:cs="Arial Narrow"/>
                <w:sz w:val="12"/>
                <w:szCs w:val="12"/>
              </w:rPr>
              <w:t>ejecución</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proyectos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obras</w:t>
            </w:r>
            <w:proofErr w:type="spellEnd"/>
            <w:r w:rsidRPr="00712AE5">
              <w:rPr>
                <w:rFonts w:ascii="Arial Narrow" w:eastAsia="Arial Narrow" w:hAnsi="Arial Narrow" w:cs="Arial Narrow"/>
                <w:sz w:val="12"/>
                <w:szCs w:val="12"/>
              </w:rPr>
              <w:t xml:space="preserve"> o </w:t>
            </w:r>
            <w:proofErr w:type="spellStart"/>
            <w:r w:rsidRPr="00712AE5">
              <w:rPr>
                <w:rFonts w:ascii="Arial Narrow" w:eastAsia="Arial Narrow" w:hAnsi="Arial Narrow" w:cs="Arial Narrow"/>
                <w:sz w:val="12"/>
                <w:szCs w:val="12"/>
              </w:rPr>
              <w:t>actividades</w:t>
            </w:r>
            <w:proofErr w:type="spellEnd"/>
            <w:r w:rsidRPr="00712AE5">
              <w:rPr>
                <w:rFonts w:ascii="Arial Narrow" w:eastAsia="Arial Narrow" w:hAnsi="Arial Narrow" w:cs="Arial Narrow"/>
                <w:sz w:val="12"/>
                <w:szCs w:val="12"/>
              </w:rPr>
              <w:t xml:space="preserve"> que </w:t>
            </w:r>
            <w:proofErr w:type="spellStart"/>
            <w:r w:rsidRPr="00712AE5">
              <w:rPr>
                <w:rFonts w:ascii="Arial Narrow" w:eastAsia="Arial Narrow" w:hAnsi="Arial Narrow" w:cs="Arial Narrow"/>
                <w:sz w:val="12"/>
                <w:szCs w:val="12"/>
              </w:rPr>
              <w:t>requieran</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licencia</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permiso</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concesión</w:t>
            </w:r>
            <w:proofErr w:type="spellEnd"/>
            <w:r w:rsidRPr="00712AE5">
              <w:rPr>
                <w:rFonts w:ascii="Arial Narrow" w:eastAsia="Arial Narrow" w:hAnsi="Arial Narrow" w:cs="Arial Narrow"/>
                <w:sz w:val="12"/>
                <w:szCs w:val="12"/>
              </w:rPr>
              <w:t xml:space="preserve"> o </w:t>
            </w:r>
            <w:proofErr w:type="spellStart"/>
            <w:r w:rsidRPr="00712AE5">
              <w:rPr>
                <w:rFonts w:ascii="Arial Narrow" w:eastAsia="Arial Narrow" w:hAnsi="Arial Narrow" w:cs="Arial Narrow"/>
                <w:sz w:val="12"/>
                <w:szCs w:val="12"/>
              </w:rPr>
              <w:t>autorización</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ambiental</w:t>
            </w:r>
            <w:proofErr w:type="spellEnd"/>
            <w:r w:rsidRPr="00712AE5">
              <w:rPr>
                <w:rFonts w:ascii="Arial Narrow" w:eastAsia="Arial Narrow" w:hAnsi="Arial Narrow" w:cs="Arial Narrow"/>
                <w:sz w:val="12"/>
                <w:szCs w:val="12"/>
              </w:rPr>
              <w:t xml:space="preserve"> y </w:t>
            </w:r>
            <w:proofErr w:type="spellStart"/>
            <w:r w:rsidRPr="00712AE5">
              <w:rPr>
                <w:rFonts w:ascii="Arial Narrow" w:eastAsia="Arial Narrow" w:hAnsi="Arial Narrow" w:cs="Arial Narrow"/>
                <w:sz w:val="12"/>
                <w:szCs w:val="12"/>
              </w:rPr>
              <w:t>demás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instrumentos</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manejo</w:t>
            </w:r>
            <w:proofErr w:type="spellEnd"/>
            <w:r w:rsidRPr="00712AE5">
              <w:rPr>
                <w:rFonts w:ascii="Arial Narrow" w:eastAsia="Arial Narrow" w:hAnsi="Arial Narrow" w:cs="Arial Narrow"/>
                <w:sz w:val="12"/>
                <w:szCs w:val="12"/>
              </w:rPr>
              <w:t xml:space="preserve"> y control </w:t>
            </w:r>
            <w:proofErr w:type="spellStart"/>
            <w:r w:rsidRPr="00712AE5">
              <w:rPr>
                <w:rFonts w:ascii="Arial Narrow" w:eastAsia="Arial Narrow" w:hAnsi="Arial Narrow" w:cs="Arial Narrow"/>
                <w:sz w:val="12"/>
                <w:szCs w:val="12"/>
              </w:rPr>
              <w:t>ambiental</w:t>
            </w:r>
            <w:proofErr w:type="spellEnd"/>
            <w:r w:rsidRPr="00712AE5">
              <w:rPr>
                <w:rFonts w:ascii="Arial Narrow" w:eastAsia="Arial Narrow" w:hAnsi="Arial Narrow" w:cs="Arial Narrow"/>
                <w:sz w:val="12"/>
                <w:szCs w:val="12"/>
              </w:rPr>
              <w:t xml:space="preserve"> que </w:t>
            </w:r>
            <w:proofErr w:type="spellStart"/>
            <w:r w:rsidRPr="00712AE5">
              <w:rPr>
                <w:rFonts w:ascii="Arial Narrow" w:eastAsia="Arial Narrow" w:hAnsi="Arial Narrow" w:cs="Arial Narrow"/>
                <w:sz w:val="12"/>
                <w:szCs w:val="12"/>
              </w:rPr>
              <w:t>impliquen</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intervención</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especies</w:t>
            </w:r>
            <w:proofErr w:type="spellEnd"/>
            <w:r w:rsidRPr="00712AE5">
              <w:rPr>
                <w:rFonts w:ascii="Arial Narrow" w:eastAsia="Arial Narrow" w:hAnsi="Arial Narrow" w:cs="Arial Narrow"/>
                <w:sz w:val="12"/>
                <w:szCs w:val="12"/>
              </w:rPr>
              <w:t xml:space="preserve"> de la flora </w:t>
            </w:r>
            <w:proofErr w:type="spellStart"/>
            <w:r w:rsidRPr="00712AE5">
              <w:rPr>
                <w:rFonts w:ascii="Arial Narrow" w:eastAsia="Arial Narrow" w:hAnsi="Arial Narrow" w:cs="Arial Narrow"/>
                <w:sz w:val="12"/>
                <w:szCs w:val="12"/>
              </w:rPr>
              <w:t>silvestre</w:t>
            </w:r>
            <w:proofErr w:type="spellEnd"/>
            <w:r w:rsidRPr="00712AE5">
              <w:rPr>
                <w:rFonts w:ascii="Arial Narrow" w:eastAsia="Arial Narrow" w:hAnsi="Arial Narrow" w:cs="Arial Narrow"/>
                <w:sz w:val="12"/>
                <w:szCs w:val="12"/>
              </w:rPr>
              <w:t xml:space="preserve"> con </w:t>
            </w:r>
            <w:proofErr w:type="spellStart"/>
            <w:r w:rsidRPr="00712AE5">
              <w:rPr>
                <w:rFonts w:ascii="Arial Narrow" w:eastAsia="Arial Narrow" w:hAnsi="Arial Narrow" w:cs="Arial Narrow"/>
                <w:sz w:val="12"/>
                <w:szCs w:val="12"/>
              </w:rPr>
              <w:t>veda</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nacional</w:t>
            </w:r>
            <w:proofErr w:type="spellEnd"/>
            <w:r w:rsidRPr="00712AE5">
              <w:rPr>
                <w:rFonts w:ascii="Arial Narrow" w:eastAsia="Arial Narrow" w:hAnsi="Arial Narrow" w:cs="Arial Narrow"/>
                <w:sz w:val="12"/>
                <w:szCs w:val="12"/>
              </w:rPr>
              <w:t xml:space="preserve"> o regional, la </w:t>
            </w:r>
            <w:proofErr w:type="spellStart"/>
            <w:r w:rsidRPr="00712AE5">
              <w:rPr>
                <w:rFonts w:ascii="Arial Narrow" w:eastAsia="Arial Narrow" w:hAnsi="Arial Narrow" w:cs="Arial Narrow"/>
                <w:sz w:val="12"/>
                <w:szCs w:val="12"/>
              </w:rPr>
              <w:t>autoridad</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ambiental</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competente</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impondrá</w:t>
            </w:r>
            <w:proofErr w:type="spellEnd"/>
            <w:r w:rsidRPr="00712AE5">
              <w:rPr>
                <w:rFonts w:ascii="Arial Narrow" w:eastAsia="Arial Narrow" w:hAnsi="Arial Narrow" w:cs="Arial Narrow"/>
                <w:sz w:val="12"/>
                <w:szCs w:val="12"/>
              </w:rPr>
              <w:t xml:space="preserve"> dentro del </w:t>
            </w:r>
            <w:proofErr w:type="spellStart"/>
            <w:r w:rsidRPr="00712AE5">
              <w:rPr>
                <w:rFonts w:ascii="Arial Narrow" w:eastAsia="Arial Narrow" w:hAnsi="Arial Narrow" w:cs="Arial Narrow"/>
                <w:sz w:val="12"/>
                <w:szCs w:val="12"/>
              </w:rPr>
              <w:t>trámite</w:t>
            </w:r>
            <w:proofErr w:type="spellEnd"/>
            <w:r w:rsidRPr="00712AE5">
              <w:rPr>
                <w:rFonts w:ascii="Arial Narrow" w:eastAsia="Arial Narrow" w:hAnsi="Arial Narrow" w:cs="Arial Narrow"/>
                <w:sz w:val="12"/>
                <w:szCs w:val="12"/>
              </w:rPr>
              <w:t xml:space="preserve"> de la </w:t>
            </w:r>
            <w:proofErr w:type="spellStart"/>
            <w:r w:rsidRPr="00712AE5">
              <w:rPr>
                <w:rFonts w:ascii="Arial Narrow" w:eastAsia="Arial Narrow" w:hAnsi="Arial Narrow" w:cs="Arial Narrow"/>
                <w:sz w:val="12"/>
                <w:szCs w:val="12"/>
              </w:rPr>
              <w:t>licencia</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permiso</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concesión</w:t>
            </w:r>
            <w:proofErr w:type="spellEnd"/>
            <w:r w:rsidRPr="00712AE5">
              <w:rPr>
                <w:rFonts w:ascii="Arial Narrow" w:eastAsia="Arial Narrow" w:hAnsi="Arial Narrow" w:cs="Arial Narrow"/>
                <w:sz w:val="12"/>
                <w:szCs w:val="12"/>
              </w:rPr>
              <w:t xml:space="preserve"> o </w:t>
            </w:r>
            <w:proofErr w:type="spellStart"/>
            <w:r w:rsidRPr="00712AE5">
              <w:rPr>
                <w:rFonts w:ascii="Arial Narrow" w:eastAsia="Arial Narrow" w:hAnsi="Arial Narrow" w:cs="Arial Narrow"/>
                <w:sz w:val="12"/>
                <w:szCs w:val="12"/>
              </w:rPr>
              <w:t>autorización</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ambiental</w:t>
            </w:r>
            <w:proofErr w:type="spellEnd"/>
            <w:r w:rsidRPr="00712AE5">
              <w:rPr>
                <w:rFonts w:ascii="Arial Narrow" w:eastAsia="Arial Narrow" w:hAnsi="Arial Narrow" w:cs="Arial Narrow"/>
                <w:sz w:val="12"/>
                <w:szCs w:val="12"/>
              </w:rPr>
              <w:t xml:space="preserve"> y </w:t>
            </w:r>
            <w:proofErr w:type="spellStart"/>
            <w:r w:rsidRPr="00712AE5">
              <w:rPr>
                <w:rFonts w:ascii="Arial Narrow" w:eastAsia="Arial Narrow" w:hAnsi="Arial Narrow" w:cs="Arial Narrow"/>
                <w:sz w:val="12"/>
                <w:szCs w:val="12"/>
              </w:rPr>
              <w:t>demás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instrumentos</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manejo</w:t>
            </w:r>
            <w:proofErr w:type="spellEnd"/>
            <w:r w:rsidRPr="00712AE5">
              <w:rPr>
                <w:rFonts w:ascii="Arial Narrow" w:eastAsia="Arial Narrow" w:hAnsi="Arial Narrow" w:cs="Arial Narrow"/>
                <w:sz w:val="12"/>
                <w:szCs w:val="12"/>
              </w:rPr>
              <w:t xml:space="preserve"> y control </w:t>
            </w:r>
            <w:proofErr w:type="spellStart"/>
            <w:r w:rsidRPr="00712AE5">
              <w:rPr>
                <w:rFonts w:ascii="Arial Narrow" w:eastAsia="Arial Narrow" w:hAnsi="Arial Narrow" w:cs="Arial Narrow"/>
                <w:sz w:val="12"/>
                <w:szCs w:val="12"/>
              </w:rPr>
              <w:t>ambiental</w:t>
            </w:r>
            <w:proofErr w:type="spellEnd"/>
            <w:r w:rsidRPr="00712AE5">
              <w:rPr>
                <w:rFonts w:ascii="Arial Narrow" w:eastAsia="Arial Narrow" w:hAnsi="Arial Narrow" w:cs="Arial Narrow"/>
                <w:sz w:val="12"/>
                <w:szCs w:val="12"/>
              </w:rPr>
              <w:t xml:space="preserve">, las </w:t>
            </w:r>
            <w:proofErr w:type="spellStart"/>
            <w:r w:rsidRPr="00712AE5">
              <w:rPr>
                <w:rFonts w:ascii="Arial Narrow" w:eastAsia="Arial Narrow" w:hAnsi="Arial Narrow" w:cs="Arial Narrow"/>
                <w:sz w:val="12"/>
                <w:szCs w:val="12"/>
              </w:rPr>
              <w:t>medidas</w:t>
            </w:r>
            <w:proofErr w:type="spellEnd"/>
            <w:r w:rsidRPr="00712AE5">
              <w:rPr>
                <w:rFonts w:ascii="Arial Narrow" w:eastAsia="Arial Narrow" w:hAnsi="Arial Narrow" w:cs="Arial Narrow"/>
                <w:sz w:val="12"/>
                <w:szCs w:val="12"/>
              </w:rPr>
              <w:t xml:space="preserve"> a que </w:t>
            </w:r>
            <w:proofErr w:type="spellStart"/>
            <w:r w:rsidRPr="00712AE5">
              <w:rPr>
                <w:rFonts w:ascii="Arial Narrow" w:eastAsia="Arial Narrow" w:hAnsi="Arial Narrow" w:cs="Arial Narrow"/>
                <w:sz w:val="12"/>
                <w:szCs w:val="12"/>
              </w:rPr>
              <w:t>haya</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lugar</w:t>
            </w:r>
            <w:proofErr w:type="spellEnd"/>
            <w:r w:rsidRPr="00712AE5">
              <w:rPr>
                <w:rFonts w:ascii="Arial Narrow" w:eastAsia="Arial Narrow" w:hAnsi="Arial Narrow" w:cs="Arial Narrow"/>
                <w:sz w:val="12"/>
                <w:szCs w:val="12"/>
              </w:rPr>
              <w:t xml:space="preserve"> para </w:t>
            </w:r>
            <w:proofErr w:type="spellStart"/>
            <w:r w:rsidRPr="00712AE5">
              <w:rPr>
                <w:rFonts w:ascii="Arial Narrow" w:eastAsia="Arial Narrow" w:hAnsi="Arial Narrow" w:cs="Arial Narrow"/>
                <w:sz w:val="12"/>
                <w:szCs w:val="12"/>
              </w:rPr>
              <w:t>garantizar</w:t>
            </w:r>
            <w:proofErr w:type="spellEnd"/>
            <w:r w:rsidRPr="00712AE5">
              <w:rPr>
                <w:rFonts w:ascii="Arial Narrow" w:eastAsia="Arial Narrow" w:hAnsi="Arial Narrow" w:cs="Arial Narrow"/>
                <w:sz w:val="12"/>
                <w:szCs w:val="12"/>
              </w:rPr>
              <w:t xml:space="preserve"> la </w:t>
            </w:r>
            <w:proofErr w:type="spellStart"/>
            <w:r w:rsidRPr="00712AE5">
              <w:rPr>
                <w:rFonts w:ascii="Arial Narrow" w:eastAsia="Arial Narrow" w:hAnsi="Arial Narrow" w:cs="Arial Narrow"/>
                <w:sz w:val="12"/>
                <w:szCs w:val="12"/>
              </w:rPr>
              <w:t>conservación</w:t>
            </w:r>
            <w:proofErr w:type="spellEnd"/>
            <w:r w:rsidRPr="00712AE5">
              <w:rPr>
                <w:rFonts w:ascii="Arial Narrow" w:eastAsia="Arial Narrow" w:hAnsi="Arial Narrow" w:cs="Arial Narrow"/>
                <w:sz w:val="12"/>
                <w:szCs w:val="12"/>
              </w:rPr>
              <w:t xml:space="preserve"> de las </w:t>
            </w:r>
            <w:proofErr w:type="spellStart"/>
            <w:r w:rsidRPr="00712AE5">
              <w:rPr>
                <w:rFonts w:ascii="Arial Narrow" w:eastAsia="Arial Narrow" w:hAnsi="Arial Narrow" w:cs="Arial Narrow"/>
                <w:sz w:val="12"/>
                <w:szCs w:val="12"/>
              </w:rPr>
              <w:t>especies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vedadas</w:t>
            </w:r>
            <w:proofErr w:type="spellEnd"/>
            <w:r w:rsidRPr="00712AE5">
              <w:rPr>
                <w:rFonts w:ascii="Arial Narrow" w:eastAsia="Arial Narrow" w:hAnsi="Arial Narrow" w:cs="Arial Narrow"/>
                <w:sz w:val="12"/>
                <w:szCs w:val="12"/>
              </w:rPr>
              <w:t xml:space="preserve">, por lo anterior, no se </w:t>
            </w:r>
            <w:proofErr w:type="spellStart"/>
            <w:r w:rsidRPr="00712AE5">
              <w:rPr>
                <w:rFonts w:ascii="Arial Narrow" w:eastAsia="Arial Narrow" w:hAnsi="Arial Narrow" w:cs="Arial Narrow"/>
                <w:sz w:val="12"/>
                <w:szCs w:val="12"/>
              </w:rPr>
              <w:t>requerirá</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adelantar</w:t>
            </w:r>
            <w:proofErr w:type="spellEnd"/>
            <w:r w:rsidRPr="00712AE5">
              <w:rPr>
                <w:rFonts w:ascii="Arial Narrow" w:eastAsia="Arial Narrow" w:hAnsi="Arial Narrow" w:cs="Arial Narrow"/>
                <w:sz w:val="12"/>
                <w:szCs w:val="12"/>
              </w:rPr>
              <w:t xml:space="preserve"> el </w:t>
            </w:r>
            <w:proofErr w:type="spellStart"/>
            <w:r w:rsidRPr="00712AE5">
              <w:rPr>
                <w:rFonts w:ascii="Arial Narrow" w:eastAsia="Arial Narrow" w:hAnsi="Arial Narrow" w:cs="Arial Narrow"/>
                <w:sz w:val="12"/>
                <w:szCs w:val="12"/>
              </w:rPr>
              <w:t>trámite</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levantamiento</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parcial</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veda</w:t>
            </w:r>
            <w:proofErr w:type="spellEnd"/>
            <w:r w:rsidRPr="00712AE5">
              <w:rPr>
                <w:rFonts w:ascii="Arial Narrow" w:eastAsia="Arial Narrow" w:hAnsi="Arial Narrow" w:cs="Arial Narrow"/>
                <w:sz w:val="12"/>
                <w:szCs w:val="12"/>
              </w:rPr>
              <w:t xml:space="preserve"> que </w:t>
            </w:r>
            <w:proofErr w:type="spellStart"/>
            <w:r w:rsidRPr="00712AE5">
              <w:rPr>
                <w:rFonts w:ascii="Arial Narrow" w:eastAsia="Arial Narrow" w:hAnsi="Arial Narrow" w:cs="Arial Narrow"/>
                <w:sz w:val="12"/>
                <w:szCs w:val="12"/>
              </w:rPr>
              <w:t>actualmente</w:t>
            </w:r>
            <w:proofErr w:type="spellEnd"/>
            <w:r w:rsidRPr="00712AE5">
              <w:rPr>
                <w:rFonts w:ascii="Arial Narrow" w:eastAsia="Arial Narrow" w:hAnsi="Arial Narrow" w:cs="Arial Narrow"/>
                <w:sz w:val="12"/>
                <w:szCs w:val="12"/>
              </w:rPr>
              <w:t xml:space="preserve"> es </w:t>
            </w:r>
            <w:proofErr w:type="spellStart"/>
            <w:r w:rsidRPr="00712AE5">
              <w:rPr>
                <w:rFonts w:ascii="Arial Narrow" w:eastAsia="Arial Narrow" w:hAnsi="Arial Narrow" w:cs="Arial Narrow"/>
                <w:sz w:val="12"/>
                <w:szCs w:val="12"/>
              </w:rPr>
              <w:t>solicitado</w:t>
            </w:r>
            <w:proofErr w:type="spellEnd"/>
            <w:r w:rsidRPr="00712AE5">
              <w:rPr>
                <w:rFonts w:ascii="Arial Narrow" w:eastAsia="Arial Narrow" w:hAnsi="Arial Narrow" w:cs="Arial Narrow"/>
                <w:sz w:val="12"/>
                <w:szCs w:val="12"/>
              </w:rPr>
              <w:t>…”</w:t>
            </w:r>
          </w:p>
        </w:tc>
      </w:tr>
      <w:tr w:rsidR="002A12F2" w:rsidRPr="0013774D" w14:paraId="5726297F" w14:textId="77777777" w:rsidTr="002A12F2">
        <w:trPr>
          <w:trHeight w:val="20"/>
        </w:trPr>
        <w:tc>
          <w:tcPr>
            <w:tcW w:w="241" w:type="pct"/>
            <w:shd w:val="clear" w:color="auto" w:fill="auto"/>
            <w:vAlign w:val="center"/>
          </w:tcPr>
          <w:p w14:paraId="0000051B" w14:textId="77777777" w:rsidR="002A12F2" w:rsidRPr="00712AE5" w:rsidRDefault="002A12F2" w:rsidP="00E07680">
            <w:pPr>
              <w:jc w:val="center"/>
              <w:rPr>
                <w:rFonts w:ascii="Arial Narrow" w:eastAsia="Arial Narrow" w:hAnsi="Arial Narrow" w:cs="Arial Narrow"/>
                <w:sz w:val="12"/>
                <w:szCs w:val="12"/>
              </w:rPr>
            </w:pPr>
            <w:r w:rsidRPr="00712AE5">
              <w:rPr>
                <w:rFonts w:ascii="Arial Narrow" w:eastAsia="Arial Narrow" w:hAnsi="Arial Narrow" w:cs="Arial Narrow"/>
                <w:sz w:val="12"/>
                <w:szCs w:val="12"/>
              </w:rPr>
              <w:t>6</w:t>
            </w:r>
          </w:p>
        </w:tc>
        <w:tc>
          <w:tcPr>
            <w:tcW w:w="584" w:type="pct"/>
            <w:shd w:val="clear" w:color="auto" w:fill="auto"/>
            <w:vAlign w:val="center"/>
          </w:tcPr>
          <w:p w14:paraId="0000051C" w14:textId="77777777" w:rsidR="002A12F2" w:rsidRPr="00712AE5" w:rsidRDefault="002A12F2" w:rsidP="00E07680">
            <w:pPr>
              <w:jc w:val="both"/>
              <w:rPr>
                <w:rFonts w:ascii="Arial Narrow" w:eastAsia="Arial Narrow" w:hAnsi="Arial Narrow" w:cs="Arial Narrow"/>
                <w:sz w:val="12"/>
                <w:szCs w:val="12"/>
              </w:rPr>
            </w:pPr>
            <w:proofErr w:type="spellStart"/>
            <w:r w:rsidRPr="00712AE5">
              <w:rPr>
                <w:rFonts w:ascii="Arial Narrow" w:eastAsia="Arial Narrow" w:hAnsi="Arial Narrow" w:cs="Arial Narrow"/>
                <w:sz w:val="12"/>
                <w:szCs w:val="12"/>
              </w:rPr>
              <w:t>Mejoras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propuestas</w:t>
            </w:r>
            <w:proofErr w:type="spellEnd"/>
            <w:r w:rsidRPr="00712AE5">
              <w:rPr>
                <w:rFonts w:ascii="Arial Narrow" w:eastAsia="Arial Narrow" w:hAnsi="Arial Narrow" w:cs="Arial Narrow"/>
                <w:sz w:val="12"/>
                <w:szCs w:val="12"/>
              </w:rPr>
              <w:t xml:space="preserve"> </w:t>
            </w:r>
          </w:p>
        </w:tc>
        <w:tc>
          <w:tcPr>
            <w:tcW w:w="1392" w:type="pct"/>
            <w:shd w:val="clear" w:color="auto" w:fill="auto"/>
            <w:vAlign w:val="center"/>
          </w:tcPr>
          <w:p w14:paraId="0000051D" w14:textId="77777777" w:rsidR="002A12F2" w:rsidRPr="00712AE5" w:rsidRDefault="002A12F2" w:rsidP="00E07680">
            <w:pPr>
              <w:jc w:val="both"/>
              <w:rPr>
                <w:rFonts w:ascii="Arial Narrow" w:eastAsia="Arial Narrow" w:hAnsi="Arial Narrow" w:cs="Arial Narrow"/>
                <w:sz w:val="12"/>
                <w:szCs w:val="12"/>
              </w:rPr>
            </w:pPr>
            <w:r w:rsidRPr="00712AE5">
              <w:rPr>
                <w:rFonts w:ascii="Arial Narrow" w:eastAsia="Arial Narrow" w:hAnsi="Arial Narrow" w:cs="Arial Narrow"/>
                <w:sz w:val="12"/>
                <w:szCs w:val="12"/>
              </w:rPr>
              <w:t xml:space="preserve">De </w:t>
            </w:r>
            <w:proofErr w:type="spellStart"/>
            <w:r w:rsidRPr="00712AE5">
              <w:rPr>
                <w:rFonts w:ascii="Arial Narrow" w:eastAsia="Arial Narrow" w:hAnsi="Arial Narrow" w:cs="Arial Narrow"/>
                <w:sz w:val="12"/>
                <w:szCs w:val="12"/>
              </w:rPr>
              <w:t>acuerdo</w:t>
            </w:r>
            <w:proofErr w:type="spellEnd"/>
            <w:r w:rsidRPr="00712AE5">
              <w:rPr>
                <w:rFonts w:ascii="Arial Narrow" w:eastAsia="Arial Narrow" w:hAnsi="Arial Narrow" w:cs="Arial Narrow"/>
                <w:sz w:val="12"/>
                <w:szCs w:val="12"/>
              </w:rPr>
              <w:t xml:space="preserve"> a lo </w:t>
            </w:r>
            <w:proofErr w:type="spellStart"/>
            <w:r w:rsidRPr="00712AE5">
              <w:rPr>
                <w:rFonts w:ascii="Arial Narrow" w:eastAsia="Arial Narrow" w:hAnsi="Arial Narrow" w:cs="Arial Narrow"/>
                <w:sz w:val="12"/>
                <w:szCs w:val="12"/>
              </w:rPr>
              <w:t>establecido</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en</w:t>
            </w:r>
            <w:proofErr w:type="spellEnd"/>
            <w:r w:rsidRPr="00712AE5">
              <w:rPr>
                <w:rFonts w:ascii="Arial Narrow" w:eastAsia="Arial Narrow" w:hAnsi="Arial Narrow" w:cs="Arial Narrow"/>
                <w:sz w:val="12"/>
                <w:szCs w:val="12"/>
              </w:rPr>
              <w:t xml:space="preserve"> el </w:t>
            </w:r>
            <w:proofErr w:type="spellStart"/>
            <w:r w:rsidRPr="00712AE5">
              <w:rPr>
                <w:rFonts w:ascii="Arial Narrow" w:eastAsia="Arial Narrow" w:hAnsi="Arial Narrow" w:cs="Arial Narrow"/>
                <w:sz w:val="12"/>
                <w:szCs w:val="12"/>
              </w:rPr>
              <w:t>Decreto</w:t>
            </w:r>
            <w:proofErr w:type="spellEnd"/>
            <w:r w:rsidRPr="00712AE5">
              <w:rPr>
                <w:rFonts w:ascii="Arial Narrow" w:eastAsia="Arial Narrow" w:hAnsi="Arial Narrow" w:cs="Arial Narrow"/>
                <w:sz w:val="12"/>
                <w:szCs w:val="12"/>
              </w:rPr>
              <w:t xml:space="preserve"> 2106 de 2019, </w:t>
            </w:r>
            <w:proofErr w:type="spellStart"/>
            <w:r w:rsidRPr="00712AE5">
              <w:rPr>
                <w:rFonts w:ascii="Arial Narrow" w:eastAsia="Arial Narrow" w:hAnsi="Arial Narrow" w:cs="Arial Narrow"/>
                <w:sz w:val="12"/>
                <w:szCs w:val="12"/>
              </w:rPr>
              <w:t>Artículo</w:t>
            </w:r>
            <w:proofErr w:type="spellEnd"/>
            <w:r w:rsidRPr="00712AE5">
              <w:rPr>
                <w:rFonts w:ascii="Arial Narrow" w:eastAsia="Arial Narrow" w:hAnsi="Arial Narrow" w:cs="Arial Narrow"/>
                <w:sz w:val="12"/>
                <w:szCs w:val="12"/>
              </w:rPr>
              <w:t xml:space="preserve"> 125 </w:t>
            </w:r>
            <w:proofErr w:type="spellStart"/>
            <w:r w:rsidRPr="00712AE5">
              <w:rPr>
                <w:rFonts w:ascii="Arial Narrow" w:eastAsia="Arial Narrow" w:hAnsi="Arial Narrow" w:cs="Arial Narrow"/>
                <w:sz w:val="12"/>
                <w:szCs w:val="12"/>
              </w:rPr>
              <w:t>Requisitos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únicos</w:t>
            </w:r>
            <w:proofErr w:type="spellEnd"/>
            <w:r w:rsidRPr="00712AE5">
              <w:rPr>
                <w:rFonts w:ascii="Arial Narrow" w:eastAsia="Arial Narrow" w:hAnsi="Arial Narrow" w:cs="Arial Narrow"/>
                <w:sz w:val="12"/>
                <w:szCs w:val="12"/>
              </w:rPr>
              <w:t xml:space="preserve"> del </w:t>
            </w:r>
            <w:proofErr w:type="spellStart"/>
            <w:r w:rsidRPr="00712AE5">
              <w:rPr>
                <w:rFonts w:ascii="Arial Narrow" w:eastAsia="Arial Narrow" w:hAnsi="Arial Narrow" w:cs="Arial Narrow"/>
                <w:sz w:val="12"/>
                <w:szCs w:val="12"/>
              </w:rPr>
              <w:t>permiso</w:t>
            </w:r>
            <w:proofErr w:type="spellEnd"/>
            <w:r w:rsidRPr="00712AE5">
              <w:rPr>
                <w:rFonts w:ascii="Arial Narrow" w:eastAsia="Arial Narrow" w:hAnsi="Arial Narrow" w:cs="Arial Narrow"/>
                <w:sz w:val="12"/>
                <w:szCs w:val="12"/>
              </w:rPr>
              <w:t xml:space="preserve"> o </w:t>
            </w:r>
            <w:proofErr w:type="spellStart"/>
            <w:r w:rsidRPr="00712AE5">
              <w:rPr>
                <w:rFonts w:ascii="Arial Narrow" w:eastAsia="Arial Narrow" w:hAnsi="Arial Narrow" w:cs="Arial Narrow"/>
                <w:sz w:val="12"/>
                <w:szCs w:val="12"/>
              </w:rPr>
              <w:t>licencia</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ambiental</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Parágrafo</w:t>
            </w:r>
            <w:proofErr w:type="spellEnd"/>
            <w:r w:rsidRPr="00712AE5">
              <w:rPr>
                <w:rFonts w:ascii="Arial Narrow" w:eastAsia="Arial Narrow" w:hAnsi="Arial Narrow" w:cs="Arial Narrow"/>
                <w:sz w:val="12"/>
                <w:szCs w:val="12"/>
              </w:rPr>
              <w:t xml:space="preserve"> 2°, se </w:t>
            </w:r>
            <w:proofErr w:type="spellStart"/>
            <w:r w:rsidRPr="00712AE5">
              <w:rPr>
                <w:rFonts w:ascii="Arial Narrow" w:eastAsia="Arial Narrow" w:hAnsi="Arial Narrow" w:cs="Arial Narrow"/>
                <w:sz w:val="12"/>
                <w:szCs w:val="12"/>
              </w:rPr>
              <w:t>debera</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reestructurar</w:t>
            </w:r>
            <w:proofErr w:type="spellEnd"/>
            <w:r w:rsidRPr="00712AE5">
              <w:rPr>
                <w:rFonts w:ascii="Arial Narrow" w:eastAsia="Arial Narrow" w:hAnsi="Arial Narrow" w:cs="Arial Narrow"/>
                <w:sz w:val="12"/>
                <w:szCs w:val="12"/>
              </w:rPr>
              <w:t xml:space="preserve"> a </w:t>
            </w:r>
            <w:proofErr w:type="spellStart"/>
            <w:r w:rsidRPr="00712AE5">
              <w:rPr>
                <w:rFonts w:ascii="Arial Narrow" w:eastAsia="Arial Narrow" w:hAnsi="Arial Narrow" w:cs="Arial Narrow"/>
                <w:sz w:val="12"/>
                <w:szCs w:val="12"/>
              </w:rPr>
              <w:t>nivel</w:t>
            </w:r>
            <w:proofErr w:type="spellEnd"/>
            <w:r w:rsidRPr="00712AE5">
              <w:rPr>
                <w:rFonts w:ascii="Arial Narrow" w:eastAsia="Arial Narrow" w:hAnsi="Arial Narrow" w:cs="Arial Narrow"/>
                <w:sz w:val="12"/>
                <w:szCs w:val="12"/>
              </w:rPr>
              <w:t xml:space="preserve"> de la </w:t>
            </w:r>
            <w:proofErr w:type="spellStart"/>
            <w:r w:rsidRPr="00712AE5">
              <w:rPr>
                <w:rFonts w:ascii="Arial Narrow" w:eastAsia="Arial Narrow" w:hAnsi="Arial Narrow" w:cs="Arial Narrow"/>
                <w:sz w:val="12"/>
                <w:szCs w:val="12"/>
              </w:rPr>
              <w:t>Corporación</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requisitos</w:t>
            </w:r>
            <w:proofErr w:type="spellEnd"/>
            <w:r w:rsidRPr="00712AE5">
              <w:rPr>
                <w:rFonts w:ascii="Arial Narrow" w:eastAsia="Arial Narrow" w:hAnsi="Arial Narrow" w:cs="Arial Narrow"/>
                <w:sz w:val="12"/>
                <w:szCs w:val="12"/>
              </w:rPr>
              <w:t xml:space="preserve"> para el </w:t>
            </w:r>
            <w:proofErr w:type="spellStart"/>
            <w:r w:rsidRPr="00712AE5">
              <w:rPr>
                <w:rFonts w:ascii="Arial Narrow" w:eastAsia="Arial Narrow" w:hAnsi="Arial Narrow" w:cs="Arial Narrow"/>
                <w:sz w:val="12"/>
                <w:szCs w:val="12"/>
              </w:rPr>
              <w:t>trámite</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levantamiento</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parcial</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veda</w:t>
            </w:r>
            <w:proofErr w:type="spellEnd"/>
            <w:r w:rsidRPr="00712AE5">
              <w:rPr>
                <w:rFonts w:ascii="Arial Narrow" w:eastAsia="Arial Narrow" w:hAnsi="Arial Narrow" w:cs="Arial Narrow"/>
                <w:sz w:val="12"/>
                <w:szCs w:val="12"/>
              </w:rPr>
              <w:t xml:space="preserve"> regional de </w:t>
            </w:r>
            <w:proofErr w:type="spellStart"/>
            <w:r w:rsidRPr="00712AE5">
              <w:rPr>
                <w:rFonts w:ascii="Arial Narrow" w:eastAsia="Arial Narrow" w:hAnsi="Arial Narrow" w:cs="Arial Narrow"/>
                <w:sz w:val="12"/>
                <w:szCs w:val="12"/>
              </w:rPr>
              <w:t>especimenes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forestales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asi</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como</w:t>
            </w:r>
            <w:proofErr w:type="spellEnd"/>
            <w:r w:rsidRPr="00712AE5">
              <w:rPr>
                <w:rFonts w:ascii="Arial Narrow" w:eastAsia="Arial Narrow" w:hAnsi="Arial Narrow" w:cs="Arial Narrow"/>
                <w:sz w:val="12"/>
                <w:szCs w:val="12"/>
              </w:rPr>
              <w:t xml:space="preserve"> es </w:t>
            </w:r>
            <w:proofErr w:type="spellStart"/>
            <w:r w:rsidRPr="00712AE5">
              <w:rPr>
                <w:rFonts w:ascii="Arial Narrow" w:eastAsia="Arial Narrow" w:hAnsi="Arial Narrow" w:cs="Arial Narrow"/>
                <w:sz w:val="12"/>
                <w:szCs w:val="12"/>
              </w:rPr>
              <w:t>necesario</w:t>
            </w:r>
            <w:proofErr w:type="spellEnd"/>
            <w:r w:rsidRPr="00712AE5">
              <w:rPr>
                <w:rFonts w:ascii="Arial Narrow" w:eastAsia="Arial Narrow" w:hAnsi="Arial Narrow" w:cs="Arial Narrow"/>
                <w:sz w:val="12"/>
                <w:szCs w:val="12"/>
              </w:rPr>
              <w:t xml:space="preserve"> la </w:t>
            </w:r>
            <w:proofErr w:type="spellStart"/>
            <w:r w:rsidRPr="00712AE5">
              <w:rPr>
                <w:rFonts w:ascii="Arial Narrow" w:eastAsia="Arial Narrow" w:hAnsi="Arial Narrow" w:cs="Arial Narrow"/>
                <w:sz w:val="12"/>
                <w:szCs w:val="12"/>
              </w:rPr>
              <w:t>revisión</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estado</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conservación</w:t>
            </w:r>
            <w:proofErr w:type="spellEnd"/>
            <w:r w:rsidRPr="00712AE5">
              <w:rPr>
                <w:rFonts w:ascii="Arial Narrow" w:eastAsia="Arial Narrow" w:hAnsi="Arial Narrow" w:cs="Arial Narrow"/>
                <w:sz w:val="12"/>
                <w:szCs w:val="12"/>
              </w:rPr>
              <w:t xml:space="preserve"> de las </w:t>
            </w:r>
            <w:proofErr w:type="spellStart"/>
            <w:r w:rsidRPr="00712AE5">
              <w:rPr>
                <w:rFonts w:ascii="Arial Narrow" w:eastAsia="Arial Narrow" w:hAnsi="Arial Narrow" w:cs="Arial Narrow"/>
                <w:sz w:val="12"/>
                <w:szCs w:val="12"/>
              </w:rPr>
              <w:t>especies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en</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veda</w:t>
            </w:r>
            <w:proofErr w:type="spellEnd"/>
            <w:r w:rsidRPr="00712AE5">
              <w:rPr>
                <w:rFonts w:ascii="Arial Narrow" w:eastAsia="Arial Narrow" w:hAnsi="Arial Narrow" w:cs="Arial Narrow"/>
                <w:sz w:val="12"/>
                <w:szCs w:val="12"/>
              </w:rPr>
              <w:t xml:space="preserve"> regional de la </w:t>
            </w:r>
            <w:proofErr w:type="spellStart"/>
            <w:r w:rsidRPr="00712AE5">
              <w:rPr>
                <w:rFonts w:ascii="Arial Narrow" w:eastAsia="Arial Narrow" w:hAnsi="Arial Narrow" w:cs="Arial Narrow"/>
                <w:sz w:val="12"/>
                <w:szCs w:val="12"/>
              </w:rPr>
              <w:t>Resolución</w:t>
            </w:r>
            <w:proofErr w:type="spellEnd"/>
            <w:r w:rsidRPr="00712AE5">
              <w:rPr>
                <w:rFonts w:ascii="Arial Narrow" w:eastAsia="Arial Narrow" w:hAnsi="Arial Narrow" w:cs="Arial Narrow"/>
                <w:sz w:val="12"/>
                <w:szCs w:val="12"/>
              </w:rPr>
              <w:t xml:space="preserve"> No. 495 del 2 de </w:t>
            </w:r>
            <w:proofErr w:type="spellStart"/>
            <w:r w:rsidRPr="00712AE5">
              <w:rPr>
                <w:rFonts w:ascii="Arial Narrow" w:eastAsia="Arial Narrow" w:hAnsi="Arial Narrow" w:cs="Arial Narrow"/>
                <w:sz w:val="12"/>
                <w:szCs w:val="12"/>
              </w:rPr>
              <w:t>septiembre</w:t>
            </w:r>
            <w:proofErr w:type="spellEnd"/>
            <w:r w:rsidRPr="00712AE5">
              <w:rPr>
                <w:rFonts w:ascii="Arial Narrow" w:eastAsia="Arial Narrow" w:hAnsi="Arial Narrow" w:cs="Arial Narrow"/>
                <w:sz w:val="12"/>
                <w:szCs w:val="12"/>
              </w:rPr>
              <w:t xml:space="preserve"> de 2015</w:t>
            </w:r>
          </w:p>
        </w:tc>
        <w:tc>
          <w:tcPr>
            <w:tcW w:w="1392" w:type="pct"/>
            <w:shd w:val="clear" w:color="auto" w:fill="auto"/>
            <w:vAlign w:val="center"/>
          </w:tcPr>
          <w:p w14:paraId="0000051E" w14:textId="77777777" w:rsidR="002A12F2" w:rsidRPr="00712AE5" w:rsidRDefault="002A12F2" w:rsidP="00E07680">
            <w:pPr>
              <w:jc w:val="both"/>
              <w:rPr>
                <w:rFonts w:ascii="Arial Narrow" w:eastAsia="Arial Narrow" w:hAnsi="Arial Narrow" w:cs="Arial Narrow"/>
                <w:sz w:val="12"/>
                <w:szCs w:val="12"/>
              </w:rPr>
            </w:pPr>
            <w:r w:rsidRPr="00712AE5">
              <w:rPr>
                <w:rFonts w:ascii="Arial Narrow" w:eastAsia="Arial Narrow" w:hAnsi="Arial Narrow" w:cs="Arial Narrow"/>
                <w:sz w:val="12"/>
                <w:szCs w:val="12"/>
              </w:rPr>
              <w:t xml:space="preserve">De </w:t>
            </w:r>
            <w:proofErr w:type="spellStart"/>
            <w:r w:rsidRPr="00712AE5">
              <w:rPr>
                <w:rFonts w:ascii="Arial Narrow" w:eastAsia="Arial Narrow" w:hAnsi="Arial Narrow" w:cs="Arial Narrow"/>
                <w:sz w:val="12"/>
                <w:szCs w:val="12"/>
              </w:rPr>
              <w:t>acuerdo</w:t>
            </w:r>
            <w:proofErr w:type="spellEnd"/>
            <w:r w:rsidRPr="00712AE5">
              <w:rPr>
                <w:rFonts w:ascii="Arial Narrow" w:eastAsia="Arial Narrow" w:hAnsi="Arial Narrow" w:cs="Arial Narrow"/>
                <w:sz w:val="12"/>
                <w:szCs w:val="12"/>
              </w:rPr>
              <w:t xml:space="preserve"> a lo </w:t>
            </w:r>
            <w:proofErr w:type="spellStart"/>
            <w:r w:rsidRPr="00712AE5">
              <w:rPr>
                <w:rFonts w:ascii="Arial Narrow" w:eastAsia="Arial Narrow" w:hAnsi="Arial Narrow" w:cs="Arial Narrow"/>
                <w:sz w:val="12"/>
                <w:szCs w:val="12"/>
              </w:rPr>
              <w:t>establecido</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en</w:t>
            </w:r>
            <w:proofErr w:type="spellEnd"/>
            <w:r w:rsidRPr="00712AE5">
              <w:rPr>
                <w:rFonts w:ascii="Arial Narrow" w:eastAsia="Arial Narrow" w:hAnsi="Arial Narrow" w:cs="Arial Narrow"/>
                <w:sz w:val="12"/>
                <w:szCs w:val="12"/>
              </w:rPr>
              <w:t xml:space="preserve"> el </w:t>
            </w:r>
            <w:proofErr w:type="spellStart"/>
            <w:r w:rsidRPr="00712AE5">
              <w:rPr>
                <w:rFonts w:ascii="Arial Narrow" w:eastAsia="Arial Narrow" w:hAnsi="Arial Narrow" w:cs="Arial Narrow"/>
                <w:sz w:val="12"/>
                <w:szCs w:val="12"/>
              </w:rPr>
              <w:t>Decreto</w:t>
            </w:r>
            <w:proofErr w:type="spellEnd"/>
            <w:r w:rsidRPr="00712AE5">
              <w:rPr>
                <w:rFonts w:ascii="Arial Narrow" w:eastAsia="Arial Narrow" w:hAnsi="Arial Narrow" w:cs="Arial Narrow"/>
                <w:sz w:val="12"/>
                <w:szCs w:val="12"/>
              </w:rPr>
              <w:t xml:space="preserve"> 2106 de 2019, </w:t>
            </w:r>
            <w:proofErr w:type="spellStart"/>
            <w:r w:rsidRPr="00712AE5">
              <w:rPr>
                <w:rFonts w:ascii="Arial Narrow" w:eastAsia="Arial Narrow" w:hAnsi="Arial Narrow" w:cs="Arial Narrow"/>
                <w:sz w:val="12"/>
                <w:szCs w:val="12"/>
              </w:rPr>
              <w:t>Artículo</w:t>
            </w:r>
            <w:proofErr w:type="spellEnd"/>
            <w:r w:rsidRPr="00712AE5">
              <w:rPr>
                <w:rFonts w:ascii="Arial Narrow" w:eastAsia="Arial Narrow" w:hAnsi="Arial Narrow" w:cs="Arial Narrow"/>
                <w:sz w:val="12"/>
                <w:szCs w:val="12"/>
              </w:rPr>
              <w:t xml:space="preserve"> 125 </w:t>
            </w:r>
            <w:proofErr w:type="spellStart"/>
            <w:r w:rsidRPr="00712AE5">
              <w:rPr>
                <w:rFonts w:ascii="Arial Narrow" w:eastAsia="Arial Narrow" w:hAnsi="Arial Narrow" w:cs="Arial Narrow"/>
                <w:sz w:val="12"/>
                <w:szCs w:val="12"/>
              </w:rPr>
              <w:t>Requisitos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únicos</w:t>
            </w:r>
            <w:proofErr w:type="spellEnd"/>
            <w:r w:rsidRPr="00712AE5">
              <w:rPr>
                <w:rFonts w:ascii="Arial Narrow" w:eastAsia="Arial Narrow" w:hAnsi="Arial Narrow" w:cs="Arial Narrow"/>
                <w:sz w:val="12"/>
                <w:szCs w:val="12"/>
              </w:rPr>
              <w:t xml:space="preserve"> del </w:t>
            </w:r>
            <w:proofErr w:type="spellStart"/>
            <w:r w:rsidRPr="00712AE5">
              <w:rPr>
                <w:rFonts w:ascii="Arial Narrow" w:eastAsia="Arial Narrow" w:hAnsi="Arial Narrow" w:cs="Arial Narrow"/>
                <w:sz w:val="12"/>
                <w:szCs w:val="12"/>
              </w:rPr>
              <w:t>permiso</w:t>
            </w:r>
            <w:proofErr w:type="spellEnd"/>
            <w:r w:rsidRPr="00712AE5">
              <w:rPr>
                <w:rFonts w:ascii="Arial Narrow" w:eastAsia="Arial Narrow" w:hAnsi="Arial Narrow" w:cs="Arial Narrow"/>
                <w:sz w:val="12"/>
                <w:szCs w:val="12"/>
              </w:rPr>
              <w:t xml:space="preserve"> o </w:t>
            </w:r>
            <w:proofErr w:type="spellStart"/>
            <w:r w:rsidRPr="00712AE5">
              <w:rPr>
                <w:rFonts w:ascii="Arial Narrow" w:eastAsia="Arial Narrow" w:hAnsi="Arial Narrow" w:cs="Arial Narrow"/>
                <w:sz w:val="12"/>
                <w:szCs w:val="12"/>
              </w:rPr>
              <w:t>licencia</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ambiental</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Parágrafo</w:t>
            </w:r>
            <w:proofErr w:type="spellEnd"/>
            <w:r w:rsidRPr="00712AE5">
              <w:rPr>
                <w:rFonts w:ascii="Arial Narrow" w:eastAsia="Arial Narrow" w:hAnsi="Arial Narrow" w:cs="Arial Narrow"/>
                <w:sz w:val="12"/>
                <w:szCs w:val="12"/>
              </w:rPr>
              <w:t xml:space="preserve"> 2°, se </w:t>
            </w:r>
            <w:proofErr w:type="spellStart"/>
            <w:r w:rsidRPr="00712AE5">
              <w:rPr>
                <w:rFonts w:ascii="Arial Narrow" w:eastAsia="Arial Narrow" w:hAnsi="Arial Narrow" w:cs="Arial Narrow"/>
                <w:sz w:val="12"/>
                <w:szCs w:val="12"/>
              </w:rPr>
              <w:t>debera</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reestructurar</w:t>
            </w:r>
            <w:proofErr w:type="spellEnd"/>
            <w:r w:rsidRPr="00712AE5">
              <w:rPr>
                <w:rFonts w:ascii="Arial Narrow" w:eastAsia="Arial Narrow" w:hAnsi="Arial Narrow" w:cs="Arial Narrow"/>
                <w:sz w:val="12"/>
                <w:szCs w:val="12"/>
              </w:rPr>
              <w:t xml:space="preserve"> a </w:t>
            </w:r>
            <w:proofErr w:type="spellStart"/>
            <w:r w:rsidRPr="00712AE5">
              <w:rPr>
                <w:rFonts w:ascii="Arial Narrow" w:eastAsia="Arial Narrow" w:hAnsi="Arial Narrow" w:cs="Arial Narrow"/>
                <w:sz w:val="12"/>
                <w:szCs w:val="12"/>
              </w:rPr>
              <w:t>nivel</w:t>
            </w:r>
            <w:proofErr w:type="spellEnd"/>
            <w:r w:rsidRPr="00712AE5">
              <w:rPr>
                <w:rFonts w:ascii="Arial Narrow" w:eastAsia="Arial Narrow" w:hAnsi="Arial Narrow" w:cs="Arial Narrow"/>
                <w:sz w:val="12"/>
                <w:szCs w:val="12"/>
              </w:rPr>
              <w:t xml:space="preserve"> de la </w:t>
            </w:r>
            <w:proofErr w:type="spellStart"/>
            <w:r w:rsidRPr="00712AE5">
              <w:rPr>
                <w:rFonts w:ascii="Arial Narrow" w:eastAsia="Arial Narrow" w:hAnsi="Arial Narrow" w:cs="Arial Narrow"/>
                <w:sz w:val="12"/>
                <w:szCs w:val="12"/>
              </w:rPr>
              <w:t>Corporación</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requisitos</w:t>
            </w:r>
            <w:proofErr w:type="spellEnd"/>
            <w:r w:rsidRPr="00712AE5">
              <w:rPr>
                <w:rFonts w:ascii="Arial Narrow" w:eastAsia="Arial Narrow" w:hAnsi="Arial Narrow" w:cs="Arial Narrow"/>
                <w:sz w:val="12"/>
                <w:szCs w:val="12"/>
              </w:rPr>
              <w:t xml:space="preserve"> para el </w:t>
            </w:r>
            <w:proofErr w:type="spellStart"/>
            <w:r w:rsidRPr="00712AE5">
              <w:rPr>
                <w:rFonts w:ascii="Arial Narrow" w:eastAsia="Arial Narrow" w:hAnsi="Arial Narrow" w:cs="Arial Narrow"/>
                <w:sz w:val="12"/>
                <w:szCs w:val="12"/>
              </w:rPr>
              <w:t>trámite</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levantamiento</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parcial</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veda</w:t>
            </w:r>
            <w:proofErr w:type="spellEnd"/>
            <w:r w:rsidRPr="00712AE5">
              <w:rPr>
                <w:rFonts w:ascii="Arial Narrow" w:eastAsia="Arial Narrow" w:hAnsi="Arial Narrow" w:cs="Arial Narrow"/>
                <w:sz w:val="12"/>
                <w:szCs w:val="12"/>
              </w:rPr>
              <w:t xml:space="preserve"> regional de </w:t>
            </w:r>
            <w:proofErr w:type="spellStart"/>
            <w:r w:rsidRPr="00712AE5">
              <w:rPr>
                <w:rFonts w:ascii="Arial Narrow" w:eastAsia="Arial Narrow" w:hAnsi="Arial Narrow" w:cs="Arial Narrow"/>
                <w:sz w:val="12"/>
                <w:szCs w:val="12"/>
              </w:rPr>
              <w:t>especimenes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forestales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asi</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como</w:t>
            </w:r>
            <w:proofErr w:type="spellEnd"/>
            <w:r w:rsidRPr="00712AE5">
              <w:rPr>
                <w:rFonts w:ascii="Arial Narrow" w:eastAsia="Arial Narrow" w:hAnsi="Arial Narrow" w:cs="Arial Narrow"/>
                <w:sz w:val="12"/>
                <w:szCs w:val="12"/>
              </w:rPr>
              <w:t xml:space="preserve"> es </w:t>
            </w:r>
            <w:proofErr w:type="spellStart"/>
            <w:r w:rsidRPr="00712AE5">
              <w:rPr>
                <w:rFonts w:ascii="Arial Narrow" w:eastAsia="Arial Narrow" w:hAnsi="Arial Narrow" w:cs="Arial Narrow"/>
                <w:sz w:val="12"/>
                <w:szCs w:val="12"/>
              </w:rPr>
              <w:t>necesario</w:t>
            </w:r>
            <w:proofErr w:type="spellEnd"/>
            <w:r w:rsidRPr="00712AE5">
              <w:rPr>
                <w:rFonts w:ascii="Arial Narrow" w:eastAsia="Arial Narrow" w:hAnsi="Arial Narrow" w:cs="Arial Narrow"/>
                <w:sz w:val="12"/>
                <w:szCs w:val="12"/>
              </w:rPr>
              <w:t xml:space="preserve"> la </w:t>
            </w:r>
            <w:proofErr w:type="spellStart"/>
            <w:r w:rsidRPr="00712AE5">
              <w:rPr>
                <w:rFonts w:ascii="Arial Narrow" w:eastAsia="Arial Narrow" w:hAnsi="Arial Narrow" w:cs="Arial Narrow"/>
                <w:sz w:val="12"/>
                <w:szCs w:val="12"/>
              </w:rPr>
              <w:t>revisión</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estado</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conservación</w:t>
            </w:r>
            <w:proofErr w:type="spellEnd"/>
            <w:r w:rsidRPr="00712AE5">
              <w:rPr>
                <w:rFonts w:ascii="Arial Narrow" w:eastAsia="Arial Narrow" w:hAnsi="Arial Narrow" w:cs="Arial Narrow"/>
                <w:sz w:val="12"/>
                <w:szCs w:val="12"/>
              </w:rPr>
              <w:t xml:space="preserve"> de las </w:t>
            </w:r>
            <w:proofErr w:type="spellStart"/>
            <w:r w:rsidRPr="00712AE5">
              <w:rPr>
                <w:rFonts w:ascii="Arial Narrow" w:eastAsia="Arial Narrow" w:hAnsi="Arial Narrow" w:cs="Arial Narrow"/>
                <w:sz w:val="12"/>
                <w:szCs w:val="12"/>
              </w:rPr>
              <w:t>especies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en</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veda</w:t>
            </w:r>
            <w:proofErr w:type="spellEnd"/>
            <w:r w:rsidRPr="00712AE5">
              <w:rPr>
                <w:rFonts w:ascii="Arial Narrow" w:eastAsia="Arial Narrow" w:hAnsi="Arial Narrow" w:cs="Arial Narrow"/>
                <w:sz w:val="12"/>
                <w:szCs w:val="12"/>
              </w:rPr>
              <w:t xml:space="preserve"> regional de la </w:t>
            </w:r>
            <w:proofErr w:type="spellStart"/>
            <w:r w:rsidRPr="00712AE5">
              <w:rPr>
                <w:rFonts w:ascii="Arial Narrow" w:eastAsia="Arial Narrow" w:hAnsi="Arial Narrow" w:cs="Arial Narrow"/>
                <w:sz w:val="12"/>
                <w:szCs w:val="12"/>
              </w:rPr>
              <w:t>Resolución</w:t>
            </w:r>
            <w:proofErr w:type="spellEnd"/>
            <w:r w:rsidRPr="00712AE5">
              <w:rPr>
                <w:rFonts w:ascii="Arial Narrow" w:eastAsia="Arial Narrow" w:hAnsi="Arial Narrow" w:cs="Arial Narrow"/>
                <w:sz w:val="12"/>
                <w:szCs w:val="12"/>
              </w:rPr>
              <w:t xml:space="preserve"> No. 495 del 2 de </w:t>
            </w:r>
            <w:proofErr w:type="spellStart"/>
            <w:r w:rsidRPr="00712AE5">
              <w:rPr>
                <w:rFonts w:ascii="Arial Narrow" w:eastAsia="Arial Narrow" w:hAnsi="Arial Narrow" w:cs="Arial Narrow"/>
                <w:sz w:val="12"/>
                <w:szCs w:val="12"/>
              </w:rPr>
              <w:t>septiembre</w:t>
            </w:r>
            <w:proofErr w:type="spellEnd"/>
            <w:r w:rsidRPr="00712AE5">
              <w:rPr>
                <w:rFonts w:ascii="Arial Narrow" w:eastAsia="Arial Narrow" w:hAnsi="Arial Narrow" w:cs="Arial Narrow"/>
                <w:sz w:val="12"/>
                <w:szCs w:val="12"/>
              </w:rPr>
              <w:t xml:space="preserve"> de 2015</w:t>
            </w:r>
          </w:p>
        </w:tc>
        <w:tc>
          <w:tcPr>
            <w:tcW w:w="1392" w:type="pct"/>
            <w:shd w:val="clear" w:color="auto" w:fill="auto"/>
            <w:vAlign w:val="center"/>
          </w:tcPr>
          <w:p w14:paraId="0000051F" w14:textId="19CFF57A" w:rsidR="002A12F2" w:rsidRPr="00712AE5" w:rsidRDefault="002A12F2" w:rsidP="00E07680">
            <w:pPr>
              <w:jc w:val="both"/>
              <w:rPr>
                <w:rFonts w:ascii="Arial Narrow" w:eastAsia="Arial Narrow" w:hAnsi="Arial Narrow" w:cs="Arial Narrow"/>
                <w:sz w:val="12"/>
                <w:szCs w:val="12"/>
              </w:rPr>
            </w:pPr>
            <w:r w:rsidRPr="00712AE5">
              <w:rPr>
                <w:rFonts w:ascii="Arial Narrow" w:eastAsia="Arial Narrow" w:hAnsi="Arial Narrow" w:cs="Arial Narrow"/>
                <w:sz w:val="12"/>
                <w:szCs w:val="12"/>
              </w:rPr>
              <w:t xml:space="preserve">De </w:t>
            </w:r>
            <w:proofErr w:type="spellStart"/>
            <w:r w:rsidRPr="00712AE5">
              <w:rPr>
                <w:rFonts w:ascii="Arial Narrow" w:eastAsia="Arial Narrow" w:hAnsi="Arial Narrow" w:cs="Arial Narrow"/>
                <w:sz w:val="12"/>
                <w:szCs w:val="12"/>
              </w:rPr>
              <w:t>acuerdo</w:t>
            </w:r>
            <w:proofErr w:type="spellEnd"/>
            <w:r w:rsidRPr="00712AE5">
              <w:rPr>
                <w:rFonts w:ascii="Arial Narrow" w:eastAsia="Arial Narrow" w:hAnsi="Arial Narrow" w:cs="Arial Narrow"/>
                <w:sz w:val="12"/>
                <w:szCs w:val="12"/>
              </w:rPr>
              <w:t xml:space="preserve"> a lo </w:t>
            </w:r>
            <w:proofErr w:type="spellStart"/>
            <w:r w:rsidRPr="00712AE5">
              <w:rPr>
                <w:rFonts w:ascii="Arial Narrow" w:eastAsia="Arial Narrow" w:hAnsi="Arial Narrow" w:cs="Arial Narrow"/>
                <w:sz w:val="12"/>
                <w:szCs w:val="12"/>
              </w:rPr>
              <w:t>establecido</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en</w:t>
            </w:r>
            <w:proofErr w:type="spellEnd"/>
            <w:r w:rsidRPr="00712AE5">
              <w:rPr>
                <w:rFonts w:ascii="Arial Narrow" w:eastAsia="Arial Narrow" w:hAnsi="Arial Narrow" w:cs="Arial Narrow"/>
                <w:sz w:val="12"/>
                <w:szCs w:val="12"/>
              </w:rPr>
              <w:t xml:space="preserve"> el </w:t>
            </w:r>
            <w:proofErr w:type="spellStart"/>
            <w:r w:rsidRPr="00712AE5">
              <w:rPr>
                <w:rFonts w:ascii="Arial Narrow" w:eastAsia="Arial Narrow" w:hAnsi="Arial Narrow" w:cs="Arial Narrow"/>
                <w:sz w:val="12"/>
                <w:szCs w:val="12"/>
              </w:rPr>
              <w:t>Decreto</w:t>
            </w:r>
            <w:proofErr w:type="spellEnd"/>
            <w:r w:rsidRPr="00712AE5">
              <w:rPr>
                <w:rFonts w:ascii="Arial Narrow" w:eastAsia="Arial Narrow" w:hAnsi="Arial Narrow" w:cs="Arial Narrow"/>
                <w:sz w:val="12"/>
                <w:szCs w:val="12"/>
              </w:rPr>
              <w:t xml:space="preserve"> 2106 de 2019, </w:t>
            </w:r>
            <w:proofErr w:type="spellStart"/>
            <w:r w:rsidRPr="00712AE5">
              <w:rPr>
                <w:rFonts w:ascii="Arial Narrow" w:eastAsia="Arial Narrow" w:hAnsi="Arial Narrow" w:cs="Arial Narrow"/>
                <w:sz w:val="12"/>
                <w:szCs w:val="12"/>
              </w:rPr>
              <w:t>Artículo</w:t>
            </w:r>
            <w:proofErr w:type="spellEnd"/>
            <w:r w:rsidRPr="00712AE5">
              <w:rPr>
                <w:rFonts w:ascii="Arial Narrow" w:eastAsia="Arial Narrow" w:hAnsi="Arial Narrow" w:cs="Arial Narrow"/>
                <w:sz w:val="12"/>
                <w:szCs w:val="12"/>
              </w:rPr>
              <w:t xml:space="preserve"> 125 </w:t>
            </w:r>
            <w:proofErr w:type="spellStart"/>
            <w:r w:rsidRPr="00712AE5">
              <w:rPr>
                <w:rFonts w:ascii="Arial Narrow" w:eastAsia="Arial Narrow" w:hAnsi="Arial Narrow" w:cs="Arial Narrow"/>
                <w:sz w:val="12"/>
                <w:szCs w:val="12"/>
              </w:rPr>
              <w:t>Requisitos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únicos</w:t>
            </w:r>
            <w:proofErr w:type="spellEnd"/>
            <w:r w:rsidRPr="00712AE5">
              <w:rPr>
                <w:rFonts w:ascii="Arial Narrow" w:eastAsia="Arial Narrow" w:hAnsi="Arial Narrow" w:cs="Arial Narrow"/>
                <w:sz w:val="12"/>
                <w:szCs w:val="12"/>
              </w:rPr>
              <w:t xml:space="preserve"> del </w:t>
            </w:r>
            <w:proofErr w:type="spellStart"/>
            <w:r w:rsidRPr="00712AE5">
              <w:rPr>
                <w:rFonts w:ascii="Arial Narrow" w:eastAsia="Arial Narrow" w:hAnsi="Arial Narrow" w:cs="Arial Narrow"/>
                <w:sz w:val="12"/>
                <w:szCs w:val="12"/>
              </w:rPr>
              <w:t>permiso</w:t>
            </w:r>
            <w:proofErr w:type="spellEnd"/>
            <w:r w:rsidRPr="00712AE5">
              <w:rPr>
                <w:rFonts w:ascii="Arial Narrow" w:eastAsia="Arial Narrow" w:hAnsi="Arial Narrow" w:cs="Arial Narrow"/>
                <w:sz w:val="12"/>
                <w:szCs w:val="12"/>
              </w:rPr>
              <w:t xml:space="preserve"> o </w:t>
            </w:r>
            <w:proofErr w:type="spellStart"/>
            <w:r w:rsidRPr="00712AE5">
              <w:rPr>
                <w:rFonts w:ascii="Arial Narrow" w:eastAsia="Arial Narrow" w:hAnsi="Arial Narrow" w:cs="Arial Narrow"/>
                <w:sz w:val="12"/>
                <w:szCs w:val="12"/>
              </w:rPr>
              <w:t>licencia</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ambiental</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Parágrafo</w:t>
            </w:r>
            <w:proofErr w:type="spellEnd"/>
            <w:r w:rsidRPr="00712AE5">
              <w:rPr>
                <w:rFonts w:ascii="Arial Narrow" w:eastAsia="Arial Narrow" w:hAnsi="Arial Narrow" w:cs="Arial Narrow"/>
                <w:sz w:val="12"/>
                <w:szCs w:val="12"/>
              </w:rPr>
              <w:t xml:space="preserve"> 2°, se </w:t>
            </w:r>
            <w:proofErr w:type="spellStart"/>
            <w:r w:rsidRPr="00712AE5">
              <w:rPr>
                <w:rFonts w:ascii="Arial Narrow" w:eastAsia="Arial Narrow" w:hAnsi="Arial Narrow" w:cs="Arial Narrow"/>
                <w:sz w:val="12"/>
                <w:szCs w:val="12"/>
              </w:rPr>
              <w:t>debera</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reestructurar</w:t>
            </w:r>
            <w:proofErr w:type="spellEnd"/>
            <w:r w:rsidRPr="00712AE5">
              <w:rPr>
                <w:rFonts w:ascii="Arial Narrow" w:eastAsia="Arial Narrow" w:hAnsi="Arial Narrow" w:cs="Arial Narrow"/>
                <w:sz w:val="12"/>
                <w:szCs w:val="12"/>
              </w:rPr>
              <w:t xml:space="preserve"> a </w:t>
            </w:r>
            <w:proofErr w:type="spellStart"/>
            <w:r w:rsidRPr="00712AE5">
              <w:rPr>
                <w:rFonts w:ascii="Arial Narrow" w:eastAsia="Arial Narrow" w:hAnsi="Arial Narrow" w:cs="Arial Narrow"/>
                <w:sz w:val="12"/>
                <w:szCs w:val="12"/>
              </w:rPr>
              <w:t>nivel</w:t>
            </w:r>
            <w:proofErr w:type="spellEnd"/>
            <w:r w:rsidRPr="00712AE5">
              <w:rPr>
                <w:rFonts w:ascii="Arial Narrow" w:eastAsia="Arial Narrow" w:hAnsi="Arial Narrow" w:cs="Arial Narrow"/>
                <w:sz w:val="12"/>
                <w:szCs w:val="12"/>
              </w:rPr>
              <w:t xml:space="preserve"> de la </w:t>
            </w:r>
            <w:proofErr w:type="spellStart"/>
            <w:r w:rsidRPr="00712AE5">
              <w:rPr>
                <w:rFonts w:ascii="Arial Narrow" w:eastAsia="Arial Narrow" w:hAnsi="Arial Narrow" w:cs="Arial Narrow"/>
                <w:sz w:val="12"/>
                <w:szCs w:val="12"/>
              </w:rPr>
              <w:t>Corporación</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requisitos</w:t>
            </w:r>
            <w:proofErr w:type="spellEnd"/>
            <w:r w:rsidRPr="00712AE5">
              <w:rPr>
                <w:rFonts w:ascii="Arial Narrow" w:eastAsia="Arial Narrow" w:hAnsi="Arial Narrow" w:cs="Arial Narrow"/>
                <w:sz w:val="12"/>
                <w:szCs w:val="12"/>
              </w:rPr>
              <w:t xml:space="preserve"> para el </w:t>
            </w:r>
            <w:proofErr w:type="spellStart"/>
            <w:r w:rsidRPr="00712AE5">
              <w:rPr>
                <w:rFonts w:ascii="Arial Narrow" w:eastAsia="Arial Narrow" w:hAnsi="Arial Narrow" w:cs="Arial Narrow"/>
                <w:sz w:val="12"/>
                <w:szCs w:val="12"/>
              </w:rPr>
              <w:t>trámite</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levantamiento</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parcial</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veda</w:t>
            </w:r>
            <w:proofErr w:type="spellEnd"/>
            <w:r w:rsidRPr="00712AE5">
              <w:rPr>
                <w:rFonts w:ascii="Arial Narrow" w:eastAsia="Arial Narrow" w:hAnsi="Arial Narrow" w:cs="Arial Narrow"/>
                <w:sz w:val="12"/>
                <w:szCs w:val="12"/>
              </w:rPr>
              <w:t xml:space="preserve"> regional de </w:t>
            </w:r>
            <w:proofErr w:type="spellStart"/>
            <w:r w:rsidRPr="00712AE5">
              <w:rPr>
                <w:rFonts w:ascii="Arial Narrow" w:eastAsia="Arial Narrow" w:hAnsi="Arial Narrow" w:cs="Arial Narrow"/>
                <w:sz w:val="12"/>
                <w:szCs w:val="12"/>
              </w:rPr>
              <w:t>especimenes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forestales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asi</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como</w:t>
            </w:r>
            <w:proofErr w:type="spellEnd"/>
            <w:r w:rsidRPr="00712AE5">
              <w:rPr>
                <w:rFonts w:ascii="Arial Narrow" w:eastAsia="Arial Narrow" w:hAnsi="Arial Narrow" w:cs="Arial Narrow"/>
                <w:sz w:val="12"/>
                <w:szCs w:val="12"/>
              </w:rPr>
              <w:t xml:space="preserve"> es </w:t>
            </w:r>
            <w:proofErr w:type="spellStart"/>
            <w:r w:rsidRPr="00712AE5">
              <w:rPr>
                <w:rFonts w:ascii="Arial Narrow" w:eastAsia="Arial Narrow" w:hAnsi="Arial Narrow" w:cs="Arial Narrow"/>
                <w:sz w:val="12"/>
                <w:szCs w:val="12"/>
              </w:rPr>
              <w:t>necesario</w:t>
            </w:r>
            <w:proofErr w:type="spellEnd"/>
            <w:r w:rsidRPr="00712AE5">
              <w:rPr>
                <w:rFonts w:ascii="Arial Narrow" w:eastAsia="Arial Narrow" w:hAnsi="Arial Narrow" w:cs="Arial Narrow"/>
                <w:sz w:val="12"/>
                <w:szCs w:val="12"/>
              </w:rPr>
              <w:t xml:space="preserve"> la </w:t>
            </w:r>
            <w:proofErr w:type="spellStart"/>
            <w:r w:rsidRPr="00712AE5">
              <w:rPr>
                <w:rFonts w:ascii="Arial Narrow" w:eastAsia="Arial Narrow" w:hAnsi="Arial Narrow" w:cs="Arial Narrow"/>
                <w:sz w:val="12"/>
                <w:szCs w:val="12"/>
              </w:rPr>
              <w:t>revisión</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estado</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conservación</w:t>
            </w:r>
            <w:proofErr w:type="spellEnd"/>
            <w:r w:rsidRPr="00712AE5">
              <w:rPr>
                <w:rFonts w:ascii="Arial Narrow" w:eastAsia="Arial Narrow" w:hAnsi="Arial Narrow" w:cs="Arial Narrow"/>
                <w:sz w:val="12"/>
                <w:szCs w:val="12"/>
              </w:rPr>
              <w:t xml:space="preserve"> de las </w:t>
            </w:r>
            <w:proofErr w:type="spellStart"/>
            <w:r w:rsidRPr="00712AE5">
              <w:rPr>
                <w:rFonts w:ascii="Arial Narrow" w:eastAsia="Arial Narrow" w:hAnsi="Arial Narrow" w:cs="Arial Narrow"/>
                <w:sz w:val="12"/>
                <w:szCs w:val="12"/>
              </w:rPr>
              <w:t>especies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en</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veda</w:t>
            </w:r>
            <w:proofErr w:type="spellEnd"/>
            <w:r w:rsidRPr="00712AE5">
              <w:rPr>
                <w:rFonts w:ascii="Arial Narrow" w:eastAsia="Arial Narrow" w:hAnsi="Arial Narrow" w:cs="Arial Narrow"/>
                <w:sz w:val="12"/>
                <w:szCs w:val="12"/>
              </w:rPr>
              <w:t xml:space="preserve"> regional de la </w:t>
            </w:r>
            <w:proofErr w:type="spellStart"/>
            <w:r w:rsidRPr="00712AE5">
              <w:rPr>
                <w:rFonts w:ascii="Arial Narrow" w:eastAsia="Arial Narrow" w:hAnsi="Arial Narrow" w:cs="Arial Narrow"/>
                <w:sz w:val="12"/>
                <w:szCs w:val="12"/>
              </w:rPr>
              <w:t>Resolución</w:t>
            </w:r>
            <w:proofErr w:type="spellEnd"/>
            <w:r w:rsidRPr="00712AE5">
              <w:rPr>
                <w:rFonts w:ascii="Arial Narrow" w:eastAsia="Arial Narrow" w:hAnsi="Arial Narrow" w:cs="Arial Narrow"/>
                <w:sz w:val="12"/>
                <w:szCs w:val="12"/>
              </w:rPr>
              <w:t xml:space="preserve"> No. 495 del 2 de </w:t>
            </w:r>
            <w:proofErr w:type="spellStart"/>
            <w:r w:rsidRPr="00712AE5">
              <w:rPr>
                <w:rFonts w:ascii="Arial Narrow" w:eastAsia="Arial Narrow" w:hAnsi="Arial Narrow" w:cs="Arial Narrow"/>
                <w:sz w:val="12"/>
                <w:szCs w:val="12"/>
              </w:rPr>
              <w:t>septiembre</w:t>
            </w:r>
            <w:proofErr w:type="spellEnd"/>
            <w:r w:rsidRPr="00712AE5">
              <w:rPr>
                <w:rFonts w:ascii="Arial Narrow" w:eastAsia="Arial Narrow" w:hAnsi="Arial Narrow" w:cs="Arial Narrow"/>
                <w:sz w:val="12"/>
                <w:szCs w:val="12"/>
              </w:rPr>
              <w:t xml:space="preserve"> de 2015</w:t>
            </w:r>
          </w:p>
        </w:tc>
      </w:tr>
      <w:tr w:rsidR="002A12F2" w:rsidRPr="0013774D" w14:paraId="6E12CDDE" w14:textId="77777777" w:rsidTr="002A12F2">
        <w:trPr>
          <w:trHeight w:val="20"/>
        </w:trPr>
        <w:tc>
          <w:tcPr>
            <w:tcW w:w="241" w:type="pct"/>
            <w:shd w:val="clear" w:color="auto" w:fill="auto"/>
            <w:vAlign w:val="center"/>
          </w:tcPr>
          <w:p w14:paraId="00000521" w14:textId="77777777" w:rsidR="002A12F2" w:rsidRPr="00712AE5" w:rsidRDefault="002A12F2" w:rsidP="00E07680">
            <w:pPr>
              <w:jc w:val="center"/>
              <w:rPr>
                <w:rFonts w:ascii="Arial Narrow" w:eastAsia="Arial Narrow" w:hAnsi="Arial Narrow" w:cs="Arial Narrow"/>
                <w:sz w:val="12"/>
                <w:szCs w:val="12"/>
              </w:rPr>
            </w:pPr>
            <w:r w:rsidRPr="00712AE5">
              <w:rPr>
                <w:rFonts w:ascii="Arial Narrow" w:eastAsia="Arial Narrow" w:hAnsi="Arial Narrow" w:cs="Arial Narrow"/>
                <w:sz w:val="12"/>
                <w:szCs w:val="12"/>
              </w:rPr>
              <w:t>7</w:t>
            </w:r>
          </w:p>
        </w:tc>
        <w:tc>
          <w:tcPr>
            <w:tcW w:w="584" w:type="pct"/>
            <w:shd w:val="clear" w:color="auto" w:fill="auto"/>
            <w:vAlign w:val="center"/>
          </w:tcPr>
          <w:p w14:paraId="00000522" w14:textId="77777777" w:rsidR="002A12F2" w:rsidRPr="00712AE5" w:rsidRDefault="002A12F2" w:rsidP="00E07680">
            <w:pPr>
              <w:jc w:val="both"/>
              <w:rPr>
                <w:rFonts w:ascii="Arial Narrow" w:eastAsia="Arial Narrow" w:hAnsi="Arial Narrow" w:cs="Arial Narrow"/>
                <w:sz w:val="12"/>
                <w:szCs w:val="12"/>
              </w:rPr>
            </w:pPr>
            <w:proofErr w:type="spellStart"/>
            <w:r w:rsidRPr="00712AE5">
              <w:rPr>
                <w:rFonts w:ascii="Arial Narrow" w:eastAsia="Arial Narrow" w:hAnsi="Arial Narrow" w:cs="Arial Narrow"/>
                <w:sz w:val="12"/>
                <w:szCs w:val="12"/>
              </w:rPr>
              <w:t>Posibles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obstáculos</w:t>
            </w:r>
            <w:proofErr w:type="spellEnd"/>
            <w:r w:rsidRPr="00712AE5">
              <w:rPr>
                <w:rFonts w:ascii="Arial Narrow" w:eastAsia="Arial Narrow" w:hAnsi="Arial Narrow" w:cs="Arial Narrow"/>
                <w:sz w:val="12"/>
                <w:szCs w:val="12"/>
              </w:rPr>
              <w:t xml:space="preserve"> </w:t>
            </w:r>
          </w:p>
        </w:tc>
        <w:tc>
          <w:tcPr>
            <w:tcW w:w="1392" w:type="pct"/>
            <w:shd w:val="clear" w:color="auto" w:fill="auto"/>
            <w:vAlign w:val="center"/>
          </w:tcPr>
          <w:p w14:paraId="00000523" w14:textId="77777777" w:rsidR="002A12F2" w:rsidRPr="00712AE5" w:rsidRDefault="002A12F2" w:rsidP="00E07680">
            <w:pPr>
              <w:jc w:val="both"/>
              <w:rPr>
                <w:rFonts w:ascii="Arial Narrow" w:eastAsia="Arial Narrow" w:hAnsi="Arial Narrow" w:cs="Arial Narrow"/>
                <w:sz w:val="12"/>
                <w:szCs w:val="12"/>
              </w:rPr>
            </w:pPr>
            <w:r w:rsidRPr="00712AE5">
              <w:rPr>
                <w:rFonts w:ascii="Arial Narrow" w:eastAsia="Arial Narrow" w:hAnsi="Arial Narrow" w:cs="Arial Narrow"/>
                <w:sz w:val="12"/>
                <w:szCs w:val="12"/>
              </w:rPr>
              <w:t xml:space="preserve">Se </w:t>
            </w:r>
            <w:proofErr w:type="spellStart"/>
            <w:r w:rsidRPr="00712AE5">
              <w:rPr>
                <w:rFonts w:ascii="Arial Narrow" w:eastAsia="Arial Narrow" w:hAnsi="Arial Narrow" w:cs="Arial Narrow"/>
                <w:sz w:val="12"/>
                <w:szCs w:val="12"/>
              </w:rPr>
              <w:t>requiere</w:t>
            </w:r>
            <w:proofErr w:type="spellEnd"/>
            <w:r w:rsidRPr="00712AE5">
              <w:rPr>
                <w:rFonts w:ascii="Arial Narrow" w:eastAsia="Arial Narrow" w:hAnsi="Arial Narrow" w:cs="Arial Narrow"/>
                <w:sz w:val="12"/>
                <w:szCs w:val="12"/>
              </w:rPr>
              <w:t xml:space="preserve"> una mayor </w:t>
            </w:r>
            <w:proofErr w:type="spellStart"/>
            <w:r w:rsidRPr="00712AE5">
              <w:rPr>
                <w:rFonts w:ascii="Arial Narrow" w:eastAsia="Arial Narrow" w:hAnsi="Arial Narrow" w:cs="Arial Narrow"/>
                <w:sz w:val="12"/>
                <w:szCs w:val="12"/>
              </w:rPr>
              <w:t>articulación</w:t>
            </w:r>
            <w:proofErr w:type="spellEnd"/>
            <w:r w:rsidRPr="00712AE5">
              <w:rPr>
                <w:rFonts w:ascii="Arial Narrow" w:eastAsia="Arial Narrow" w:hAnsi="Arial Narrow" w:cs="Arial Narrow"/>
                <w:sz w:val="12"/>
                <w:szCs w:val="12"/>
              </w:rPr>
              <w:t xml:space="preserve"> entre </w:t>
            </w:r>
            <w:proofErr w:type="spellStart"/>
            <w:r w:rsidRPr="00712AE5">
              <w:rPr>
                <w:rFonts w:ascii="Arial Narrow" w:eastAsia="Arial Narrow" w:hAnsi="Arial Narrow" w:cs="Arial Narrow"/>
                <w:sz w:val="12"/>
                <w:szCs w:val="12"/>
              </w:rPr>
              <w:t>Autoridad</w:t>
            </w:r>
            <w:proofErr w:type="spellEnd"/>
            <w:r w:rsidRPr="00712AE5">
              <w:rPr>
                <w:rFonts w:ascii="Arial Narrow" w:eastAsia="Arial Narrow" w:hAnsi="Arial Narrow" w:cs="Arial Narrow"/>
                <w:sz w:val="12"/>
                <w:szCs w:val="12"/>
              </w:rPr>
              <w:t xml:space="preserve"> Ambiental-</w:t>
            </w:r>
            <w:proofErr w:type="spellStart"/>
            <w:r w:rsidRPr="00712AE5">
              <w:rPr>
                <w:rFonts w:ascii="Arial Narrow" w:eastAsia="Arial Narrow" w:hAnsi="Arial Narrow" w:cs="Arial Narrow"/>
                <w:sz w:val="12"/>
                <w:szCs w:val="12"/>
              </w:rPr>
              <w:t>Secretaria</w:t>
            </w:r>
            <w:proofErr w:type="spellEnd"/>
            <w:r w:rsidRPr="00712AE5">
              <w:rPr>
                <w:rFonts w:ascii="Arial Narrow" w:eastAsia="Arial Narrow" w:hAnsi="Arial Narrow" w:cs="Arial Narrow"/>
                <w:sz w:val="12"/>
                <w:szCs w:val="12"/>
              </w:rPr>
              <w:t xml:space="preserve"> General y </w:t>
            </w:r>
            <w:proofErr w:type="spellStart"/>
            <w:r w:rsidRPr="00712AE5">
              <w:rPr>
                <w:rFonts w:ascii="Arial Narrow" w:eastAsia="Arial Narrow" w:hAnsi="Arial Narrow" w:cs="Arial Narrow"/>
                <w:sz w:val="12"/>
                <w:szCs w:val="12"/>
              </w:rPr>
              <w:t>Gestión</w:t>
            </w:r>
            <w:proofErr w:type="spellEnd"/>
            <w:r w:rsidRPr="00712AE5">
              <w:rPr>
                <w:rFonts w:ascii="Arial Narrow" w:eastAsia="Arial Narrow" w:hAnsi="Arial Narrow" w:cs="Arial Narrow"/>
                <w:sz w:val="12"/>
                <w:szCs w:val="12"/>
              </w:rPr>
              <w:t xml:space="preserve"> Ambiental y Desarrollo </w:t>
            </w:r>
            <w:proofErr w:type="spellStart"/>
            <w:r w:rsidRPr="00712AE5">
              <w:rPr>
                <w:rFonts w:ascii="Arial Narrow" w:eastAsia="Arial Narrow" w:hAnsi="Arial Narrow" w:cs="Arial Narrow"/>
                <w:sz w:val="12"/>
                <w:szCs w:val="12"/>
              </w:rPr>
              <w:t>Sostenible</w:t>
            </w:r>
            <w:proofErr w:type="spellEnd"/>
            <w:r w:rsidRPr="00712AE5">
              <w:rPr>
                <w:rFonts w:ascii="Arial Narrow" w:eastAsia="Arial Narrow" w:hAnsi="Arial Narrow" w:cs="Arial Narrow"/>
                <w:sz w:val="12"/>
                <w:szCs w:val="12"/>
              </w:rPr>
              <w:t xml:space="preserve">, con </w:t>
            </w:r>
            <w:proofErr w:type="spellStart"/>
            <w:r w:rsidRPr="00712AE5">
              <w:rPr>
                <w:rFonts w:ascii="Arial Narrow" w:eastAsia="Arial Narrow" w:hAnsi="Arial Narrow" w:cs="Arial Narrow"/>
                <w:sz w:val="12"/>
                <w:szCs w:val="12"/>
              </w:rPr>
              <w:t>relación</w:t>
            </w:r>
            <w:proofErr w:type="spellEnd"/>
            <w:r w:rsidRPr="00712AE5">
              <w:rPr>
                <w:rFonts w:ascii="Arial Narrow" w:eastAsia="Arial Narrow" w:hAnsi="Arial Narrow" w:cs="Arial Narrow"/>
                <w:sz w:val="12"/>
                <w:szCs w:val="12"/>
              </w:rPr>
              <w:t xml:space="preserve"> a las </w:t>
            </w:r>
            <w:proofErr w:type="spellStart"/>
            <w:r w:rsidRPr="00712AE5">
              <w:rPr>
                <w:rFonts w:ascii="Arial Narrow" w:eastAsia="Arial Narrow" w:hAnsi="Arial Narrow" w:cs="Arial Narrow"/>
                <w:sz w:val="12"/>
                <w:szCs w:val="12"/>
              </w:rPr>
              <w:t>actuaciones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permisivas</w:t>
            </w:r>
            <w:proofErr w:type="spellEnd"/>
            <w:r w:rsidRPr="00712AE5">
              <w:rPr>
                <w:rFonts w:ascii="Arial Narrow" w:eastAsia="Arial Narrow" w:hAnsi="Arial Narrow" w:cs="Arial Narrow"/>
                <w:sz w:val="12"/>
                <w:szCs w:val="12"/>
              </w:rPr>
              <w:t xml:space="preserve"> que </w:t>
            </w:r>
            <w:proofErr w:type="spellStart"/>
            <w:r w:rsidRPr="00712AE5">
              <w:rPr>
                <w:rFonts w:ascii="Arial Narrow" w:eastAsia="Arial Narrow" w:hAnsi="Arial Narrow" w:cs="Arial Narrow"/>
                <w:sz w:val="12"/>
                <w:szCs w:val="12"/>
              </w:rPr>
              <w:t>adelanta</w:t>
            </w:r>
            <w:proofErr w:type="spellEnd"/>
            <w:r w:rsidRPr="00712AE5">
              <w:rPr>
                <w:rFonts w:ascii="Arial Narrow" w:eastAsia="Arial Narrow" w:hAnsi="Arial Narrow" w:cs="Arial Narrow"/>
                <w:sz w:val="12"/>
                <w:szCs w:val="12"/>
              </w:rPr>
              <w:t xml:space="preserve"> la </w:t>
            </w:r>
            <w:proofErr w:type="spellStart"/>
            <w:r w:rsidRPr="00712AE5">
              <w:rPr>
                <w:rFonts w:ascii="Arial Narrow" w:eastAsia="Arial Narrow" w:hAnsi="Arial Narrow" w:cs="Arial Narrow"/>
                <w:sz w:val="12"/>
                <w:szCs w:val="12"/>
              </w:rPr>
              <w:t>Corporación</w:t>
            </w:r>
            <w:proofErr w:type="spellEnd"/>
            <w:r w:rsidRPr="00712AE5">
              <w:rPr>
                <w:rFonts w:ascii="Arial Narrow" w:eastAsia="Arial Narrow" w:hAnsi="Arial Narrow" w:cs="Arial Narrow"/>
                <w:sz w:val="12"/>
                <w:szCs w:val="12"/>
              </w:rPr>
              <w:t xml:space="preserve"> los </w:t>
            </w:r>
            <w:proofErr w:type="spellStart"/>
            <w:r w:rsidRPr="00712AE5">
              <w:rPr>
                <w:rFonts w:ascii="Arial Narrow" w:eastAsia="Arial Narrow" w:hAnsi="Arial Narrow" w:cs="Arial Narrow"/>
                <w:sz w:val="12"/>
                <w:szCs w:val="12"/>
              </w:rPr>
              <w:t>requisitos</w:t>
            </w:r>
            <w:proofErr w:type="spellEnd"/>
            <w:r w:rsidRPr="00712AE5">
              <w:rPr>
                <w:rFonts w:ascii="Arial Narrow" w:eastAsia="Arial Narrow" w:hAnsi="Arial Narrow" w:cs="Arial Narrow"/>
                <w:sz w:val="12"/>
                <w:szCs w:val="12"/>
              </w:rPr>
              <w:t xml:space="preserve"> para el </w:t>
            </w:r>
            <w:proofErr w:type="spellStart"/>
            <w:r w:rsidRPr="00712AE5">
              <w:rPr>
                <w:rFonts w:ascii="Arial Narrow" w:eastAsia="Arial Narrow" w:hAnsi="Arial Narrow" w:cs="Arial Narrow"/>
                <w:sz w:val="12"/>
                <w:szCs w:val="12"/>
              </w:rPr>
              <w:t>trámite</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levantamiento</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parcial</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veda</w:t>
            </w:r>
            <w:proofErr w:type="spellEnd"/>
            <w:r w:rsidRPr="00712AE5">
              <w:rPr>
                <w:rFonts w:ascii="Arial Narrow" w:eastAsia="Arial Narrow" w:hAnsi="Arial Narrow" w:cs="Arial Narrow"/>
                <w:sz w:val="12"/>
                <w:szCs w:val="12"/>
              </w:rPr>
              <w:t xml:space="preserve"> regional de </w:t>
            </w:r>
            <w:proofErr w:type="spellStart"/>
            <w:r w:rsidRPr="00712AE5">
              <w:rPr>
                <w:rFonts w:ascii="Arial Narrow" w:eastAsia="Arial Narrow" w:hAnsi="Arial Narrow" w:cs="Arial Narrow"/>
                <w:sz w:val="12"/>
                <w:szCs w:val="12"/>
              </w:rPr>
              <w:t>especimenes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forestales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inmersos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ahora</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en</w:t>
            </w:r>
            <w:proofErr w:type="spellEnd"/>
            <w:r w:rsidRPr="00712AE5">
              <w:rPr>
                <w:rFonts w:ascii="Arial Narrow" w:eastAsia="Arial Narrow" w:hAnsi="Arial Narrow" w:cs="Arial Narrow"/>
                <w:sz w:val="12"/>
                <w:szCs w:val="12"/>
              </w:rPr>
              <w:t xml:space="preserve"> el Plan de </w:t>
            </w:r>
            <w:proofErr w:type="spellStart"/>
            <w:r w:rsidRPr="00712AE5">
              <w:rPr>
                <w:rFonts w:ascii="Arial Narrow" w:eastAsia="Arial Narrow" w:hAnsi="Arial Narrow" w:cs="Arial Narrow"/>
                <w:sz w:val="12"/>
                <w:szCs w:val="12"/>
              </w:rPr>
              <w:t>Aprovechamiento</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forestal</w:t>
            </w:r>
            <w:proofErr w:type="spellEnd"/>
            <w:r w:rsidRPr="00712AE5">
              <w:rPr>
                <w:rFonts w:ascii="Arial Narrow" w:eastAsia="Arial Narrow" w:hAnsi="Arial Narrow" w:cs="Arial Narrow"/>
                <w:sz w:val="12"/>
                <w:szCs w:val="12"/>
              </w:rPr>
              <w:t xml:space="preserve"> </w:t>
            </w:r>
          </w:p>
        </w:tc>
        <w:tc>
          <w:tcPr>
            <w:tcW w:w="1392" w:type="pct"/>
            <w:shd w:val="clear" w:color="auto" w:fill="auto"/>
            <w:vAlign w:val="center"/>
          </w:tcPr>
          <w:p w14:paraId="00000524" w14:textId="77777777" w:rsidR="002A12F2" w:rsidRPr="00712AE5" w:rsidRDefault="002A12F2" w:rsidP="00E07680">
            <w:pPr>
              <w:jc w:val="both"/>
              <w:rPr>
                <w:rFonts w:ascii="Arial Narrow" w:eastAsia="Arial Narrow" w:hAnsi="Arial Narrow" w:cs="Arial Narrow"/>
                <w:sz w:val="12"/>
                <w:szCs w:val="12"/>
              </w:rPr>
            </w:pPr>
            <w:r w:rsidRPr="00712AE5">
              <w:rPr>
                <w:rFonts w:ascii="Arial Narrow" w:eastAsia="Arial Narrow" w:hAnsi="Arial Narrow" w:cs="Arial Narrow"/>
                <w:sz w:val="12"/>
                <w:szCs w:val="12"/>
              </w:rPr>
              <w:t xml:space="preserve">Se </w:t>
            </w:r>
            <w:proofErr w:type="spellStart"/>
            <w:r w:rsidRPr="00712AE5">
              <w:rPr>
                <w:rFonts w:ascii="Arial Narrow" w:eastAsia="Arial Narrow" w:hAnsi="Arial Narrow" w:cs="Arial Narrow"/>
                <w:sz w:val="12"/>
                <w:szCs w:val="12"/>
              </w:rPr>
              <w:t>requiere</w:t>
            </w:r>
            <w:proofErr w:type="spellEnd"/>
            <w:r w:rsidRPr="00712AE5">
              <w:rPr>
                <w:rFonts w:ascii="Arial Narrow" w:eastAsia="Arial Narrow" w:hAnsi="Arial Narrow" w:cs="Arial Narrow"/>
                <w:sz w:val="12"/>
                <w:szCs w:val="12"/>
              </w:rPr>
              <w:t xml:space="preserve"> una mayor </w:t>
            </w:r>
            <w:proofErr w:type="spellStart"/>
            <w:r w:rsidRPr="00712AE5">
              <w:rPr>
                <w:rFonts w:ascii="Arial Narrow" w:eastAsia="Arial Narrow" w:hAnsi="Arial Narrow" w:cs="Arial Narrow"/>
                <w:sz w:val="12"/>
                <w:szCs w:val="12"/>
              </w:rPr>
              <w:t>articulación</w:t>
            </w:r>
            <w:proofErr w:type="spellEnd"/>
            <w:r w:rsidRPr="00712AE5">
              <w:rPr>
                <w:rFonts w:ascii="Arial Narrow" w:eastAsia="Arial Narrow" w:hAnsi="Arial Narrow" w:cs="Arial Narrow"/>
                <w:sz w:val="12"/>
                <w:szCs w:val="12"/>
              </w:rPr>
              <w:t xml:space="preserve"> entre </w:t>
            </w:r>
            <w:proofErr w:type="spellStart"/>
            <w:r w:rsidRPr="00712AE5">
              <w:rPr>
                <w:rFonts w:ascii="Arial Narrow" w:eastAsia="Arial Narrow" w:hAnsi="Arial Narrow" w:cs="Arial Narrow"/>
                <w:sz w:val="12"/>
                <w:szCs w:val="12"/>
              </w:rPr>
              <w:t>Autoridad</w:t>
            </w:r>
            <w:proofErr w:type="spellEnd"/>
            <w:r w:rsidRPr="00712AE5">
              <w:rPr>
                <w:rFonts w:ascii="Arial Narrow" w:eastAsia="Arial Narrow" w:hAnsi="Arial Narrow" w:cs="Arial Narrow"/>
                <w:sz w:val="12"/>
                <w:szCs w:val="12"/>
              </w:rPr>
              <w:t xml:space="preserve"> Ambiental-</w:t>
            </w:r>
            <w:proofErr w:type="spellStart"/>
            <w:r w:rsidRPr="00712AE5">
              <w:rPr>
                <w:rFonts w:ascii="Arial Narrow" w:eastAsia="Arial Narrow" w:hAnsi="Arial Narrow" w:cs="Arial Narrow"/>
                <w:sz w:val="12"/>
                <w:szCs w:val="12"/>
              </w:rPr>
              <w:t>Secretaria</w:t>
            </w:r>
            <w:proofErr w:type="spellEnd"/>
            <w:r w:rsidRPr="00712AE5">
              <w:rPr>
                <w:rFonts w:ascii="Arial Narrow" w:eastAsia="Arial Narrow" w:hAnsi="Arial Narrow" w:cs="Arial Narrow"/>
                <w:sz w:val="12"/>
                <w:szCs w:val="12"/>
              </w:rPr>
              <w:t xml:space="preserve"> General y </w:t>
            </w:r>
            <w:proofErr w:type="spellStart"/>
            <w:r w:rsidRPr="00712AE5">
              <w:rPr>
                <w:rFonts w:ascii="Arial Narrow" w:eastAsia="Arial Narrow" w:hAnsi="Arial Narrow" w:cs="Arial Narrow"/>
                <w:sz w:val="12"/>
                <w:szCs w:val="12"/>
              </w:rPr>
              <w:t>Gestión</w:t>
            </w:r>
            <w:proofErr w:type="spellEnd"/>
            <w:r w:rsidRPr="00712AE5">
              <w:rPr>
                <w:rFonts w:ascii="Arial Narrow" w:eastAsia="Arial Narrow" w:hAnsi="Arial Narrow" w:cs="Arial Narrow"/>
                <w:sz w:val="12"/>
                <w:szCs w:val="12"/>
              </w:rPr>
              <w:t xml:space="preserve"> Ambiental y Desarrollo </w:t>
            </w:r>
            <w:proofErr w:type="spellStart"/>
            <w:r w:rsidRPr="00712AE5">
              <w:rPr>
                <w:rFonts w:ascii="Arial Narrow" w:eastAsia="Arial Narrow" w:hAnsi="Arial Narrow" w:cs="Arial Narrow"/>
                <w:sz w:val="12"/>
                <w:szCs w:val="12"/>
              </w:rPr>
              <w:t>Sostenible</w:t>
            </w:r>
            <w:proofErr w:type="spellEnd"/>
            <w:r w:rsidRPr="00712AE5">
              <w:rPr>
                <w:rFonts w:ascii="Arial Narrow" w:eastAsia="Arial Narrow" w:hAnsi="Arial Narrow" w:cs="Arial Narrow"/>
                <w:sz w:val="12"/>
                <w:szCs w:val="12"/>
              </w:rPr>
              <w:t xml:space="preserve">, con </w:t>
            </w:r>
            <w:proofErr w:type="spellStart"/>
            <w:r w:rsidRPr="00712AE5">
              <w:rPr>
                <w:rFonts w:ascii="Arial Narrow" w:eastAsia="Arial Narrow" w:hAnsi="Arial Narrow" w:cs="Arial Narrow"/>
                <w:sz w:val="12"/>
                <w:szCs w:val="12"/>
              </w:rPr>
              <w:t>relación</w:t>
            </w:r>
            <w:proofErr w:type="spellEnd"/>
            <w:r w:rsidRPr="00712AE5">
              <w:rPr>
                <w:rFonts w:ascii="Arial Narrow" w:eastAsia="Arial Narrow" w:hAnsi="Arial Narrow" w:cs="Arial Narrow"/>
                <w:sz w:val="12"/>
                <w:szCs w:val="12"/>
              </w:rPr>
              <w:t xml:space="preserve"> a las </w:t>
            </w:r>
            <w:proofErr w:type="spellStart"/>
            <w:r w:rsidRPr="00712AE5">
              <w:rPr>
                <w:rFonts w:ascii="Arial Narrow" w:eastAsia="Arial Narrow" w:hAnsi="Arial Narrow" w:cs="Arial Narrow"/>
                <w:sz w:val="12"/>
                <w:szCs w:val="12"/>
              </w:rPr>
              <w:t>actuaciones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permisivas</w:t>
            </w:r>
            <w:proofErr w:type="spellEnd"/>
            <w:r w:rsidRPr="00712AE5">
              <w:rPr>
                <w:rFonts w:ascii="Arial Narrow" w:eastAsia="Arial Narrow" w:hAnsi="Arial Narrow" w:cs="Arial Narrow"/>
                <w:sz w:val="12"/>
                <w:szCs w:val="12"/>
              </w:rPr>
              <w:t xml:space="preserve"> que </w:t>
            </w:r>
            <w:proofErr w:type="spellStart"/>
            <w:r w:rsidRPr="00712AE5">
              <w:rPr>
                <w:rFonts w:ascii="Arial Narrow" w:eastAsia="Arial Narrow" w:hAnsi="Arial Narrow" w:cs="Arial Narrow"/>
                <w:sz w:val="12"/>
                <w:szCs w:val="12"/>
              </w:rPr>
              <w:t>adelanta</w:t>
            </w:r>
            <w:proofErr w:type="spellEnd"/>
            <w:r w:rsidRPr="00712AE5">
              <w:rPr>
                <w:rFonts w:ascii="Arial Narrow" w:eastAsia="Arial Narrow" w:hAnsi="Arial Narrow" w:cs="Arial Narrow"/>
                <w:sz w:val="12"/>
                <w:szCs w:val="12"/>
              </w:rPr>
              <w:t xml:space="preserve"> la </w:t>
            </w:r>
            <w:proofErr w:type="spellStart"/>
            <w:r w:rsidRPr="00712AE5">
              <w:rPr>
                <w:rFonts w:ascii="Arial Narrow" w:eastAsia="Arial Narrow" w:hAnsi="Arial Narrow" w:cs="Arial Narrow"/>
                <w:sz w:val="12"/>
                <w:szCs w:val="12"/>
              </w:rPr>
              <w:t>Corporación</w:t>
            </w:r>
            <w:proofErr w:type="spellEnd"/>
            <w:r w:rsidRPr="00712AE5">
              <w:rPr>
                <w:rFonts w:ascii="Arial Narrow" w:eastAsia="Arial Narrow" w:hAnsi="Arial Narrow" w:cs="Arial Narrow"/>
                <w:sz w:val="12"/>
                <w:szCs w:val="12"/>
              </w:rPr>
              <w:t xml:space="preserve"> los </w:t>
            </w:r>
            <w:proofErr w:type="spellStart"/>
            <w:r w:rsidRPr="00712AE5">
              <w:rPr>
                <w:rFonts w:ascii="Arial Narrow" w:eastAsia="Arial Narrow" w:hAnsi="Arial Narrow" w:cs="Arial Narrow"/>
                <w:sz w:val="12"/>
                <w:szCs w:val="12"/>
              </w:rPr>
              <w:t>requisitos</w:t>
            </w:r>
            <w:proofErr w:type="spellEnd"/>
            <w:r w:rsidRPr="00712AE5">
              <w:rPr>
                <w:rFonts w:ascii="Arial Narrow" w:eastAsia="Arial Narrow" w:hAnsi="Arial Narrow" w:cs="Arial Narrow"/>
                <w:sz w:val="12"/>
                <w:szCs w:val="12"/>
              </w:rPr>
              <w:t xml:space="preserve"> para el </w:t>
            </w:r>
            <w:proofErr w:type="spellStart"/>
            <w:r w:rsidRPr="00712AE5">
              <w:rPr>
                <w:rFonts w:ascii="Arial Narrow" w:eastAsia="Arial Narrow" w:hAnsi="Arial Narrow" w:cs="Arial Narrow"/>
                <w:sz w:val="12"/>
                <w:szCs w:val="12"/>
              </w:rPr>
              <w:t>trámite</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levantamiento</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parcial</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veda</w:t>
            </w:r>
            <w:proofErr w:type="spellEnd"/>
            <w:r w:rsidRPr="00712AE5">
              <w:rPr>
                <w:rFonts w:ascii="Arial Narrow" w:eastAsia="Arial Narrow" w:hAnsi="Arial Narrow" w:cs="Arial Narrow"/>
                <w:sz w:val="12"/>
                <w:szCs w:val="12"/>
              </w:rPr>
              <w:t xml:space="preserve"> regional de </w:t>
            </w:r>
            <w:proofErr w:type="spellStart"/>
            <w:r w:rsidRPr="00712AE5">
              <w:rPr>
                <w:rFonts w:ascii="Arial Narrow" w:eastAsia="Arial Narrow" w:hAnsi="Arial Narrow" w:cs="Arial Narrow"/>
                <w:sz w:val="12"/>
                <w:szCs w:val="12"/>
              </w:rPr>
              <w:t>especimenes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forestales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inmersos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ahora</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en</w:t>
            </w:r>
            <w:proofErr w:type="spellEnd"/>
            <w:r w:rsidRPr="00712AE5">
              <w:rPr>
                <w:rFonts w:ascii="Arial Narrow" w:eastAsia="Arial Narrow" w:hAnsi="Arial Narrow" w:cs="Arial Narrow"/>
                <w:sz w:val="12"/>
                <w:szCs w:val="12"/>
              </w:rPr>
              <w:t xml:space="preserve"> el Plan de </w:t>
            </w:r>
            <w:proofErr w:type="spellStart"/>
            <w:r w:rsidRPr="00712AE5">
              <w:rPr>
                <w:rFonts w:ascii="Arial Narrow" w:eastAsia="Arial Narrow" w:hAnsi="Arial Narrow" w:cs="Arial Narrow"/>
                <w:sz w:val="12"/>
                <w:szCs w:val="12"/>
              </w:rPr>
              <w:t>Aprovechamiento</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forestal</w:t>
            </w:r>
            <w:proofErr w:type="spellEnd"/>
            <w:r w:rsidRPr="00712AE5">
              <w:rPr>
                <w:rFonts w:ascii="Arial Narrow" w:eastAsia="Arial Narrow" w:hAnsi="Arial Narrow" w:cs="Arial Narrow"/>
                <w:sz w:val="12"/>
                <w:szCs w:val="12"/>
              </w:rPr>
              <w:t xml:space="preserve"> </w:t>
            </w:r>
          </w:p>
        </w:tc>
        <w:tc>
          <w:tcPr>
            <w:tcW w:w="1392" w:type="pct"/>
            <w:shd w:val="clear" w:color="auto" w:fill="auto"/>
            <w:vAlign w:val="center"/>
          </w:tcPr>
          <w:p w14:paraId="00000525" w14:textId="2D235ED0" w:rsidR="002A12F2" w:rsidRPr="00712AE5" w:rsidRDefault="002A12F2" w:rsidP="00E07680">
            <w:pPr>
              <w:jc w:val="both"/>
              <w:rPr>
                <w:rFonts w:ascii="Arial Narrow" w:eastAsia="Arial Narrow" w:hAnsi="Arial Narrow" w:cs="Arial Narrow"/>
                <w:sz w:val="12"/>
                <w:szCs w:val="12"/>
              </w:rPr>
            </w:pPr>
            <w:r w:rsidRPr="00712AE5">
              <w:rPr>
                <w:rFonts w:ascii="Arial Narrow" w:eastAsia="Arial Narrow" w:hAnsi="Arial Narrow" w:cs="Arial Narrow"/>
                <w:sz w:val="12"/>
                <w:szCs w:val="12"/>
              </w:rPr>
              <w:t xml:space="preserve"> Se </w:t>
            </w:r>
            <w:proofErr w:type="spellStart"/>
            <w:r w:rsidRPr="00712AE5">
              <w:rPr>
                <w:rFonts w:ascii="Arial Narrow" w:eastAsia="Arial Narrow" w:hAnsi="Arial Narrow" w:cs="Arial Narrow"/>
                <w:sz w:val="12"/>
                <w:szCs w:val="12"/>
              </w:rPr>
              <w:t>requiere</w:t>
            </w:r>
            <w:proofErr w:type="spellEnd"/>
            <w:r w:rsidRPr="00712AE5">
              <w:rPr>
                <w:rFonts w:ascii="Arial Narrow" w:eastAsia="Arial Narrow" w:hAnsi="Arial Narrow" w:cs="Arial Narrow"/>
                <w:sz w:val="12"/>
                <w:szCs w:val="12"/>
              </w:rPr>
              <w:t xml:space="preserve"> una mayor </w:t>
            </w:r>
            <w:proofErr w:type="spellStart"/>
            <w:r w:rsidRPr="00712AE5">
              <w:rPr>
                <w:rFonts w:ascii="Arial Narrow" w:eastAsia="Arial Narrow" w:hAnsi="Arial Narrow" w:cs="Arial Narrow"/>
                <w:sz w:val="12"/>
                <w:szCs w:val="12"/>
              </w:rPr>
              <w:t>articulación</w:t>
            </w:r>
            <w:proofErr w:type="spellEnd"/>
            <w:r w:rsidRPr="00712AE5">
              <w:rPr>
                <w:rFonts w:ascii="Arial Narrow" w:eastAsia="Arial Narrow" w:hAnsi="Arial Narrow" w:cs="Arial Narrow"/>
                <w:sz w:val="12"/>
                <w:szCs w:val="12"/>
              </w:rPr>
              <w:t xml:space="preserve"> entre </w:t>
            </w:r>
            <w:proofErr w:type="spellStart"/>
            <w:r w:rsidRPr="00712AE5">
              <w:rPr>
                <w:rFonts w:ascii="Arial Narrow" w:eastAsia="Arial Narrow" w:hAnsi="Arial Narrow" w:cs="Arial Narrow"/>
                <w:sz w:val="12"/>
                <w:szCs w:val="12"/>
              </w:rPr>
              <w:t>Autoridad</w:t>
            </w:r>
            <w:proofErr w:type="spellEnd"/>
            <w:r w:rsidRPr="00712AE5">
              <w:rPr>
                <w:rFonts w:ascii="Arial Narrow" w:eastAsia="Arial Narrow" w:hAnsi="Arial Narrow" w:cs="Arial Narrow"/>
                <w:sz w:val="12"/>
                <w:szCs w:val="12"/>
              </w:rPr>
              <w:t xml:space="preserve"> Ambiental-</w:t>
            </w:r>
            <w:proofErr w:type="spellStart"/>
            <w:r w:rsidRPr="00712AE5">
              <w:rPr>
                <w:rFonts w:ascii="Arial Narrow" w:eastAsia="Arial Narrow" w:hAnsi="Arial Narrow" w:cs="Arial Narrow"/>
                <w:sz w:val="12"/>
                <w:szCs w:val="12"/>
              </w:rPr>
              <w:t>Secretaria</w:t>
            </w:r>
            <w:proofErr w:type="spellEnd"/>
            <w:r w:rsidRPr="00712AE5">
              <w:rPr>
                <w:rFonts w:ascii="Arial Narrow" w:eastAsia="Arial Narrow" w:hAnsi="Arial Narrow" w:cs="Arial Narrow"/>
                <w:sz w:val="12"/>
                <w:szCs w:val="12"/>
              </w:rPr>
              <w:t xml:space="preserve"> General y </w:t>
            </w:r>
            <w:proofErr w:type="spellStart"/>
            <w:r w:rsidRPr="00712AE5">
              <w:rPr>
                <w:rFonts w:ascii="Arial Narrow" w:eastAsia="Arial Narrow" w:hAnsi="Arial Narrow" w:cs="Arial Narrow"/>
                <w:sz w:val="12"/>
                <w:szCs w:val="12"/>
              </w:rPr>
              <w:t>Gestión</w:t>
            </w:r>
            <w:proofErr w:type="spellEnd"/>
            <w:r w:rsidRPr="00712AE5">
              <w:rPr>
                <w:rFonts w:ascii="Arial Narrow" w:eastAsia="Arial Narrow" w:hAnsi="Arial Narrow" w:cs="Arial Narrow"/>
                <w:sz w:val="12"/>
                <w:szCs w:val="12"/>
              </w:rPr>
              <w:t xml:space="preserve"> Ambiental y Desarrollo </w:t>
            </w:r>
            <w:proofErr w:type="spellStart"/>
            <w:r w:rsidRPr="00712AE5">
              <w:rPr>
                <w:rFonts w:ascii="Arial Narrow" w:eastAsia="Arial Narrow" w:hAnsi="Arial Narrow" w:cs="Arial Narrow"/>
                <w:sz w:val="12"/>
                <w:szCs w:val="12"/>
              </w:rPr>
              <w:t>Sostenible</w:t>
            </w:r>
            <w:proofErr w:type="spellEnd"/>
            <w:r w:rsidRPr="00712AE5">
              <w:rPr>
                <w:rFonts w:ascii="Arial Narrow" w:eastAsia="Arial Narrow" w:hAnsi="Arial Narrow" w:cs="Arial Narrow"/>
                <w:sz w:val="12"/>
                <w:szCs w:val="12"/>
              </w:rPr>
              <w:t xml:space="preserve">, con </w:t>
            </w:r>
            <w:proofErr w:type="spellStart"/>
            <w:r w:rsidRPr="00712AE5">
              <w:rPr>
                <w:rFonts w:ascii="Arial Narrow" w:eastAsia="Arial Narrow" w:hAnsi="Arial Narrow" w:cs="Arial Narrow"/>
                <w:sz w:val="12"/>
                <w:szCs w:val="12"/>
              </w:rPr>
              <w:t>relación</w:t>
            </w:r>
            <w:proofErr w:type="spellEnd"/>
            <w:r w:rsidRPr="00712AE5">
              <w:rPr>
                <w:rFonts w:ascii="Arial Narrow" w:eastAsia="Arial Narrow" w:hAnsi="Arial Narrow" w:cs="Arial Narrow"/>
                <w:sz w:val="12"/>
                <w:szCs w:val="12"/>
              </w:rPr>
              <w:t xml:space="preserve"> a las </w:t>
            </w:r>
            <w:proofErr w:type="spellStart"/>
            <w:r w:rsidRPr="00712AE5">
              <w:rPr>
                <w:rFonts w:ascii="Arial Narrow" w:eastAsia="Arial Narrow" w:hAnsi="Arial Narrow" w:cs="Arial Narrow"/>
                <w:sz w:val="12"/>
                <w:szCs w:val="12"/>
              </w:rPr>
              <w:t>actuaciones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permisivas</w:t>
            </w:r>
            <w:proofErr w:type="spellEnd"/>
            <w:r w:rsidRPr="00712AE5">
              <w:rPr>
                <w:rFonts w:ascii="Arial Narrow" w:eastAsia="Arial Narrow" w:hAnsi="Arial Narrow" w:cs="Arial Narrow"/>
                <w:sz w:val="12"/>
                <w:szCs w:val="12"/>
              </w:rPr>
              <w:t xml:space="preserve"> que </w:t>
            </w:r>
            <w:proofErr w:type="spellStart"/>
            <w:r w:rsidRPr="00712AE5">
              <w:rPr>
                <w:rFonts w:ascii="Arial Narrow" w:eastAsia="Arial Narrow" w:hAnsi="Arial Narrow" w:cs="Arial Narrow"/>
                <w:sz w:val="12"/>
                <w:szCs w:val="12"/>
              </w:rPr>
              <w:t>adelanta</w:t>
            </w:r>
            <w:proofErr w:type="spellEnd"/>
            <w:r w:rsidRPr="00712AE5">
              <w:rPr>
                <w:rFonts w:ascii="Arial Narrow" w:eastAsia="Arial Narrow" w:hAnsi="Arial Narrow" w:cs="Arial Narrow"/>
                <w:sz w:val="12"/>
                <w:szCs w:val="12"/>
              </w:rPr>
              <w:t xml:space="preserve"> la </w:t>
            </w:r>
            <w:proofErr w:type="spellStart"/>
            <w:r w:rsidRPr="00712AE5">
              <w:rPr>
                <w:rFonts w:ascii="Arial Narrow" w:eastAsia="Arial Narrow" w:hAnsi="Arial Narrow" w:cs="Arial Narrow"/>
                <w:sz w:val="12"/>
                <w:szCs w:val="12"/>
              </w:rPr>
              <w:t>Corporación</w:t>
            </w:r>
            <w:proofErr w:type="spellEnd"/>
            <w:r w:rsidRPr="00712AE5">
              <w:rPr>
                <w:rFonts w:ascii="Arial Narrow" w:eastAsia="Arial Narrow" w:hAnsi="Arial Narrow" w:cs="Arial Narrow"/>
                <w:sz w:val="12"/>
                <w:szCs w:val="12"/>
              </w:rPr>
              <w:t xml:space="preserve"> los </w:t>
            </w:r>
            <w:proofErr w:type="spellStart"/>
            <w:r w:rsidRPr="00712AE5">
              <w:rPr>
                <w:rFonts w:ascii="Arial Narrow" w:eastAsia="Arial Narrow" w:hAnsi="Arial Narrow" w:cs="Arial Narrow"/>
                <w:sz w:val="12"/>
                <w:szCs w:val="12"/>
              </w:rPr>
              <w:t>requisitos</w:t>
            </w:r>
            <w:proofErr w:type="spellEnd"/>
            <w:r w:rsidRPr="00712AE5">
              <w:rPr>
                <w:rFonts w:ascii="Arial Narrow" w:eastAsia="Arial Narrow" w:hAnsi="Arial Narrow" w:cs="Arial Narrow"/>
                <w:sz w:val="12"/>
                <w:szCs w:val="12"/>
              </w:rPr>
              <w:t xml:space="preserve"> para el </w:t>
            </w:r>
            <w:proofErr w:type="spellStart"/>
            <w:r w:rsidRPr="00712AE5">
              <w:rPr>
                <w:rFonts w:ascii="Arial Narrow" w:eastAsia="Arial Narrow" w:hAnsi="Arial Narrow" w:cs="Arial Narrow"/>
                <w:sz w:val="12"/>
                <w:szCs w:val="12"/>
              </w:rPr>
              <w:t>trámite</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levantamiento</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parcial</w:t>
            </w:r>
            <w:proofErr w:type="spellEnd"/>
            <w:r w:rsidRPr="00712AE5">
              <w:rPr>
                <w:rFonts w:ascii="Arial Narrow" w:eastAsia="Arial Narrow" w:hAnsi="Arial Narrow" w:cs="Arial Narrow"/>
                <w:sz w:val="12"/>
                <w:szCs w:val="12"/>
              </w:rPr>
              <w:t xml:space="preserve"> de </w:t>
            </w:r>
            <w:proofErr w:type="spellStart"/>
            <w:r w:rsidRPr="00712AE5">
              <w:rPr>
                <w:rFonts w:ascii="Arial Narrow" w:eastAsia="Arial Narrow" w:hAnsi="Arial Narrow" w:cs="Arial Narrow"/>
                <w:sz w:val="12"/>
                <w:szCs w:val="12"/>
              </w:rPr>
              <w:t>veda</w:t>
            </w:r>
            <w:proofErr w:type="spellEnd"/>
            <w:r w:rsidRPr="00712AE5">
              <w:rPr>
                <w:rFonts w:ascii="Arial Narrow" w:eastAsia="Arial Narrow" w:hAnsi="Arial Narrow" w:cs="Arial Narrow"/>
                <w:sz w:val="12"/>
                <w:szCs w:val="12"/>
              </w:rPr>
              <w:t xml:space="preserve"> regional de </w:t>
            </w:r>
            <w:proofErr w:type="spellStart"/>
            <w:r w:rsidRPr="00712AE5">
              <w:rPr>
                <w:rFonts w:ascii="Arial Narrow" w:eastAsia="Arial Narrow" w:hAnsi="Arial Narrow" w:cs="Arial Narrow"/>
                <w:sz w:val="12"/>
                <w:szCs w:val="12"/>
              </w:rPr>
              <w:t>especimenes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forestales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inmersos</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ahora</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en</w:t>
            </w:r>
            <w:proofErr w:type="spellEnd"/>
            <w:r w:rsidRPr="00712AE5">
              <w:rPr>
                <w:rFonts w:ascii="Arial Narrow" w:eastAsia="Arial Narrow" w:hAnsi="Arial Narrow" w:cs="Arial Narrow"/>
                <w:sz w:val="12"/>
                <w:szCs w:val="12"/>
              </w:rPr>
              <w:t xml:space="preserve"> el Plan de </w:t>
            </w:r>
            <w:proofErr w:type="spellStart"/>
            <w:r w:rsidRPr="00712AE5">
              <w:rPr>
                <w:rFonts w:ascii="Arial Narrow" w:eastAsia="Arial Narrow" w:hAnsi="Arial Narrow" w:cs="Arial Narrow"/>
                <w:sz w:val="12"/>
                <w:szCs w:val="12"/>
              </w:rPr>
              <w:t>Aprovechamiento</w:t>
            </w:r>
            <w:proofErr w:type="spellEnd"/>
            <w:r w:rsidRPr="00712AE5">
              <w:rPr>
                <w:rFonts w:ascii="Arial Narrow" w:eastAsia="Arial Narrow" w:hAnsi="Arial Narrow" w:cs="Arial Narrow"/>
                <w:sz w:val="12"/>
                <w:szCs w:val="12"/>
              </w:rPr>
              <w:t xml:space="preserve"> </w:t>
            </w:r>
            <w:proofErr w:type="spellStart"/>
            <w:r w:rsidRPr="00712AE5">
              <w:rPr>
                <w:rFonts w:ascii="Arial Narrow" w:eastAsia="Arial Narrow" w:hAnsi="Arial Narrow" w:cs="Arial Narrow"/>
                <w:sz w:val="12"/>
                <w:szCs w:val="12"/>
              </w:rPr>
              <w:t>forestal</w:t>
            </w:r>
            <w:proofErr w:type="spellEnd"/>
          </w:p>
        </w:tc>
      </w:tr>
    </w:tbl>
    <w:p w14:paraId="00000527" w14:textId="2B65F89A" w:rsidR="00786164" w:rsidRPr="0013774D" w:rsidRDefault="008C3035" w:rsidP="002A12F2">
      <w:pPr>
        <w:spacing w:after="0" w:line="240" w:lineRule="auto"/>
        <w:rPr>
          <w:rFonts w:ascii="Arial Narrow" w:eastAsia="Arial Narrow" w:hAnsi="Arial Narrow" w:cs="Arial Narrow"/>
          <w:sz w:val="16"/>
          <w:szCs w:val="16"/>
        </w:rPr>
      </w:pPr>
      <w:r w:rsidRPr="0013774D">
        <w:rPr>
          <w:rFonts w:ascii="Arial Narrow" w:eastAsia="Arial Narrow" w:hAnsi="Arial Narrow" w:cs="Arial Narrow"/>
          <w:b/>
          <w:bCs/>
          <w:sz w:val="16"/>
          <w:szCs w:val="16"/>
        </w:rPr>
        <w:t>Nota fuente</w:t>
      </w:r>
      <w:r w:rsidRPr="0013774D">
        <w:rPr>
          <w:rFonts w:ascii="Arial Narrow" w:eastAsia="Arial Narrow" w:hAnsi="Arial Narrow" w:cs="Arial Narrow"/>
          <w:sz w:val="16"/>
          <w:szCs w:val="16"/>
        </w:rPr>
        <w:t>: Desde el año 2019 el decreto 2106 no ha sido actualizado o derogado.</w:t>
      </w:r>
    </w:p>
    <w:p w14:paraId="2608D917" w14:textId="77777777" w:rsidR="008C3035" w:rsidRPr="0013774D" w:rsidRDefault="008C3035">
      <w:pPr>
        <w:spacing w:after="0" w:line="240" w:lineRule="auto"/>
        <w:jc w:val="both"/>
        <w:rPr>
          <w:rFonts w:ascii="Arial Narrow" w:eastAsia="Arial Narrow" w:hAnsi="Arial Narrow" w:cs="Arial Narrow"/>
          <w:color w:val="FF0000"/>
          <w:sz w:val="24"/>
          <w:szCs w:val="24"/>
        </w:rPr>
      </w:pPr>
    </w:p>
    <w:p w14:paraId="0000052A" w14:textId="25EE6F38" w:rsidR="00786164" w:rsidRPr="0013774D" w:rsidRDefault="00B37985" w:rsidP="00EF6B84">
      <w:pPr>
        <w:spacing w:after="0" w:line="240" w:lineRule="auto"/>
        <w:jc w:val="both"/>
        <w:rPr>
          <w:rFonts w:ascii="Arial Narrow" w:eastAsia="Arial Narrow" w:hAnsi="Arial Narrow" w:cs="Arial Narrow"/>
          <w:sz w:val="24"/>
          <w:szCs w:val="24"/>
        </w:rPr>
      </w:pPr>
      <w:r w:rsidRPr="0013774D">
        <w:rPr>
          <w:rFonts w:ascii="Arial Narrow" w:eastAsia="Arial Narrow" w:hAnsi="Arial Narrow" w:cs="Arial Narrow"/>
          <w:sz w:val="24"/>
          <w:szCs w:val="24"/>
        </w:rPr>
        <w:t>A continuación, se presentan en la siguiente tabla la clasificación de especies arbóreas en las Categorías de Conservación según la UICN (Unión Internacional para la Conservación de la Naturaleza).</w:t>
      </w:r>
      <w:bookmarkStart w:id="57" w:name="_heading=h.111kx3o" w:colFirst="0" w:colLast="0"/>
      <w:bookmarkEnd w:id="57"/>
    </w:p>
    <w:p w14:paraId="472D6B32" w14:textId="31DA99D0" w:rsidR="00EF6B84" w:rsidRDefault="00EF6B84" w:rsidP="00EF6B84">
      <w:pPr>
        <w:spacing w:after="0" w:line="240" w:lineRule="auto"/>
        <w:jc w:val="both"/>
        <w:rPr>
          <w:rFonts w:ascii="Arial Narrow" w:eastAsia="Arial Narrow" w:hAnsi="Arial Narrow" w:cs="Arial Narrow"/>
          <w:sz w:val="24"/>
          <w:szCs w:val="24"/>
        </w:rPr>
      </w:pPr>
    </w:p>
    <w:p w14:paraId="2A4B9CE0" w14:textId="3E030E4E" w:rsidR="000D2449" w:rsidRDefault="000D2449" w:rsidP="00EF6B84">
      <w:pPr>
        <w:spacing w:after="0" w:line="240" w:lineRule="auto"/>
        <w:jc w:val="both"/>
        <w:rPr>
          <w:rFonts w:ascii="Arial Narrow" w:eastAsia="Arial Narrow" w:hAnsi="Arial Narrow" w:cs="Arial Narrow"/>
          <w:sz w:val="24"/>
          <w:szCs w:val="24"/>
        </w:rPr>
      </w:pPr>
    </w:p>
    <w:p w14:paraId="164890F8" w14:textId="064EEB79" w:rsidR="000D2449" w:rsidRDefault="000D2449" w:rsidP="00EF6B84">
      <w:pPr>
        <w:spacing w:after="0" w:line="240" w:lineRule="auto"/>
        <w:jc w:val="both"/>
        <w:rPr>
          <w:rFonts w:ascii="Arial Narrow" w:eastAsia="Arial Narrow" w:hAnsi="Arial Narrow" w:cs="Arial Narrow"/>
          <w:sz w:val="24"/>
          <w:szCs w:val="24"/>
        </w:rPr>
      </w:pPr>
    </w:p>
    <w:p w14:paraId="1CAC2646" w14:textId="6AA6C371" w:rsidR="000D2449" w:rsidRDefault="000D2449" w:rsidP="00EF6B84">
      <w:pPr>
        <w:spacing w:after="0" w:line="240" w:lineRule="auto"/>
        <w:jc w:val="both"/>
        <w:rPr>
          <w:rFonts w:ascii="Arial Narrow" w:eastAsia="Arial Narrow" w:hAnsi="Arial Narrow" w:cs="Arial Narrow"/>
          <w:sz w:val="24"/>
          <w:szCs w:val="24"/>
        </w:rPr>
      </w:pPr>
    </w:p>
    <w:p w14:paraId="1AA4C595" w14:textId="6C2C110B" w:rsidR="000D2449" w:rsidRDefault="000D2449" w:rsidP="00EF6B84">
      <w:pPr>
        <w:spacing w:after="0" w:line="240" w:lineRule="auto"/>
        <w:jc w:val="both"/>
        <w:rPr>
          <w:rFonts w:ascii="Arial Narrow" w:eastAsia="Arial Narrow" w:hAnsi="Arial Narrow" w:cs="Arial Narrow"/>
          <w:sz w:val="24"/>
          <w:szCs w:val="24"/>
        </w:rPr>
      </w:pPr>
    </w:p>
    <w:p w14:paraId="7196BE71" w14:textId="25251F15" w:rsidR="000D2449" w:rsidRDefault="000D2449" w:rsidP="00EF6B84">
      <w:pPr>
        <w:spacing w:after="0" w:line="240" w:lineRule="auto"/>
        <w:jc w:val="both"/>
        <w:rPr>
          <w:rFonts w:ascii="Arial Narrow" w:eastAsia="Arial Narrow" w:hAnsi="Arial Narrow" w:cs="Arial Narrow"/>
          <w:sz w:val="24"/>
          <w:szCs w:val="24"/>
        </w:rPr>
      </w:pPr>
    </w:p>
    <w:p w14:paraId="1C26416C" w14:textId="77777777" w:rsidR="000D2449" w:rsidRPr="0013774D" w:rsidRDefault="000D2449" w:rsidP="00EF6B84">
      <w:pPr>
        <w:spacing w:after="0" w:line="240" w:lineRule="auto"/>
        <w:jc w:val="both"/>
        <w:rPr>
          <w:rFonts w:ascii="Arial Narrow" w:eastAsia="Arial Narrow" w:hAnsi="Arial Narrow" w:cs="Arial Narrow"/>
          <w:sz w:val="24"/>
          <w:szCs w:val="24"/>
        </w:rPr>
      </w:pPr>
    </w:p>
    <w:p w14:paraId="0000052B" w14:textId="3C9618A3" w:rsidR="00786164" w:rsidRPr="0013774D" w:rsidRDefault="00FA346D" w:rsidP="00FA346D">
      <w:pPr>
        <w:pStyle w:val="Descripcin"/>
        <w:rPr>
          <w:b/>
        </w:rPr>
      </w:pPr>
      <w:bookmarkStart w:id="58" w:name="_heading=h.3l18frh" w:colFirst="0" w:colLast="0"/>
      <w:bookmarkStart w:id="59" w:name="_Toc112683748"/>
      <w:bookmarkEnd w:id="58"/>
      <w:r w:rsidRPr="0013774D">
        <w:rPr>
          <w:b/>
          <w:bCs w:val="0"/>
        </w:rPr>
        <w:t xml:space="preserve">Tabla </w:t>
      </w:r>
      <w:r w:rsidRPr="0013774D">
        <w:rPr>
          <w:b/>
          <w:bCs w:val="0"/>
        </w:rPr>
        <w:fldChar w:fldCharType="begin"/>
      </w:r>
      <w:r w:rsidRPr="0013774D">
        <w:rPr>
          <w:b/>
          <w:bCs w:val="0"/>
        </w:rPr>
        <w:instrText xml:space="preserve"> SEQ Tabla \* ARABIC </w:instrText>
      </w:r>
      <w:r w:rsidRPr="0013774D">
        <w:rPr>
          <w:b/>
          <w:bCs w:val="0"/>
        </w:rPr>
        <w:fldChar w:fldCharType="separate"/>
      </w:r>
      <w:r w:rsidR="0086042E">
        <w:rPr>
          <w:b/>
          <w:bCs w:val="0"/>
          <w:noProof/>
        </w:rPr>
        <w:t>13</w:t>
      </w:r>
      <w:r w:rsidRPr="0013774D">
        <w:rPr>
          <w:b/>
          <w:bCs w:val="0"/>
        </w:rPr>
        <w:fldChar w:fldCharType="end"/>
      </w:r>
      <w:r w:rsidRPr="0013774D">
        <w:t>. Anexo tabla No. 12 Catalogación de Especies Arbóreas en las Categorías de Conservación según UICN</w:t>
      </w:r>
      <w:bookmarkEnd w:id="59"/>
    </w:p>
    <w:tbl>
      <w:tblPr>
        <w:tblStyle w:val="af"/>
        <w:tblW w:w="9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67"/>
        <w:gridCol w:w="2523"/>
        <w:gridCol w:w="1962"/>
        <w:gridCol w:w="1317"/>
        <w:gridCol w:w="424"/>
        <w:gridCol w:w="361"/>
        <w:gridCol w:w="333"/>
        <w:gridCol w:w="339"/>
        <w:gridCol w:w="333"/>
        <w:gridCol w:w="333"/>
        <w:gridCol w:w="325"/>
        <w:gridCol w:w="325"/>
        <w:gridCol w:w="339"/>
        <w:gridCol w:w="339"/>
        <w:gridCol w:w="341"/>
      </w:tblGrid>
      <w:tr w:rsidR="00786164" w:rsidRPr="00712AE5" w14:paraId="6270AA98" w14:textId="77777777" w:rsidTr="00AB1327">
        <w:trPr>
          <w:trHeight w:val="20"/>
          <w:tblHeader/>
          <w:jc w:val="center"/>
        </w:trPr>
        <w:tc>
          <w:tcPr>
            <w:tcW w:w="368" w:type="dxa"/>
            <w:vMerge w:val="restart"/>
            <w:shd w:val="clear" w:color="auto" w:fill="BFBFBF"/>
            <w:vAlign w:val="center"/>
          </w:tcPr>
          <w:p w14:paraId="0000052C" w14:textId="77777777" w:rsidR="00786164" w:rsidRPr="00712AE5" w:rsidRDefault="00B37985" w:rsidP="00EF6B84">
            <w:pPr>
              <w:jc w:val="center"/>
              <w:rPr>
                <w:rFonts w:ascii="Arial Narrow" w:eastAsia="Arial Narrow" w:hAnsi="Arial Narrow" w:cs="Arial Narrow"/>
                <w:b/>
                <w:sz w:val="16"/>
                <w:szCs w:val="16"/>
              </w:rPr>
            </w:pPr>
            <w:r w:rsidRPr="00712AE5">
              <w:rPr>
                <w:rFonts w:ascii="Arial Narrow" w:eastAsia="Arial Narrow" w:hAnsi="Arial Narrow" w:cs="Arial Narrow"/>
                <w:b/>
                <w:sz w:val="16"/>
                <w:szCs w:val="16"/>
              </w:rPr>
              <w:t>No.</w:t>
            </w:r>
          </w:p>
        </w:tc>
        <w:tc>
          <w:tcPr>
            <w:tcW w:w="4485" w:type="dxa"/>
            <w:gridSpan w:val="2"/>
            <w:shd w:val="clear" w:color="auto" w:fill="BFBFBF"/>
            <w:vAlign w:val="center"/>
          </w:tcPr>
          <w:p w14:paraId="0000052D" w14:textId="77777777" w:rsidR="00786164" w:rsidRPr="00712AE5" w:rsidRDefault="00B37985" w:rsidP="00EF6B84">
            <w:pPr>
              <w:jc w:val="center"/>
              <w:rPr>
                <w:rFonts w:ascii="Arial Narrow" w:eastAsia="Arial Narrow" w:hAnsi="Arial Narrow" w:cs="Arial Narrow"/>
                <w:b/>
                <w:sz w:val="16"/>
                <w:szCs w:val="16"/>
              </w:rPr>
            </w:pPr>
            <w:proofErr w:type="spellStart"/>
            <w:r w:rsidRPr="00712AE5">
              <w:rPr>
                <w:rFonts w:ascii="Arial Narrow" w:eastAsia="Arial Narrow" w:hAnsi="Arial Narrow" w:cs="Arial Narrow"/>
                <w:b/>
                <w:sz w:val="16"/>
                <w:szCs w:val="16"/>
              </w:rPr>
              <w:t>Especie</w:t>
            </w:r>
            <w:proofErr w:type="spellEnd"/>
          </w:p>
        </w:tc>
        <w:tc>
          <w:tcPr>
            <w:tcW w:w="1317" w:type="dxa"/>
            <w:vMerge w:val="restart"/>
            <w:shd w:val="clear" w:color="auto" w:fill="BFBFBF"/>
            <w:vAlign w:val="center"/>
          </w:tcPr>
          <w:p w14:paraId="0000052F" w14:textId="77777777" w:rsidR="00786164" w:rsidRPr="00712AE5" w:rsidRDefault="00B37985" w:rsidP="00EF6B84">
            <w:pPr>
              <w:jc w:val="center"/>
              <w:rPr>
                <w:rFonts w:ascii="Arial Narrow" w:eastAsia="Arial Narrow" w:hAnsi="Arial Narrow" w:cs="Arial Narrow"/>
                <w:b/>
                <w:sz w:val="16"/>
                <w:szCs w:val="16"/>
              </w:rPr>
            </w:pPr>
            <w:r w:rsidRPr="00712AE5">
              <w:rPr>
                <w:rFonts w:ascii="Arial Narrow" w:eastAsia="Arial Narrow" w:hAnsi="Arial Narrow" w:cs="Arial Narrow"/>
                <w:b/>
                <w:sz w:val="16"/>
                <w:szCs w:val="16"/>
              </w:rPr>
              <w:t xml:space="preserve">Familia </w:t>
            </w:r>
            <w:proofErr w:type="spellStart"/>
            <w:r w:rsidRPr="00712AE5">
              <w:rPr>
                <w:rFonts w:ascii="Arial Narrow" w:eastAsia="Arial Narrow" w:hAnsi="Arial Narrow" w:cs="Arial Narrow"/>
                <w:b/>
                <w:sz w:val="16"/>
                <w:szCs w:val="16"/>
              </w:rPr>
              <w:t>Botánica</w:t>
            </w:r>
            <w:proofErr w:type="spellEnd"/>
          </w:p>
        </w:tc>
        <w:tc>
          <w:tcPr>
            <w:tcW w:w="3792" w:type="dxa"/>
            <w:gridSpan w:val="11"/>
            <w:shd w:val="clear" w:color="auto" w:fill="BFBFBF"/>
            <w:vAlign w:val="center"/>
          </w:tcPr>
          <w:p w14:paraId="00000530" w14:textId="77777777" w:rsidR="00786164" w:rsidRPr="00712AE5" w:rsidRDefault="00B37985" w:rsidP="00EF6B84">
            <w:pPr>
              <w:jc w:val="center"/>
              <w:rPr>
                <w:rFonts w:ascii="Arial Narrow" w:eastAsia="Arial Narrow" w:hAnsi="Arial Narrow" w:cs="Arial Narrow"/>
                <w:b/>
                <w:sz w:val="16"/>
                <w:szCs w:val="16"/>
              </w:rPr>
            </w:pPr>
            <w:proofErr w:type="spellStart"/>
            <w:r w:rsidRPr="00712AE5">
              <w:rPr>
                <w:rFonts w:ascii="Arial Narrow" w:eastAsia="Arial Narrow" w:hAnsi="Arial Narrow" w:cs="Arial Narrow"/>
                <w:b/>
                <w:sz w:val="16"/>
                <w:szCs w:val="16"/>
              </w:rPr>
              <w:t>Categoría</w:t>
            </w:r>
            <w:proofErr w:type="spellEnd"/>
            <w:r w:rsidRPr="00712AE5">
              <w:rPr>
                <w:rFonts w:ascii="Arial Narrow" w:eastAsia="Arial Narrow" w:hAnsi="Arial Narrow" w:cs="Arial Narrow"/>
                <w:b/>
                <w:sz w:val="16"/>
                <w:szCs w:val="16"/>
              </w:rPr>
              <w:t xml:space="preserve"> de </w:t>
            </w:r>
            <w:proofErr w:type="spellStart"/>
            <w:r w:rsidRPr="00712AE5">
              <w:rPr>
                <w:rFonts w:ascii="Arial Narrow" w:eastAsia="Arial Narrow" w:hAnsi="Arial Narrow" w:cs="Arial Narrow"/>
                <w:b/>
                <w:sz w:val="16"/>
                <w:szCs w:val="16"/>
              </w:rPr>
              <w:t>conservación</w:t>
            </w:r>
            <w:proofErr w:type="spellEnd"/>
            <w:r w:rsidRPr="00712AE5">
              <w:rPr>
                <w:rFonts w:ascii="Arial Narrow" w:eastAsia="Arial Narrow" w:hAnsi="Arial Narrow" w:cs="Arial Narrow"/>
                <w:b/>
                <w:sz w:val="16"/>
                <w:szCs w:val="16"/>
              </w:rPr>
              <w:t xml:space="preserve"> UICN *</w:t>
            </w:r>
          </w:p>
        </w:tc>
      </w:tr>
      <w:tr w:rsidR="00786164" w:rsidRPr="00712AE5" w14:paraId="174D6742" w14:textId="77777777" w:rsidTr="00AB1327">
        <w:trPr>
          <w:trHeight w:val="20"/>
          <w:tblHeader/>
          <w:jc w:val="center"/>
        </w:trPr>
        <w:tc>
          <w:tcPr>
            <w:tcW w:w="368" w:type="dxa"/>
            <w:vMerge/>
            <w:shd w:val="clear" w:color="auto" w:fill="BFBFBF"/>
            <w:vAlign w:val="center"/>
          </w:tcPr>
          <w:p w14:paraId="0000053B" w14:textId="77777777" w:rsidR="00786164" w:rsidRPr="00712AE5" w:rsidRDefault="00786164">
            <w:pPr>
              <w:pBdr>
                <w:top w:val="nil"/>
                <w:left w:val="nil"/>
                <w:bottom w:val="nil"/>
                <w:right w:val="nil"/>
                <w:between w:val="nil"/>
              </w:pBdr>
              <w:spacing w:line="276" w:lineRule="auto"/>
              <w:rPr>
                <w:rFonts w:ascii="Arial Narrow" w:eastAsia="Arial Narrow" w:hAnsi="Arial Narrow" w:cs="Arial Narrow"/>
                <w:b/>
                <w:sz w:val="16"/>
                <w:szCs w:val="16"/>
              </w:rPr>
            </w:pPr>
          </w:p>
        </w:tc>
        <w:tc>
          <w:tcPr>
            <w:tcW w:w="2523" w:type="dxa"/>
            <w:shd w:val="clear" w:color="auto" w:fill="BFBFBF"/>
            <w:vAlign w:val="center"/>
          </w:tcPr>
          <w:p w14:paraId="0000053C" w14:textId="77777777" w:rsidR="00786164" w:rsidRPr="00712AE5" w:rsidRDefault="00B37985">
            <w:pPr>
              <w:jc w:val="center"/>
              <w:rPr>
                <w:rFonts w:ascii="Arial Narrow" w:eastAsia="Arial Narrow" w:hAnsi="Arial Narrow" w:cs="Arial Narrow"/>
                <w:b/>
                <w:sz w:val="16"/>
                <w:szCs w:val="16"/>
              </w:rPr>
            </w:pPr>
            <w:proofErr w:type="spellStart"/>
            <w:r w:rsidRPr="00712AE5">
              <w:rPr>
                <w:rFonts w:ascii="Arial Narrow" w:eastAsia="Arial Narrow" w:hAnsi="Arial Narrow" w:cs="Arial Narrow"/>
                <w:b/>
                <w:sz w:val="16"/>
                <w:szCs w:val="16"/>
              </w:rPr>
              <w:t>Nombre</w:t>
            </w:r>
            <w:proofErr w:type="spellEnd"/>
            <w:r w:rsidRPr="00712AE5">
              <w:rPr>
                <w:rFonts w:ascii="Arial Narrow" w:eastAsia="Arial Narrow" w:hAnsi="Arial Narrow" w:cs="Arial Narrow"/>
                <w:b/>
                <w:sz w:val="16"/>
                <w:szCs w:val="16"/>
              </w:rPr>
              <w:t xml:space="preserve"> </w:t>
            </w:r>
            <w:proofErr w:type="spellStart"/>
            <w:r w:rsidRPr="00712AE5">
              <w:rPr>
                <w:rFonts w:ascii="Arial Narrow" w:eastAsia="Arial Narrow" w:hAnsi="Arial Narrow" w:cs="Arial Narrow"/>
                <w:b/>
                <w:sz w:val="16"/>
                <w:szCs w:val="16"/>
              </w:rPr>
              <w:t>científico</w:t>
            </w:r>
            <w:proofErr w:type="spellEnd"/>
          </w:p>
        </w:tc>
        <w:tc>
          <w:tcPr>
            <w:tcW w:w="1962" w:type="dxa"/>
            <w:shd w:val="clear" w:color="auto" w:fill="BFBFBF"/>
            <w:vAlign w:val="center"/>
          </w:tcPr>
          <w:p w14:paraId="0000053D" w14:textId="77777777" w:rsidR="00786164" w:rsidRPr="00712AE5" w:rsidRDefault="00B37985">
            <w:pPr>
              <w:jc w:val="center"/>
              <w:rPr>
                <w:rFonts w:ascii="Arial Narrow" w:eastAsia="Arial Narrow" w:hAnsi="Arial Narrow" w:cs="Arial Narrow"/>
                <w:b/>
                <w:sz w:val="16"/>
                <w:szCs w:val="16"/>
              </w:rPr>
            </w:pPr>
            <w:proofErr w:type="spellStart"/>
            <w:r w:rsidRPr="00712AE5">
              <w:rPr>
                <w:rFonts w:ascii="Arial Narrow" w:eastAsia="Arial Narrow" w:hAnsi="Arial Narrow" w:cs="Arial Narrow"/>
                <w:b/>
                <w:sz w:val="16"/>
                <w:szCs w:val="16"/>
              </w:rPr>
              <w:t>Nombre</w:t>
            </w:r>
            <w:proofErr w:type="spellEnd"/>
            <w:r w:rsidRPr="00712AE5">
              <w:rPr>
                <w:rFonts w:ascii="Arial Narrow" w:eastAsia="Arial Narrow" w:hAnsi="Arial Narrow" w:cs="Arial Narrow"/>
                <w:b/>
                <w:sz w:val="16"/>
                <w:szCs w:val="16"/>
              </w:rPr>
              <w:t xml:space="preserve"> </w:t>
            </w:r>
            <w:proofErr w:type="spellStart"/>
            <w:r w:rsidRPr="00712AE5">
              <w:rPr>
                <w:rFonts w:ascii="Arial Narrow" w:eastAsia="Arial Narrow" w:hAnsi="Arial Narrow" w:cs="Arial Narrow"/>
                <w:b/>
                <w:sz w:val="16"/>
                <w:szCs w:val="16"/>
              </w:rPr>
              <w:t>común</w:t>
            </w:r>
            <w:proofErr w:type="spellEnd"/>
          </w:p>
        </w:tc>
        <w:tc>
          <w:tcPr>
            <w:tcW w:w="1317" w:type="dxa"/>
            <w:vMerge/>
            <w:shd w:val="clear" w:color="auto" w:fill="BFBFBF"/>
            <w:vAlign w:val="center"/>
          </w:tcPr>
          <w:p w14:paraId="0000053E" w14:textId="77777777" w:rsidR="00786164" w:rsidRPr="00712AE5" w:rsidRDefault="00786164">
            <w:pPr>
              <w:pBdr>
                <w:top w:val="nil"/>
                <w:left w:val="nil"/>
                <w:bottom w:val="nil"/>
                <w:right w:val="nil"/>
                <w:between w:val="nil"/>
              </w:pBdr>
              <w:spacing w:line="276" w:lineRule="auto"/>
              <w:rPr>
                <w:rFonts w:ascii="Arial Narrow" w:eastAsia="Arial Narrow" w:hAnsi="Arial Narrow" w:cs="Arial Narrow"/>
                <w:b/>
                <w:sz w:val="16"/>
                <w:szCs w:val="16"/>
              </w:rPr>
            </w:pPr>
          </w:p>
        </w:tc>
        <w:tc>
          <w:tcPr>
            <w:tcW w:w="424" w:type="dxa"/>
            <w:shd w:val="clear" w:color="auto" w:fill="BFBFBF"/>
            <w:vAlign w:val="center"/>
          </w:tcPr>
          <w:p w14:paraId="0000053F" w14:textId="77777777" w:rsidR="00786164" w:rsidRPr="00712AE5" w:rsidRDefault="00B37985">
            <w:pPr>
              <w:jc w:val="center"/>
              <w:rPr>
                <w:rFonts w:ascii="Arial Narrow" w:eastAsia="Arial Narrow" w:hAnsi="Arial Narrow" w:cs="Arial Narrow"/>
                <w:b/>
                <w:sz w:val="16"/>
                <w:szCs w:val="16"/>
              </w:rPr>
            </w:pPr>
            <w:r w:rsidRPr="00712AE5">
              <w:rPr>
                <w:rFonts w:ascii="Arial Narrow" w:eastAsia="Arial Narrow" w:hAnsi="Arial Narrow" w:cs="Arial Narrow"/>
                <w:b/>
                <w:sz w:val="16"/>
                <w:szCs w:val="16"/>
              </w:rPr>
              <w:t>EX**</w:t>
            </w:r>
          </w:p>
        </w:tc>
        <w:tc>
          <w:tcPr>
            <w:tcW w:w="361" w:type="dxa"/>
            <w:shd w:val="clear" w:color="auto" w:fill="BFBFBF"/>
            <w:vAlign w:val="center"/>
          </w:tcPr>
          <w:p w14:paraId="00000540" w14:textId="77777777" w:rsidR="00786164" w:rsidRPr="00712AE5" w:rsidRDefault="00B37985">
            <w:pPr>
              <w:jc w:val="center"/>
              <w:rPr>
                <w:rFonts w:ascii="Arial Narrow" w:eastAsia="Arial Narrow" w:hAnsi="Arial Narrow" w:cs="Arial Narrow"/>
                <w:b/>
                <w:sz w:val="16"/>
                <w:szCs w:val="16"/>
              </w:rPr>
            </w:pPr>
            <w:r w:rsidRPr="00712AE5">
              <w:rPr>
                <w:rFonts w:ascii="Arial Narrow" w:eastAsia="Arial Narrow" w:hAnsi="Arial Narrow" w:cs="Arial Narrow"/>
                <w:b/>
                <w:sz w:val="16"/>
                <w:szCs w:val="16"/>
              </w:rPr>
              <w:t>EW</w:t>
            </w:r>
          </w:p>
        </w:tc>
        <w:tc>
          <w:tcPr>
            <w:tcW w:w="333" w:type="dxa"/>
            <w:shd w:val="clear" w:color="auto" w:fill="BFBFBF"/>
            <w:vAlign w:val="center"/>
          </w:tcPr>
          <w:p w14:paraId="00000541" w14:textId="77777777" w:rsidR="00786164" w:rsidRPr="00712AE5" w:rsidRDefault="00B37985">
            <w:pPr>
              <w:jc w:val="center"/>
              <w:rPr>
                <w:rFonts w:ascii="Arial Narrow" w:eastAsia="Arial Narrow" w:hAnsi="Arial Narrow" w:cs="Arial Narrow"/>
                <w:b/>
                <w:sz w:val="16"/>
                <w:szCs w:val="16"/>
              </w:rPr>
            </w:pPr>
            <w:r w:rsidRPr="00712AE5">
              <w:rPr>
                <w:rFonts w:ascii="Arial Narrow" w:eastAsia="Arial Narrow" w:hAnsi="Arial Narrow" w:cs="Arial Narrow"/>
                <w:b/>
                <w:sz w:val="16"/>
                <w:szCs w:val="16"/>
              </w:rPr>
              <w:t>RE</w:t>
            </w:r>
          </w:p>
        </w:tc>
        <w:tc>
          <w:tcPr>
            <w:tcW w:w="339" w:type="dxa"/>
            <w:shd w:val="clear" w:color="auto" w:fill="BFBFBF"/>
            <w:vAlign w:val="center"/>
          </w:tcPr>
          <w:p w14:paraId="00000542" w14:textId="77777777" w:rsidR="00786164" w:rsidRPr="00712AE5" w:rsidRDefault="00B37985">
            <w:pPr>
              <w:jc w:val="center"/>
              <w:rPr>
                <w:rFonts w:ascii="Arial Narrow" w:eastAsia="Arial Narrow" w:hAnsi="Arial Narrow" w:cs="Arial Narrow"/>
                <w:b/>
                <w:sz w:val="16"/>
                <w:szCs w:val="16"/>
              </w:rPr>
            </w:pPr>
            <w:r w:rsidRPr="00712AE5">
              <w:rPr>
                <w:rFonts w:ascii="Arial Narrow" w:eastAsia="Arial Narrow" w:hAnsi="Arial Narrow" w:cs="Arial Narrow"/>
                <w:b/>
                <w:sz w:val="16"/>
                <w:szCs w:val="16"/>
              </w:rPr>
              <w:t>CR</w:t>
            </w:r>
          </w:p>
        </w:tc>
        <w:tc>
          <w:tcPr>
            <w:tcW w:w="333" w:type="dxa"/>
            <w:shd w:val="clear" w:color="auto" w:fill="BFBFBF"/>
            <w:vAlign w:val="center"/>
          </w:tcPr>
          <w:p w14:paraId="00000543" w14:textId="77777777" w:rsidR="00786164" w:rsidRPr="00712AE5" w:rsidRDefault="00B37985">
            <w:pPr>
              <w:jc w:val="center"/>
              <w:rPr>
                <w:rFonts w:ascii="Arial Narrow" w:eastAsia="Arial Narrow" w:hAnsi="Arial Narrow" w:cs="Arial Narrow"/>
                <w:b/>
                <w:sz w:val="16"/>
                <w:szCs w:val="16"/>
              </w:rPr>
            </w:pPr>
            <w:r w:rsidRPr="00712AE5">
              <w:rPr>
                <w:rFonts w:ascii="Arial Narrow" w:eastAsia="Arial Narrow" w:hAnsi="Arial Narrow" w:cs="Arial Narrow"/>
                <w:b/>
                <w:sz w:val="16"/>
                <w:szCs w:val="16"/>
              </w:rPr>
              <w:t>EN</w:t>
            </w:r>
          </w:p>
        </w:tc>
        <w:tc>
          <w:tcPr>
            <w:tcW w:w="333" w:type="dxa"/>
            <w:shd w:val="clear" w:color="auto" w:fill="BFBFBF"/>
            <w:vAlign w:val="center"/>
          </w:tcPr>
          <w:p w14:paraId="00000544" w14:textId="77777777" w:rsidR="00786164" w:rsidRPr="00712AE5" w:rsidRDefault="00B37985">
            <w:pPr>
              <w:jc w:val="center"/>
              <w:rPr>
                <w:rFonts w:ascii="Arial Narrow" w:eastAsia="Arial Narrow" w:hAnsi="Arial Narrow" w:cs="Arial Narrow"/>
                <w:b/>
                <w:sz w:val="16"/>
                <w:szCs w:val="16"/>
              </w:rPr>
            </w:pPr>
            <w:r w:rsidRPr="00712AE5">
              <w:rPr>
                <w:rFonts w:ascii="Arial Narrow" w:eastAsia="Arial Narrow" w:hAnsi="Arial Narrow" w:cs="Arial Narrow"/>
                <w:b/>
                <w:sz w:val="16"/>
                <w:szCs w:val="16"/>
              </w:rPr>
              <w:t>VU</w:t>
            </w:r>
          </w:p>
        </w:tc>
        <w:tc>
          <w:tcPr>
            <w:tcW w:w="325" w:type="dxa"/>
            <w:shd w:val="clear" w:color="auto" w:fill="BFBFBF"/>
            <w:vAlign w:val="center"/>
          </w:tcPr>
          <w:p w14:paraId="00000545" w14:textId="77777777" w:rsidR="00786164" w:rsidRPr="00712AE5" w:rsidRDefault="00B37985">
            <w:pPr>
              <w:jc w:val="center"/>
              <w:rPr>
                <w:rFonts w:ascii="Arial Narrow" w:eastAsia="Arial Narrow" w:hAnsi="Arial Narrow" w:cs="Arial Narrow"/>
                <w:b/>
                <w:sz w:val="16"/>
                <w:szCs w:val="16"/>
              </w:rPr>
            </w:pPr>
            <w:r w:rsidRPr="00712AE5">
              <w:rPr>
                <w:rFonts w:ascii="Arial Narrow" w:eastAsia="Arial Narrow" w:hAnsi="Arial Narrow" w:cs="Arial Narrow"/>
                <w:b/>
                <w:sz w:val="16"/>
                <w:szCs w:val="16"/>
              </w:rPr>
              <w:t>NT</w:t>
            </w:r>
          </w:p>
        </w:tc>
        <w:tc>
          <w:tcPr>
            <w:tcW w:w="325" w:type="dxa"/>
            <w:shd w:val="clear" w:color="auto" w:fill="BFBFBF"/>
            <w:vAlign w:val="center"/>
          </w:tcPr>
          <w:p w14:paraId="00000546" w14:textId="77777777" w:rsidR="00786164" w:rsidRPr="00712AE5" w:rsidRDefault="00B37985">
            <w:pPr>
              <w:jc w:val="center"/>
              <w:rPr>
                <w:rFonts w:ascii="Arial Narrow" w:eastAsia="Arial Narrow" w:hAnsi="Arial Narrow" w:cs="Arial Narrow"/>
                <w:b/>
                <w:sz w:val="16"/>
                <w:szCs w:val="16"/>
              </w:rPr>
            </w:pPr>
            <w:r w:rsidRPr="00712AE5">
              <w:rPr>
                <w:rFonts w:ascii="Arial Narrow" w:eastAsia="Arial Narrow" w:hAnsi="Arial Narrow" w:cs="Arial Narrow"/>
                <w:b/>
                <w:sz w:val="16"/>
                <w:szCs w:val="16"/>
              </w:rPr>
              <w:t>LC</w:t>
            </w:r>
          </w:p>
        </w:tc>
        <w:tc>
          <w:tcPr>
            <w:tcW w:w="339" w:type="dxa"/>
            <w:shd w:val="clear" w:color="auto" w:fill="BFBFBF"/>
            <w:vAlign w:val="center"/>
          </w:tcPr>
          <w:p w14:paraId="00000547" w14:textId="77777777" w:rsidR="00786164" w:rsidRPr="00712AE5" w:rsidRDefault="00B37985">
            <w:pPr>
              <w:jc w:val="center"/>
              <w:rPr>
                <w:rFonts w:ascii="Arial Narrow" w:eastAsia="Arial Narrow" w:hAnsi="Arial Narrow" w:cs="Arial Narrow"/>
                <w:b/>
                <w:sz w:val="16"/>
                <w:szCs w:val="16"/>
              </w:rPr>
            </w:pPr>
            <w:r w:rsidRPr="00712AE5">
              <w:rPr>
                <w:rFonts w:ascii="Arial Narrow" w:eastAsia="Arial Narrow" w:hAnsi="Arial Narrow" w:cs="Arial Narrow"/>
                <w:b/>
                <w:sz w:val="16"/>
                <w:szCs w:val="16"/>
              </w:rPr>
              <w:t>DD</w:t>
            </w:r>
          </w:p>
        </w:tc>
        <w:tc>
          <w:tcPr>
            <w:tcW w:w="339" w:type="dxa"/>
            <w:shd w:val="clear" w:color="auto" w:fill="BFBFBF"/>
            <w:vAlign w:val="center"/>
          </w:tcPr>
          <w:p w14:paraId="00000548" w14:textId="77777777" w:rsidR="00786164" w:rsidRPr="00712AE5" w:rsidRDefault="00B37985">
            <w:pPr>
              <w:jc w:val="center"/>
              <w:rPr>
                <w:rFonts w:ascii="Arial Narrow" w:eastAsia="Arial Narrow" w:hAnsi="Arial Narrow" w:cs="Arial Narrow"/>
                <w:b/>
                <w:sz w:val="16"/>
                <w:szCs w:val="16"/>
              </w:rPr>
            </w:pPr>
            <w:r w:rsidRPr="00712AE5">
              <w:rPr>
                <w:rFonts w:ascii="Arial Narrow" w:eastAsia="Arial Narrow" w:hAnsi="Arial Narrow" w:cs="Arial Narrow"/>
                <w:b/>
                <w:sz w:val="16"/>
                <w:szCs w:val="16"/>
              </w:rPr>
              <w:t>NA</w:t>
            </w:r>
          </w:p>
        </w:tc>
        <w:tc>
          <w:tcPr>
            <w:tcW w:w="341" w:type="dxa"/>
            <w:shd w:val="clear" w:color="auto" w:fill="BFBFBF"/>
            <w:vAlign w:val="center"/>
          </w:tcPr>
          <w:p w14:paraId="00000549" w14:textId="77777777" w:rsidR="00786164" w:rsidRPr="00712AE5" w:rsidRDefault="00B37985">
            <w:pPr>
              <w:jc w:val="center"/>
              <w:rPr>
                <w:rFonts w:ascii="Arial Narrow" w:eastAsia="Arial Narrow" w:hAnsi="Arial Narrow" w:cs="Arial Narrow"/>
                <w:b/>
                <w:sz w:val="16"/>
                <w:szCs w:val="16"/>
              </w:rPr>
            </w:pPr>
            <w:r w:rsidRPr="00712AE5">
              <w:rPr>
                <w:rFonts w:ascii="Arial Narrow" w:eastAsia="Arial Narrow" w:hAnsi="Arial Narrow" w:cs="Arial Narrow"/>
                <w:b/>
                <w:sz w:val="16"/>
                <w:szCs w:val="16"/>
              </w:rPr>
              <w:t>NE</w:t>
            </w:r>
          </w:p>
        </w:tc>
      </w:tr>
      <w:tr w:rsidR="00786164" w:rsidRPr="00712AE5" w14:paraId="0F7F00E2" w14:textId="77777777" w:rsidTr="00AB1327">
        <w:trPr>
          <w:trHeight w:val="20"/>
          <w:tblHeader/>
          <w:jc w:val="center"/>
        </w:trPr>
        <w:tc>
          <w:tcPr>
            <w:tcW w:w="368" w:type="dxa"/>
            <w:shd w:val="clear" w:color="auto" w:fill="auto"/>
            <w:vAlign w:val="center"/>
          </w:tcPr>
          <w:p w14:paraId="0000054A" w14:textId="77777777" w:rsidR="00786164" w:rsidRPr="00712AE5" w:rsidRDefault="00B37985">
            <w:pPr>
              <w:jc w:val="center"/>
              <w:rPr>
                <w:rFonts w:ascii="Arial Narrow" w:eastAsia="Arial Narrow" w:hAnsi="Arial Narrow" w:cs="Arial Narrow"/>
                <w:sz w:val="16"/>
                <w:szCs w:val="16"/>
              </w:rPr>
            </w:pPr>
            <w:r w:rsidRPr="00712AE5">
              <w:rPr>
                <w:rFonts w:ascii="Arial Narrow" w:eastAsia="Arial Narrow" w:hAnsi="Arial Narrow" w:cs="Arial Narrow"/>
                <w:sz w:val="16"/>
                <w:szCs w:val="16"/>
              </w:rPr>
              <w:t>1</w:t>
            </w:r>
          </w:p>
        </w:tc>
        <w:tc>
          <w:tcPr>
            <w:tcW w:w="2523" w:type="dxa"/>
            <w:shd w:val="clear" w:color="auto" w:fill="auto"/>
            <w:vAlign w:val="center"/>
          </w:tcPr>
          <w:p w14:paraId="0000054B" w14:textId="77777777" w:rsidR="00786164" w:rsidRPr="00712AE5" w:rsidRDefault="00B37985">
            <w:pPr>
              <w:rPr>
                <w:rFonts w:ascii="Arial Narrow" w:eastAsia="Arial Narrow" w:hAnsi="Arial Narrow" w:cs="Arial Narrow"/>
                <w:sz w:val="16"/>
                <w:szCs w:val="16"/>
              </w:rPr>
            </w:pPr>
            <w:r w:rsidRPr="00712AE5">
              <w:rPr>
                <w:rFonts w:ascii="Arial Narrow" w:eastAsia="Arial Narrow" w:hAnsi="Arial Narrow" w:cs="Arial Narrow"/>
                <w:i/>
                <w:sz w:val="16"/>
                <w:szCs w:val="16"/>
              </w:rPr>
              <w:t xml:space="preserve">Quercus </w:t>
            </w:r>
            <w:proofErr w:type="spellStart"/>
            <w:r w:rsidRPr="00712AE5">
              <w:rPr>
                <w:rFonts w:ascii="Arial Narrow" w:eastAsia="Arial Narrow" w:hAnsi="Arial Narrow" w:cs="Arial Narrow"/>
                <w:i/>
                <w:sz w:val="16"/>
                <w:szCs w:val="16"/>
              </w:rPr>
              <w:t>humboldtii</w:t>
            </w:r>
            <w:proofErr w:type="spellEnd"/>
            <w:r w:rsidRPr="00712AE5">
              <w:rPr>
                <w:rFonts w:ascii="Arial Narrow" w:eastAsia="Arial Narrow" w:hAnsi="Arial Narrow" w:cs="Arial Narrow"/>
                <w:i/>
                <w:sz w:val="16"/>
                <w:szCs w:val="16"/>
              </w:rPr>
              <w:t xml:space="preserve"> </w:t>
            </w:r>
          </w:p>
        </w:tc>
        <w:tc>
          <w:tcPr>
            <w:tcW w:w="1962" w:type="dxa"/>
            <w:shd w:val="clear" w:color="auto" w:fill="auto"/>
            <w:vAlign w:val="center"/>
          </w:tcPr>
          <w:p w14:paraId="0000054C" w14:textId="77777777" w:rsidR="00786164" w:rsidRPr="00712AE5" w:rsidRDefault="00B37985">
            <w:pPr>
              <w:rPr>
                <w:rFonts w:ascii="Arial Narrow" w:eastAsia="Arial Narrow" w:hAnsi="Arial Narrow" w:cs="Arial Narrow"/>
                <w:sz w:val="16"/>
                <w:szCs w:val="16"/>
              </w:rPr>
            </w:pPr>
            <w:r w:rsidRPr="00712AE5">
              <w:rPr>
                <w:rFonts w:ascii="Arial Narrow" w:eastAsia="Arial Narrow" w:hAnsi="Arial Narrow" w:cs="Arial Narrow"/>
                <w:sz w:val="16"/>
                <w:szCs w:val="16"/>
              </w:rPr>
              <w:t>Roble</w:t>
            </w:r>
          </w:p>
        </w:tc>
        <w:tc>
          <w:tcPr>
            <w:tcW w:w="1317" w:type="dxa"/>
            <w:shd w:val="clear" w:color="auto" w:fill="auto"/>
            <w:vAlign w:val="center"/>
          </w:tcPr>
          <w:p w14:paraId="0000054D" w14:textId="77777777" w:rsidR="00786164" w:rsidRPr="00712AE5" w:rsidRDefault="00B37985">
            <w:pPr>
              <w:rPr>
                <w:rFonts w:ascii="Arial Narrow" w:eastAsia="Arial Narrow" w:hAnsi="Arial Narrow" w:cs="Arial Narrow"/>
                <w:sz w:val="16"/>
                <w:szCs w:val="16"/>
              </w:rPr>
            </w:pPr>
            <w:r w:rsidRPr="00712AE5">
              <w:rPr>
                <w:rFonts w:ascii="Arial Narrow" w:eastAsia="Arial Narrow" w:hAnsi="Arial Narrow" w:cs="Arial Narrow"/>
                <w:sz w:val="16"/>
                <w:szCs w:val="16"/>
              </w:rPr>
              <w:t>FAGACEAE</w:t>
            </w:r>
          </w:p>
        </w:tc>
        <w:tc>
          <w:tcPr>
            <w:tcW w:w="424" w:type="dxa"/>
            <w:shd w:val="clear" w:color="auto" w:fill="auto"/>
            <w:vAlign w:val="center"/>
          </w:tcPr>
          <w:p w14:paraId="0000054E" w14:textId="77777777" w:rsidR="00786164" w:rsidRPr="00712AE5" w:rsidRDefault="00786164">
            <w:pPr>
              <w:jc w:val="center"/>
              <w:rPr>
                <w:rFonts w:ascii="Arial Narrow" w:eastAsia="Arial Narrow" w:hAnsi="Arial Narrow" w:cs="Arial Narrow"/>
                <w:sz w:val="16"/>
                <w:szCs w:val="16"/>
              </w:rPr>
            </w:pPr>
          </w:p>
        </w:tc>
        <w:tc>
          <w:tcPr>
            <w:tcW w:w="361" w:type="dxa"/>
            <w:shd w:val="clear" w:color="auto" w:fill="auto"/>
            <w:vAlign w:val="center"/>
          </w:tcPr>
          <w:p w14:paraId="0000054F" w14:textId="77777777" w:rsidR="00786164" w:rsidRPr="00712AE5" w:rsidRDefault="00786164">
            <w:pPr>
              <w:jc w:val="center"/>
              <w:rPr>
                <w:rFonts w:ascii="Arial Narrow" w:eastAsia="Arial Narrow" w:hAnsi="Arial Narrow" w:cs="Arial Narrow"/>
                <w:sz w:val="16"/>
                <w:szCs w:val="16"/>
              </w:rPr>
            </w:pPr>
          </w:p>
        </w:tc>
        <w:tc>
          <w:tcPr>
            <w:tcW w:w="333" w:type="dxa"/>
            <w:shd w:val="clear" w:color="auto" w:fill="auto"/>
            <w:vAlign w:val="center"/>
          </w:tcPr>
          <w:p w14:paraId="00000550" w14:textId="77777777" w:rsidR="00786164" w:rsidRPr="00712AE5" w:rsidRDefault="00786164">
            <w:pPr>
              <w:jc w:val="center"/>
              <w:rPr>
                <w:rFonts w:ascii="Arial Narrow" w:eastAsia="Arial Narrow" w:hAnsi="Arial Narrow" w:cs="Arial Narrow"/>
                <w:sz w:val="16"/>
                <w:szCs w:val="16"/>
              </w:rPr>
            </w:pPr>
          </w:p>
        </w:tc>
        <w:tc>
          <w:tcPr>
            <w:tcW w:w="339" w:type="dxa"/>
            <w:shd w:val="clear" w:color="auto" w:fill="auto"/>
            <w:vAlign w:val="center"/>
          </w:tcPr>
          <w:p w14:paraId="00000551" w14:textId="77777777" w:rsidR="00786164" w:rsidRPr="00712AE5" w:rsidRDefault="00786164">
            <w:pPr>
              <w:jc w:val="center"/>
              <w:rPr>
                <w:rFonts w:ascii="Arial Narrow" w:eastAsia="Arial Narrow" w:hAnsi="Arial Narrow" w:cs="Arial Narrow"/>
                <w:sz w:val="16"/>
                <w:szCs w:val="16"/>
              </w:rPr>
            </w:pPr>
          </w:p>
        </w:tc>
        <w:tc>
          <w:tcPr>
            <w:tcW w:w="333" w:type="dxa"/>
            <w:shd w:val="clear" w:color="auto" w:fill="auto"/>
            <w:vAlign w:val="center"/>
          </w:tcPr>
          <w:p w14:paraId="00000552" w14:textId="77777777" w:rsidR="00786164" w:rsidRPr="00712AE5" w:rsidRDefault="00786164">
            <w:pPr>
              <w:jc w:val="center"/>
              <w:rPr>
                <w:rFonts w:ascii="Arial Narrow" w:eastAsia="Arial Narrow" w:hAnsi="Arial Narrow" w:cs="Arial Narrow"/>
                <w:sz w:val="16"/>
                <w:szCs w:val="16"/>
              </w:rPr>
            </w:pPr>
          </w:p>
        </w:tc>
        <w:tc>
          <w:tcPr>
            <w:tcW w:w="333" w:type="dxa"/>
            <w:shd w:val="clear" w:color="auto" w:fill="auto"/>
            <w:vAlign w:val="center"/>
          </w:tcPr>
          <w:p w14:paraId="00000553" w14:textId="77777777" w:rsidR="00786164" w:rsidRPr="00712AE5" w:rsidRDefault="00B37985">
            <w:pPr>
              <w:jc w:val="center"/>
              <w:rPr>
                <w:rFonts w:ascii="Arial Narrow" w:eastAsia="Arial Narrow" w:hAnsi="Arial Narrow" w:cs="Arial Narrow"/>
                <w:sz w:val="16"/>
                <w:szCs w:val="16"/>
              </w:rPr>
            </w:pPr>
            <w:r w:rsidRPr="00712AE5">
              <w:rPr>
                <w:rFonts w:ascii="Arial Narrow" w:eastAsia="Arial Narrow" w:hAnsi="Arial Narrow" w:cs="Arial Narrow"/>
                <w:sz w:val="16"/>
                <w:szCs w:val="16"/>
              </w:rPr>
              <w:t>X</w:t>
            </w:r>
          </w:p>
        </w:tc>
        <w:tc>
          <w:tcPr>
            <w:tcW w:w="325" w:type="dxa"/>
            <w:shd w:val="clear" w:color="auto" w:fill="auto"/>
            <w:vAlign w:val="center"/>
          </w:tcPr>
          <w:p w14:paraId="00000554" w14:textId="77777777" w:rsidR="00786164" w:rsidRPr="00712AE5" w:rsidRDefault="00786164">
            <w:pPr>
              <w:jc w:val="center"/>
              <w:rPr>
                <w:rFonts w:ascii="Arial Narrow" w:eastAsia="Arial Narrow" w:hAnsi="Arial Narrow" w:cs="Arial Narrow"/>
                <w:sz w:val="16"/>
                <w:szCs w:val="16"/>
              </w:rPr>
            </w:pPr>
          </w:p>
        </w:tc>
        <w:tc>
          <w:tcPr>
            <w:tcW w:w="325" w:type="dxa"/>
            <w:shd w:val="clear" w:color="auto" w:fill="auto"/>
            <w:vAlign w:val="center"/>
          </w:tcPr>
          <w:p w14:paraId="00000555" w14:textId="77777777" w:rsidR="00786164" w:rsidRPr="00712AE5" w:rsidRDefault="00786164">
            <w:pPr>
              <w:jc w:val="center"/>
              <w:rPr>
                <w:rFonts w:ascii="Arial Narrow" w:eastAsia="Arial Narrow" w:hAnsi="Arial Narrow" w:cs="Arial Narrow"/>
                <w:sz w:val="16"/>
                <w:szCs w:val="16"/>
              </w:rPr>
            </w:pPr>
          </w:p>
        </w:tc>
        <w:tc>
          <w:tcPr>
            <w:tcW w:w="339" w:type="dxa"/>
            <w:shd w:val="clear" w:color="auto" w:fill="auto"/>
            <w:vAlign w:val="center"/>
          </w:tcPr>
          <w:p w14:paraId="00000556" w14:textId="77777777" w:rsidR="00786164" w:rsidRPr="00712AE5" w:rsidRDefault="00786164">
            <w:pPr>
              <w:jc w:val="center"/>
              <w:rPr>
                <w:rFonts w:ascii="Arial Narrow" w:eastAsia="Arial Narrow" w:hAnsi="Arial Narrow" w:cs="Arial Narrow"/>
                <w:sz w:val="16"/>
                <w:szCs w:val="16"/>
              </w:rPr>
            </w:pPr>
          </w:p>
        </w:tc>
        <w:tc>
          <w:tcPr>
            <w:tcW w:w="339" w:type="dxa"/>
            <w:shd w:val="clear" w:color="auto" w:fill="auto"/>
            <w:vAlign w:val="center"/>
          </w:tcPr>
          <w:p w14:paraId="00000557" w14:textId="77777777" w:rsidR="00786164" w:rsidRPr="00712AE5" w:rsidRDefault="00786164">
            <w:pPr>
              <w:jc w:val="center"/>
              <w:rPr>
                <w:rFonts w:ascii="Arial Narrow" w:eastAsia="Arial Narrow" w:hAnsi="Arial Narrow" w:cs="Arial Narrow"/>
                <w:sz w:val="16"/>
                <w:szCs w:val="16"/>
              </w:rPr>
            </w:pPr>
          </w:p>
        </w:tc>
        <w:tc>
          <w:tcPr>
            <w:tcW w:w="341" w:type="dxa"/>
            <w:shd w:val="clear" w:color="auto" w:fill="auto"/>
            <w:vAlign w:val="center"/>
          </w:tcPr>
          <w:p w14:paraId="00000558" w14:textId="77777777" w:rsidR="00786164" w:rsidRPr="00712AE5" w:rsidRDefault="00786164">
            <w:pPr>
              <w:jc w:val="center"/>
              <w:rPr>
                <w:rFonts w:ascii="Arial Narrow" w:eastAsia="Arial Narrow" w:hAnsi="Arial Narrow" w:cs="Arial Narrow"/>
                <w:sz w:val="16"/>
                <w:szCs w:val="16"/>
              </w:rPr>
            </w:pPr>
          </w:p>
        </w:tc>
      </w:tr>
      <w:tr w:rsidR="00786164" w:rsidRPr="00712AE5" w14:paraId="16519088" w14:textId="77777777" w:rsidTr="00AB1327">
        <w:trPr>
          <w:trHeight w:val="20"/>
          <w:tblHeader/>
          <w:jc w:val="center"/>
        </w:trPr>
        <w:tc>
          <w:tcPr>
            <w:tcW w:w="368" w:type="dxa"/>
            <w:shd w:val="clear" w:color="auto" w:fill="auto"/>
            <w:vAlign w:val="center"/>
          </w:tcPr>
          <w:p w14:paraId="00000559" w14:textId="77777777" w:rsidR="00786164" w:rsidRPr="00712AE5" w:rsidRDefault="00B37985">
            <w:pPr>
              <w:jc w:val="center"/>
              <w:rPr>
                <w:rFonts w:ascii="Arial Narrow" w:eastAsia="Arial Narrow" w:hAnsi="Arial Narrow" w:cs="Arial Narrow"/>
                <w:sz w:val="16"/>
                <w:szCs w:val="16"/>
              </w:rPr>
            </w:pPr>
            <w:r w:rsidRPr="00712AE5">
              <w:rPr>
                <w:rFonts w:ascii="Arial Narrow" w:eastAsia="Arial Narrow" w:hAnsi="Arial Narrow" w:cs="Arial Narrow"/>
                <w:sz w:val="16"/>
                <w:szCs w:val="16"/>
              </w:rPr>
              <w:t>2</w:t>
            </w:r>
          </w:p>
        </w:tc>
        <w:tc>
          <w:tcPr>
            <w:tcW w:w="2523" w:type="dxa"/>
            <w:shd w:val="clear" w:color="auto" w:fill="auto"/>
            <w:vAlign w:val="center"/>
          </w:tcPr>
          <w:p w14:paraId="0000055A" w14:textId="77777777" w:rsidR="00786164" w:rsidRPr="00712AE5" w:rsidRDefault="00B37985">
            <w:pPr>
              <w:rPr>
                <w:rFonts w:ascii="Arial Narrow" w:eastAsia="Arial Narrow" w:hAnsi="Arial Narrow" w:cs="Arial Narrow"/>
                <w:i/>
                <w:sz w:val="16"/>
                <w:szCs w:val="16"/>
              </w:rPr>
            </w:pPr>
            <w:r w:rsidRPr="00712AE5">
              <w:rPr>
                <w:rFonts w:ascii="Arial Narrow" w:eastAsia="Arial Narrow" w:hAnsi="Arial Narrow" w:cs="Arial Narrow"/>
                <w:i/>
                <w:sz w:val="16"/>
                <w:szCs w:val="16"/>
              </w:rPr>
              <w:t xml:space="preserve">Juglans </w:t>
            </w:r>
            <w:proofErr w:type="spellStart"/>
            <w:r w:rsidRPr="00712AE5">
              <w:rPr>
                <w:rFonts w:ascii="Arial Narrow" w:eastAsia="Arial Narrow" w:hAnsi="Arial Narrow" w:cs="Arial Narrow"/>
                <w:i/>
                <w:sz w:val="16"/>
                <w:szCs w:val="16"/>
              </w:rPr>
              <w:t>neotropica</w:t>
            </w:r>
            <w:proofErr w:type="spellEnd"/>
            <w:r w:rsidRPr="00712AE5">
              <w:rPr>
                <w:rFonts w:ascii="Arial Narrow" w:eastAsia="Arial Narrow" w:hAnsi="Arial Narrow" w:cs="Arial Narrow"/>
                <w:sz w:val="16"/>
                <w:szCs w:val="16"/>
              </w:rPr>
              <w:t xml:space="preserve"> </w:t>
            </w:r>
          </w:p>
        </w:tc>
        <w:tc>
          <w:tcPr>
            <w:tcW w:w="1962" w:type="dxa"/>
            <w:shd w:val="clear" w:color="auto" w:fill="auto"/>
            <w:vAlign w:val="center"/>
          </w:tcPr>
          <w:p w14:paraId="0000055B" w14:textId="77777777" w:rsidR="00786164" w:rsidRPr="00712AE5" w:rsidRDefault="00B37985">
            <w:pPr>
              <w:rPr>
                <w:rFonts w:ascii="Arial Narrow" w:eastAsia="Arial Narrow" w:hAnsi="Arial Narrow" w:cs="Arial Narrow"/>
                <w:sz w:val="16"/>
                <w:szCs w:val="16"/>
              </w:rPr>
            </w:pPr>
            <w:r w:rsidRPr="00712AE5">
              <w:rPr>
                <w:rFonts w:ascii="Arial Narrow" w:eastAsia="Arial Narrow" w:hAnsi="Arial Narrow" w:cs="Arial Narrow"/>
                <w:sz w:val="16"/>
                <w:szCs w:val="16"/>
              </w:rPr>
              <w:t>Nogal, Cedro Negro, Cedro Nogal</w:t>
            </w:r>
          </w:p>
        </w:tc>
        <w:tc>
          <w:tcPr>
            <w:tcW w:w="1317" w:type="dxa"/>
            <w:shd w:val="clear" w:color="auto" w:fill="auto"/>
            <w:vAlign w:val="center"/>
          </w:tcPr>
          <w:p w14:paraId="0000055C" w14:textId="77777777" w:rsidR="00786164" w:rsidRPr="00712AE5" w:rsidRDefault="00B37985">
            <w:pPr>
              <w:rPr>
                <w:rFonts w:ascii="Arial Narrow" w:eastAsia="Arial Narrow" w:hAnsi="Arial Narrow" w:cs="Arial Narrow"/>
                <w:sz w:val="16"/>
                <w:szCs w:val="16"/>
              </w:rPr>
            </w:pPr>
            <w:r w:rsidRPr="00712AE5">
              <w:rPr>
                <w:rFonts w:ascii="Arial Narrow" w:eastAsia="Arial Narrow" w:hAnsi="Arial Narrow" w:cs="Arial Narrow"/>
                <w:sz w:val="16"/>
                <w:szCs w:val="16"/>
              </w:rPr>
              <w:t>JUGLANDACEAE</w:t>
            </w:r>
          </w:p>
        </w:tc>
        <w:tc>
          <w:tcPr>
            <w:tcW w:w="424" w:type="dxa"/>
            <w:shd w:val="clear" w:color="auto" w:fill="auto"/>
            <w:vAlign w:val="center"/>
          </w:tcPr>
          <w:p w14:paraId="0000055D" w14:textId="77777777" w:rsidR="00786164" w:rsidRPr="00712AE5" w:rsidRDefault="00786164">
            <w:pPr>
              <w:jc w:val="center"/>
              <w:rPr>
                <w:rFonts w:ascii="Arial Narrow" w:eastAsia="Arial Narrow" w:hAnsi="Arial Narrow" w:cs="Arial Narrow"/>
                <w:sz w:val="16"/>
                <w:szCs w:val="16"/>
              </w:rPr>
            </w:pPr>
          </w:p>
        </w:tc>
        <w:tc>
          <w:tcPr>
            <w:tcW w:w="361" w:type="dxa"/>
            <w:shd w:val="clear" w:color="auto" w:fill="auto"/>
            <w:vAlign w:val="center"/>
          </w:tcPr>
          <w:p w14:paraId="0000055E" w14:textId="77777777" w:rsidR="00786164" w:rsidRPr="00712AE5" w:rsidRDefault="00786164">
            <w:pPr>
              <w:jc w:val="center"/>
              <w:rPr>
                <w:rFonts w:ascii="Arial Narrow" w:eastAsia="Arial Narrow" w:hAnsi="Arial Narrow" w:cs="Arial Narrow"/>
                <w:sz w:val="16"/>
                <w:szCs w:val="16"/>
              </w:rPr>
            </w:pPr>
          </w:p>
        </w:tc>
        <w:tc>
          <w:tcPr>
            <w:tcW w:w="333" w:type="dxa"/>
            <w:shd w:val="clear" w:color="auto" w:fill="auto"/>
            <w:vAlign w:val="center"/>
          </w:tcPr>
          <w:p w14:paraId="0000055F" w14:textId="77777777" w:rsidR="00786164" w:rsidRPr="00712AE5" w:rsidRDefault="00786164">
            <w:pPr>
              <w:jc w:val="center"/>
              <w:rPr>
                <w:rFonts w:ascii="Arial Narrow" w:eastAsia="Arial Narrow" w:hAnsi="Arial Narrow" w:cs="Arial Narrow"/>
                <w:sz w:val="16"/>
                <w:szCs w:val="16"/>
              </w:rPr>
            </w:pPr>
          </w:p>
        </w:tc>
        <w:tc>
          <w:tcPr>
            <w:tcW w:w="339" w:type="dxa"/>
            <w:shd w:val="clear" w:color="auto" w:fill="auto"/>
            <w:vAlign w:val="center"/>
          </w:tcPr>
          <w:p w14:paraId="00000560" w14:textId="77777777" w:rsidR="00786164" w:rsidRPr="00712AE5" w:rsidRDefault="00786164">
            <w:pPr>
              <w:jc w:val="center"/>
              <w:rPr>
                <w:rFonts w:ascii="Arial Narrow" w:eastAsia="Arial Narrow" w:hAnsi="Arial Narrow" w:cs="Arial Narrow"/>
                <w:sz w:val="16"/>
                <w:szCs w:val="16"/>
              </w:rPr>
            </w:pPr>
          </w:p>
        </w:tc>
        <w:tc>
          <w:tcPr>
            <w:tcW w:w="333" w:type="dxa"/>
            <w:shd w:val="clear" w:color="auto" w:fill="auto"/>
            <w:vAlign w:val="center"/>
          </w:tcPr>
          <w:p w14:paraId="00000561" w14:textId="77777777" w:rsidR="00786164" w:rsidRPr="00712AE5" w:rsidRDefault="00B37985">
            <w:pPr>
              <w:jc w:val="center"/>
              <w:rPr>
                <w:rFonts w:ascii="Arial Narrow" w:eastAsia="Arial Narrow" w:hAnsi="Arial Narrow" w:cs="Arial Narrow"/>
                <w:sz w:val="16"/>
                <w:szCs w:val="16"/>
              </w:rPr>
            </w:pPr>
            <w:r w:rsidRPr="00712AE5">
              <w:rPr>
                <w:rFonts w:ascii="Arial Narrow" w:eastAsia="Arial Narrow" w:hAnsi="Arial Narrow" w:cs="Arial Narrow"/>
                <w:sz w:val="16"/>
                <w:szCs w:val="16"/>
              </w:rPr>
              <w:t>X</w:t>
            </w:r>
          </w:p>
        </w:tc>
        <w:tc>
          <w:tcPr>
            <w:tcW w:w="333" w:type="dxa"/>
            <w:shd w:val="clear" w:color="auto" w:fill="auto"/>
            <w:vAlign w:val="center"/>
          </w:tcPr>
          <w:p w14:paraId="00000562" w14:textId="77777777" w:rsidR="00786164" w:rsidRPr="00712AE5" w:rsidRDefault="00786164">
            <w:pPr>
              <w:jc w:val="center"/>
              <w:rPr>
                <w:rFonts w:ascii="Arial Narrow" w:eastAsia="Arial Narrow" w:hAnsi="Arial Narrow" w:cs="Arial Narrow"/>
                <w:sz w:val="16"/>
                <w:szCs w:val="16"/>
              </w:rPr>
            </w:pPr>
          </w:p>
        </w:tc>
        <w:tc>
          <w:tcPr>
            <w:tcW w:w="325" w:type="dxa"/>
            <w:shd w:val="clear" w:color="auto" w:fill="auto"/>
            <w:vAlign w:val="center"/>
          </w:tcPr>
          <w:p w14:paraId="00000563" w14:textId="77777777" w:rsidR="00786164" w:rsidRPr="00712AE5" w:rsidRDefault="00786164">
            <w:pPr>
              <w:jc w:val="center"/>
              <w:rPr>
                <w:rFonts w:ascii="Arial Narrow" w:eastAsia="Arial Narrow" w:hAnsi="Arial Narrow" w:cs="Arial Narrow"/>
                <w:sz w:val="16"/>
                <w:szCs w:val="16"/>
              </w:rPr>
            </w:pPr>
          </w:p>
        </w:tc>
        <w:tc>
          <w:tcPr>
            <w:tcW w:w="325" w:type="dxa"/>
            <w:shd w:val="clear" w:color="auto" w:fill="auto"/>
            <w:vAlign w:val="center"/>
          </w:tcPr>
          <w:p w14:paraId="00000564" w14:textId="77777777" w:rsidR="00786164" w:rsidRPr="00712AE5" w:rsidRDefault="00786164">
            <w:pPr>
              <w:jc w:val="center"/>
              <w:rPr>
                <w:rFonts w:ascii="Arial Narrow" w:eastAsia="Arial Narrow" w:hAnsi="Arial Narrow" w:cs="Arial Narrow"/>
                <w:sz w:val="16"/>
                <w:szCs w:val="16"/>
              </w:rPr>
            </w:pPr>
          </w:p>
        </w:tc>
        <w:tc>
          <w:tcPr>
            <w:tcW w:w="339" w:type="dxa"/>
            <w:shd w:val="clear" w:color="auto" w:fill="auto"/>
            <w:vAlign w:val="center"/>
          </w:tcPr>
          <w:p w14:paraId="00000565" w14:textId="77777777" w:rsidR="00786164" w:rsidRPr="00712AE5" w:rsidRDefault="00786164">
            <w:pPr>
              <w:jc w:val="center"/>
              <w:rPr>
                <w:rFonts w:ascii="Arial Narrow" w:eastAsia="Arial Narrow" w:hAnsi="Arial Narrow" w:cs="Arial Narrow"/>
                <w:sz w:val="16"/>
                <w:szCs w:val="16"/>
              </w:rPr>
            </w:pPr>
          </w:p>
        </w:tc>
        <w:tc>
          <w:tcPr>
            <w:tcW w:w="339" w:type="dxa"/>
            <w:shd w:val="clear" w:color="auto" w:fill="auto"/>
            <w:vAlign w:val="center"/>
          </w:tcPr>
          <w:p w14:paraId="00000566" w14:textId="77777777" w:rsidR="00786164" w:rsidRPr="00712AE5" w:rsidRDefault="00786164">
            <w:pPr>
              <w:jc w:val="center"/>
              <w:rPr>
                <w:rFonts w:ascii="Arial Narrow" w:eastAsia="Arial Narrow" w:hAnsi="Arial Narrow" w:cs="Arial Narrow"/>
                <w:sz w:val="16"/>
                <w:szCs w:val="16"/>
              </w:rPr>
            </w:pPr>
          </w:p>
        </w:tc>
        <w:tc>
          <w:tcPr>
            <w:tcW w:w="341" w:type="dxa"/>
            <w:shd w:val="clear" w:color="auto" w:fill="auto"/>
            <w:vAlign w:val="center"/>
          </w:tcPr>
          <w:p w14:paraId="00000567" w14:textId="77777777" w:rsidR="00786164" w:rsidRPr="00712AE5" w:rsidRDefault="00786164">
            <w:pPr>
              <w:jc w:val="center"/>
              <w:rPr>
                <w:rFonts w:ascii="Arial Narrow" w:eastAsia="Arial Narrow" w:hAnsi="Arial Narrow" w:cs="Arial Narrow"/>
                <w:sz w:val="16"/>
                <w:szCs w:val="16"/>
              </w:rPr>
            </w:pPr>
          </w:p>
        </w:tc>
      </w:tr>
      <w:tr w:rsidR="00786164" w:rsidRPr="00712AE5" w14:paraId="52226E3F" w14:textId="77777777" w:rsidTr="00AB1327">
        <w:trPr>
          <w:trHeight w:val="20"/>
          <w:tblHeader/>
          <w:jc w:val="center"/>
        </w:trPr>
        <w:tc>
          <w:tcPr>
            <w:tcW w:w="368" w:type="dxa"/>
            <w:shd w:val="clear" w:color="auto" w:fill="auto"/>
            <w:vAlign w:val="center"/>
          </w:tcPr>
          <w:p w14:paraId="00000568" w14:textId="77777777" w:rsidR="00786164" w:rsidRPr="00712AE5" w:rsidRDefault="00B37985">
            <w:pPr>
              <w:jc w:val="center"/>
              <w:rPr>
                <w:rFonts w:ascii="Arial Narrow" w:eastAsia="Arial Narrow" w:hAnsi="Arial Narrow" w:cs="Arial Narrow"/>
                <w:sz w:val="16"/>
                <w:szCs w:val="16"/>
              </w:rPr>
            </w:pPr>
            <w:r w:rsidRPr="00712AE5">
              <w:rPr>
                <w:rFonts w:ascii="Arial Narrow" w:eastAsia="Arial Narrow" w:hAnsi="Arial Narrow" w:cs="Arial Narrow"/>
                <w:sz w:val="16"/>
                <w:szCs w:val="16"/>
              </w:rPr>
              <w:t>3</w:t>
            </w:r>
          </w:p>
        </w:tc>
        <w:tc>
          <w:tcPr>
            <w:tcW w:w="2523" w:type="dxa"/>
            <w:shd w:val="clear" w:color="auto" w:fill="auto"/>
            <w:vAlign w:val="center"/>
          </w:tcPr>
          <w:p w14:paraId="00000569" w14:textId="77777777" w:rsidR="00786164" w:rsidRPr="00712AE5" w:rsidRDefault="00B37985">
            <w:pPr>
              <w:rPr>
                <w:rFonts w:ascii="Arial Narrow" w:eastAsia="Arial Narrow" w:hAnsi="Arial Narrow" w:cs="Arial Narrow"/>
                <w:i/>
                <w:sz w:val="16"/>
                <w:szCs w:val="16"/>
              </w:rPr>
            </w:pPr>
            <w:proofErr w:type="spellStart"/>
            <w:r w:rsidRPr="00712AE5">
              <w:rPr>
                <w:rFonts w:ascii="Arial Narrow" w:eastAsia="Arial Narrow" w:hAnsi="Arial Narrow" w:cs="Arial Narrow"/>
                <w:i/>
                <w:sz w:val="16"/>
                <w:szCs w:val="16"/>
              </w:rPr>
              <w:t>Cariniana</w:t>
            </w:r>
            <w:proofErr w:type="spellEnd"/>
            <w:r w:rsidRPr="00712AE5">
              <w:rPr>
                <w:rFonts w:ascii="Arial Narrow" w:eastAsia="Arial Narrow" w:hAnsi="Arial Narrow" w:cs="Arial Narrow"/>
                <w:i/>
                <w:sz w:val="16"/>
                <w:szCs w:val="16"/>
              </w:rPr>
              <w:t xml:space="preserve"> pyriformis</w:t>
            </w:r>
          </w:p>
        </w:tc>
        <w:tc>
          <w:tcPr>
            <w:tcW w:w="1962" w:type="dxa"/>
            <w:shd w:val="clear" w:color="auto" w:fill="auto"/>
            <w:vAlign w:val="center"/>
          </w:tcPr>
          <w:p w14:paraId="0000056A" w14:textId="77777777" w:rsidR="00786164" w:rsidRPr="00712AE5" w:rsidRDefault="00B37985">
            <w:pPr>
              <w:rPr>
                <w:rFonts w:ascii="Arial Narrow" w:eastAsia="Arial Narrow" w:hAnsi="Arial Narrow" w:cs="Arial Narrow"/>
                <w:sz w:val="16"/>
                <w:szCs w:val="16"/>
              </w:rPr>
            </w:pPr>
            <w:r w:rsidRPr="00712AE5">
              <w:rPr>
                <w:rFonts w:ascii="Arial Narrow" w:eastAsia="Arial Narrow" w:hAnsi="Arial Narrow" w:cs="Arial Narrow"/>
                <w:sz w:val="16"/>
                <w:szCs w:val="16"/>
              </w:rPr>
              <w:t>Charro</w:t>
            </w:r>
          </w:p>
        </w:tc>
        <w:tc>
          <w:tcPr>
            <w:tcW w:w="1317" w:type="dxa"/>
            <w:shd w:val="clear" w:color="auto" w:fill="auto"/>
            <w:vAlign w:val="center"/>
          </w:tcPr>
          <w:p w14:paraId="0000056B" w14:textId="77777777" w:rsidR="00786164" w:rsidRPr="00712AE5" w:rsidRDefault="00B37985">
            <w:pPr>
              <w:rPr>
                <w:rFonts w:ascii="Arial Narrow" w:eastAsia="Arial Narrow" w:hAnsi="Arial Narrow" w:cs="Arial Narrow"/>
                <w:sz w:val="16"/>
                <w:szCs w:val="16"/>
              </w:rPr>
            </w:pPr>
            <w:r w:rsidRPr="00712AE5">
              <w:rPr>
                <w:rFonts w:ascii="Arial Narrow" w:eastAsia="Arial Narrow" w:hAnsi="Arial Narrow" w:cs="Arial Narrow"/>
                <w:sz w:val="16"/>
                <w:szCs w:val="16"/>
              </w:rPr>
              <w:t>LECYTHIDACEAE</w:t>
            </w:r>
          </w:p>
        </w:tc>
        <w:tc>
          <w:tcPr>
            <w:tcW w:w="424" w:type="dxa"/>
            <w:shd w:val="clear" w:color="auto" w:fill="auto"/>
            <w:vAlign w:val="center"/>
          </w:tcPr>
          <w:p w14:paraId="0000056C" w14:textId="77777777" w:rsidR="00786164" w:rsidRPr="00712AE5" w:rsidRDefault="00786164">
            <w:pPr>
              <w:jc w:val="center"/>
              <w:rPr>
                <w:rFonts w:ascii="Arial Narrow" w:eastAsia="Arial Narrow" w:hAnsi="Arial Narrow" w:cs="Arial Narrow"/>
                <w:sz w:val="16"/>
                <w:szCs w:val="16"/>
              </w:rPr>
            </w:pPr>
          </w:p>
        </w:tc>
        <w:tc>
          <w:tcPr>
            <w:tcW w:w="361" w:type="dxa"/>
            <w:shd w:val="clear" w:color="auto" w:fill="auto"/>
            <w:vAlign w:val="center"/>
          </w:tcPr>
          <w:p w14:paraId="0000056D" w14:textId="77777777" w:rsidR="00786164" w:rsidRPr="00712AE5" w:rsidRDefault="00786164">
            <w:pPr>
              <w:jc w:val="center"/>
              <w:rPr>
                <w:rFonts w:ascii="Arial Narrow" w:eastAsia="Arial Narrow" w:hAnsi="Arial Narrow" w:cs="Arial Narrow"/>
                <w:sz w:val="16"/>
                <w:szCs w:val="16"/>
              </w:rPr>
            </w:pPr>
          </w:p>
        </w:tc>
        <w:tc>
          <w:tcPr>
            <w:tcW w:w="333" w:type="dxa"/>
            <w:shd w:val="clear" w:color="auto" w:fill="auto"/>
            <w:vAlign w:val="center"/>
          </w:tcPr>
          <w:p w14:paraId="0000056E" w14:textId="77777777" w:rsidR="00786164" w:rsidRPr="00712AE5" w:rsidRDefault="00786164">
            <w:pPr>
              <w:jc w:val="center"/>
              <w:rPr>
                <w:rFonts w:ascii="Arial Narrow" w:eastAsia="Arial Narrow" w:hAnsi="Arial Narrow" w:cs="Arial Narrow"/>
                <w:sz w:val="16"/>
                <w:szCs w:val="16"/>
              </w:rPr>
            </w:pPr>
          </w:p>
        </w:tc>
        <w:tc>
          <w:tcPr>
            <w:tcW w:w="339" w:type="dxa"/>
            <w:shd w:val="clear" w:color="auto" w:fill="auto"/>
            <w:vAlign w:val="center"/>
          </w:tcPr>
          <w:p w14:paraId="0000056F" w14:textId="77777777" w:rsidR="00786164" w:rsidRPr="00712AE5" w:rsidRDefault="00B37985">
            <w:pPr>
              <w:jc w:val="center"/>
              <w:rPr>
                <w:rFonts w:ascii="Arial Narrow" w:eastAsia="Arial Narrow" w:hAnsi="Arial Narrow" w:cs="Arial Narrow"/>
                <w:sz w:val="16"/>
                <w:szCs w:val="16"/>
              </w:rPr>
            </w:pPr>
            <w:r w:rsidRPr="00712AE5">
              <w:rPr>
                <w:rFonts w:ascii="Arial Narrow" w:eastAsia="Arial Narrow" w:hAnsi="Arial Narrow" w:cs="Arial Narrow"/>
                <w:sz w:val="16"/>
                <w:szCs w:val="16"/>
              </w:rPr>
              <w:t>X</w:t>
            </w:r>
          </w:p>
        </w:tc>
        <w:tc>
          <w:tcPr>
            <w:tcW w:w="333" w:type="dxa"/>
            <w:shd w:val="clear" w:color="auto" w:fill="auto"/>
            <w:vAlign w:val="center"/>
          </w:tcPr>
          <w:p w14:paraId="00000570" w14:textId="77777777" w:rsidR="00786164" w:rsidRPr="00712AE5" w:rsidRDefault="00786164">
            <w:pPr>
              <w:jc w:val="center"/>
              <w:rPr>
                <w:rFonts w:ascii="Arial Narrow" w:eastAsia="Arial Narrow" w:hAnsi="Arial Narrow" w:cs="Arial Narrow"/>
                <w:sz w:val="16"/>
                <w:szCs w:val="16"/>
              </w:rPr>
            </w:pPr>
          </w:p>
        </w:tc>
        <w:tc>
          <w:tcPr>
            <w:tcW w:w="333" w:type="dxa"/>
            <w:shd w:val="clear" w:color="auto" w:fill="auto"/>
            <w:vAlign w:val="center"/>
          </w:tcPr>
          <w:p w14:paraId="00000571" w14:textId="77777777" w:rsidR="00786164" w:rsidRPr="00712AE5" w:rsidRDefault="00786164">
            <w:pPr>
              <w:jc w:val="center"/>
              <w:rPr>
                <w:rFonts w:ascii="Arial Narrow" w:eastAsia="Arial Narrow" w:hAnsi="Arial Narrow" w:cs="Arial Narrow"/>
                <w:sz w:val="16"/>
                <w:szCs w:val="16"/>
              </w:rPr>
            </w:pPr>
          </w:p>
        </w:tc>
        <w:tc>
          <w:tcPr>
            <w:tcW w:w="325" w:type="dxa"/>
            <w:shd w:val="clear" w:color="auto" w:fill="auto"/>
            <w:vAlign w:val="center"/>
          </w:tcPr>
          <w:p w14:paraId="00000572" w14:textId="77777777" w:rsidR="00786164" w:rsidRPr="00712AE5" w:rsidRDefault="00786164">
            <w:pPr>
              <w:jc w:val="center"/>
              <w:rPr>
                <w:rFonts w:ascii="Arial Narrow" w:eastAsia="Arial Narrow" w:hAnsi="Arial Narrow" w:cs="Arial Narrow"/>
                <w:sz w:val="16"/>
                <w:szCs w:val="16"/>
              </w:rPr>
            </w:pPr>
          </w:p>
        </w:tc>
        <w:tc>
          <w:tcPr>
            <w:tcW w:w="325" w:type="dxa"/>
            <w:shd w:val="clear" w:color="auto" w:fill="auto"/>
            <w:vAlign w:val="center"/>
          </w:tcPr>
          <w:p w14:paraId="00000573" w14:textId="77777777" w:rsidR="00786164" w:rsidRPr="00712AE5" w:rsidRDefault="00786164">
            <w:pPr>
              <w:jc w:val="center"/>
              <w:rPr>
                <w:rFonts w:ascii="Arial Narrow" w:eastAsia="Arial Narrow" w:hAnsi="Arial Narrow" w:cs="Arial Narrow"/>
                <w:sz w:val="16"/>
                <w:szCs w:val="16"/>
              </w:rPr>
            </w:pPr>
          </w:p>
        </w:tc>
        <w:tc>
          <w:tcPr>
            <w:tcW w:w="339" w:type="dxa"/>
            <w:shd w:val="clear" w:color="auto" w:fill="auto"/>
            <w:vAlign w:val="center"/>
          </w:tcPr>
          <w:p w14:paraId="00000574" w14:textId="77777777" w:rsidR="00786164" w:rsidRPr="00712AE5" w:rsidRDefault="00786164">
            <w:pPr>
              <w:jc w:val="center"/>
              <w:rPr>
                <w:rFonts w:ascii="Arial Narrow" w:eastAsia="Arial Narrow" w:hAnsi="Arial Narrow" w:cs="Arial Narrow"/>
                <w:sz w:val="16"/>
                <w:szCs w:val="16"/>
              </w:rPr>
            </w:pPr>
          </w:p>
        </w:tc>
        <w:tc>
          <w:tcPr>
            <w:tcW w:w="339" w:type="dxa"/>
            <w:shd w:val="clear" w:color="auto" w:fill="auto"/>
            <w:vAlign w:val="center"/>
          </w:tcPr>
          <w:p w14:paraId="00000575" w14:textId="77777777" w:rsidR="00786164" w:rsidRPr="00712AE5" w:rsidRDefault="00786164">
            <w:pPr>
              <w:jc w:val="center"/>
              <w:rPr>
                <w:rFonts w:ascii="Arial Narrow" w:eastAsia="Arial Narrow" w:hAnsi="Arial Narrow" w:cs="Arial Narrow"/>
                <w:sz w:val="16"/>
                <w:szCs w:val="16"/>
              </w:rPr>
            </w:pPr>
          </w:p>
        </w:tc>
        <w:tc>
          <w:tcPr>
            <w:tcW w:w="341" w:type="dxa"/>
            <w:shd w:val="clear" w:color="auto" w:fill="auto"/>
            <w:vAlign w:val="center"/>
          </w:tcPr>
          <w:p w14:paraId="00000576" w14:textId="77777777" w:rsidR="00786164" w:rsidRPr="00712AE5" w:rsidRDefault="00786164">
            <w:pPr>
              <w:jc w:val="center"/>
              <w:rPr>
                <w:rFonts w:ascii="Arial Narrow" w:eastAsia="Arial Narrow" w:hAnsi="Arial Narrow" w:cs="Arial Narrow"/>
                <w:sz w:val="16"/>
                <w:szCs w:val="16"/>
              </w:rPr>
            </w:pPr>
          </w:p>
        </w:tc>
      </w:tr>
      <w:tr w:rsidR="00786164" w:rsidRPr="00712AE5" w14:paraId="0DEC539C" w14:textId="77777777" w:rsidTr="00AB1327">
        <w:trPr>
          <w:trHeight w:val="20"/>
          <w:tblHeader/>
          <w:jc w:val="center"/>
        </w:trPr>
        <w:tc>
          <w:tcPr>
            <w:tcW w:w="368" w:type="dxa"/>
            <w:shd w:val="clear" w:color="auto" w:fill="auto"/>
            <w:vAlign w:val="center"/>
          </w:tcPr>
          <w:p w14:paraId="00000577" w14:textId="77777777" w:rsidR="00786164" w:rsidRPr="00712AE5" w:rsidRDefault="00B37985">
            <w:pPr>
              <w:jc w:val="center"/>
              <w:rPr>
                <w:rFonts w:ascii="Arial Narrow" w:eastAsia="Arial Narrow" w:hAnsi="Arial Narrow" w:cs="Arial Narrow"/>
                <w:sz w:val="16"/>
                <w:szCs w:val="16"/>
              </w:rPr>
            </w:pPr>
            <w:r w:rsidRPr="00712AE5">
              <w:rPr>
                <w:rFonts w:ascii="Arial Narrow" w:eastAsia="Arial Narrow" w:hAnsi="Arial Narrow" w:cs="Arial Narrow"/>
                <w:sz w:val="16"/>
                <w:szCs w:val="16"/>
              </w:rPr>
              <w:t>4</w:t>
            </w:r>
          </w:p>
        </w:tc>
        <w:tc>
          <w:tcPr>
            <w:tcW w:w="2523" w:type="dxa"/>
            <w:shd w:val="clear" w:color="auto" w:fill="auto"/>
            <w:vAlign w:val="center"/>
          </w:tcPr>
          <w:p w14:paraId="00000578" w14:textId="77777777" w:rsidR="00786164" w:rsidRPr="00712AE5" w:rsidRDefault="00B37985">
            <w:pPr>
              <w:rPr>
                <w:rFonts w:ascii="Arial Narrow" w:eastAsia="Arial Narrow" w:hAnsi="Arial Narrow" w:cs="Arial Narrow"/>
                <w:i/>
                <w:sz w:val="16"/>
                <w:szCs w:val="16"/>
              </w:rPr>
            </w:pPr>
            <w:proofErr w:type="spellStart"/>
            <w:r w:rsidRPr="00712AE5">
              <w:rPr>
                <w:rFonts w:ascii="Arial Narrow" w:eastAsia="Arial Narrow" w:hAnsi="Arial Narrow" w:cs="Arial Narrow"/>
                <w:i/>
                <w:sz w:val="16"/>
                <w:szCs w:val="16"/>
              </w:rPr>
              <w:t>Eschweilera</w:t>
            </w:r>
            <w:proofErr w:type="spellEnd"/>
            <w:r w:rsidRPr="00712AE5">
              <w:rPr>
                <w:rFonts w:ascii="Arial Narrow" w:eastAsia="Arial Narrow" w:hAnsi="Arial Narrow" w:cs="Arial Narrow"/>
                <w:i/>
                <w:sz w:val="16"/>
                <w:szCs w:val="16"/>
              </w:rPr>
              <w:t xml:space="preserve"> </w:t>
            </w:r>
            <w:proofErr w:type="spellStart"/>
            <w:r w:rsidRPr="00712AE5">
              <w:rPr>
                <w:rFonts w:ascii="Arial Narrow" w:eastAsia="Arial Narrow" w:hAnsi="Arial Narrow" w:cs="Arial Narrow"/>
                <w:i/>
                <w:sz w:val="16"/>
                <w:szCs w:val="16"/>
              </w:rPr>
              <w:t>bogotensis</w:t>
            </w:r>
            <w:proofErr w:type="spellEnd"/>
            <w:r w:rsidRPr="00712AE5">
              <w:rPr>
                <w:rFonts w:ascii="Arial Narrow" w:eastAsia="Arial Narrow" w:hAnsi="Arial Narrow" w:cs="Arial Narrow"/>
                <w:sz w:val="16"/>
                <w:szCs w:val="16"/>
              </w:rPr>
              <w:t xml:space="preserve"> </w:t>
            </w:r>
          </w:p>
        </w:tc>
        <w:tc>
          <w:tcPr>
            <w:tcW w:w="1962" w:type="dxa"/>
            <w:shd w:val="clear" w:color="auto" w:fill="auto"/>
            <w:vAlign w:val="center"/>
          </w:tcPr>
          <w:p w14:paraId="00000579" w14:textId="77777777" w:rsidR="00786164" w:rsidRPr="00712AE5" w:rsidRDefault="00B37985">
            <w:pPr>
              <w:rPr>
                <w:rFonts w:ascii="Arial Narrow" w:eastAsia="Arial Narrow" w:hAnsi="Arial Narrow" w:cs="Arial Narrow"/>
                <w:sz w:val="16"/>
                <w:szCs w:val="16"/>
              </w:rPr>
            </w:pPr>
            <w:proofErr w:type="spellStart"/>
            <w:r w:rsidRPr="00712AE5">
              <w:rPr>
                <w:rFonts w:ascii="Arial Narrow" w:eastAsia="Arial Narrow" w:hAnsi="Arial Narrow" w:cs="Arial Narrow"/>
                <w:sz w:val="16"/>
                <w:szCs w:val="16"/>
              </w:rPr>
              <w:t>Botuno</w:t>
            </w:r>
            <w:proofErr w:type="spellEnd"/>
          </w:p>
        </w:tc>
        <w:tc>
          <w:tcPr>
            <w:tcW w:w="1317" w:type="dxa"/>
            <w:shd w:val="clear" w:color="auto" w:fill="auto"/>
            <w:vAlign w:val="center"/>
          </w:tcPr>
          <w:p w14:paraId="0000057A" w14:textId="77777777" w:rsidR="00786164" w:rsidRPr="00712AE5" w:rsidRDefault="00B37985">
            <w:pPr>
              <w:rPr>
                <w:rFonts w:ascii="Arial Narrow" w:eastAsia="Arial Narrow" w:hAnsi="Arial Narrow" w:cs="Arial Narrow"/>
                <w:sz w:val="16"/>
                <w:szCs w:val="16"/>
              </w:rPr>
            </w:pPr>
            <w:r w:rsidRPr="00712AE5">
              <w:rPr>
                <w:rFonts w:ascii="Arial Narrow" w:eastAsia="Arial Narrow" w:hAnsi="Arial Narrow" w:cs="Arial Narrow"/>
                <w:sz w:val="16"/>
                <w:szCs w:val="16"/>
              </w:rPr>
              <w:t>LECYTHIDACEAE</w:t>
            </w:r>
          </w:p>
        </w:tc>
        <w:tc>
          <w:tcPr>
            <w:tcW w:w="424" w:type="dxa"/>
            <w:shd w:val="clear" w:color="auto" w:fill="auto"/>
            <w:vAlign w:val="center"/>
          </w:tcPr>
          <w:p w14:paraId="0000057B" w14:textId="77777777" w:rsidR="00786164" w:rsidRPr="00712AE5" w:rsidRDefault="00786164">
            <w:pPr>
              <w:jc w:val="center"/>
              <w:rPr>
                <w:rFonts w:ascii="Arial Narrow" w:eastAsia="Arial Narrow" w:hAnsi="Arial Narrow" w:cs="Arial Narrow"/>
                <w:sz w:val="16"/>
                <w:szCs w:val="16"/>
              </w:rPr>
            </w:pPr>
          </w:p>
        </w:tc>
        <w:tc>
          <w:tcPr>
            <w:tcW w:w="361" w:type="dxa"/>
            <w:shd w:val="clear" w:color="auto" w:fill="auto"/>
            <w:vAlign w:val="center"/>
          </w:tcPr>
          <w:p w14:paraId="0000057C" w14:textId="77777777" w:rsidR="00786164" w:rsidRPr="00712AE5" w:rsidRDefault="00786164">
            <w:pPr>
              <w:jc w:val="center"/>
              <w:rPr>
                <w:rFonts w:ascii="Arial Narrow" w:eastAsia="Arial Narrow" w:hAnsi="Arial Narrow" w:cs="Arial Narrow"/>
                <w:sz w:val="16"/>
                <w:szCs w:val="16"/>
              </w:rPr>
            </w:pPr>
          </w:p>
        </w:tc>
        <w:tc>
          <w:tcPr>
            <w:tcW w:w="333" w:type="dxa"/>
            <w:shd w:val="clear" w:color="auto" w:fill="auto"/>
            <w:vAlign w:val="center"/>
          </w:tcPr>
          <w:p w14:paraId="0000057D" w14:textId="77777777" w:rsidR="00786164" w:rsidRPr="00712AE5" w:rsidRDefault="00786164">
            <w:pPr>
              <w:jc w:val="center"/>
              <w:rPr>
                <w:rFonts w:ascii="Arial Narrow" w:eastAsia="Arial Narrow" w:hAnsi="Arial Narrow" w:cs="Arial Narrow"/>
                <w:sz w:val="16"/>
                <w:szCs w:val="16"/>
              </w:rPr>
            </w:pPr>
          </w:p>
        </w:tc>
        <w:tc>
          <w:tcPr>
            <w:tcW w:w="339" w:type="dxa"/>
            <w:shd w:val="clear" w:color="auto" w:fill="auto"/>
            <w:vAlign w:val="center"/>
          </w:tcPr>
          <w:p w14:paraId="0000057E" w14:textId="77777777" w:rsidR="00786164" w:rsidRPr="00712AE5" w:rsidRDefault="00786164">
            <w:pPr>
              <w:jc w:val="center"/>
              <w:rPr>
                <w:rFonts w:ascii="Arial Narrow" w:eastAsia="Arial Narrow" w:hAnsi="Arial Narrow" w:cs="Arial Narrow"/>
                <w:sz w:val="16"/>
                <w:szCs w:val="16"/>
              </w:rPr>
            </w:pPr>
          </w:p>
        </w:tc>
        <w:tc>
          <w:tcPr>
            <w:tcW w:w="333" w:type="dxa"/>
            <w:shd w:val="clear" w:color="auto" w:fill="auto"/>
            <w:vAlign w:val="center"/>
          </w:tcPr>
          <w:p w14:paraId="0000057F" w14:textId="77777777" w:rsidR="00786164" w:rsidRPr="00712AE5" w:rsidRDefault="00B37985">
            <w:pPr>
              <w:jc w:val="center"/>
              <w:rPr>
                <w:rFonts w:ascii="Arial Narrow" w:eastAsia="Arial Narrow" w:hAnsi="Arial Narrow" w:cs="Arial Narrow"/>
                <w:sz w:val="16"/>
                <w:szCs w:val="16"/>
              </w:rPr>
            </w:pPr>
            <w:r w:rsidRPr="00712AE5">
              <w:rPr>
                <w:rFonts w:ascii="Arial Narrow" w:eastAsia="Arial Narrow" w:hAnsi="Arial Narrow" w:cs="Arial Narrow"/>
                <w:sz w:val="16"/>
                <w:szCs w:val="16"/>
              </w:rPr>
              <w:t>X</w:t>
            </w:r>
          </w:p>
        </w:tc>
        <w:tc>
          <w:tcPr>
            <w:tcW w:w="333" w:type="dxa"/>
            <w:shd w:val="clear" w:color="auto" w:fill="auto"/>
            <w:vAlign w:val="center"/>
          </w:tcPr>
          <w:p w14:paraId="00000580" w14:textId="77777777" w:rsidR="00786164" w:rsidRPr="00712AE5" w:rsidRDefault="00786164">
            <w:pPr>
              <w:jc w:val="center"/>
              <w:rPr>
                <w:rFonts w:ascii="Arial Narrow" w:eastAsia="Arial Narrow" w:hAnsi="Arial Narrow" w:cs="Arial Narrow"/>
                <w:sz w:val="16"/>
                <w:szCs w:val="16"/>
              </w:rPr>
            </w:pPr>
          </w:p>
        </w:tc>
        <w:tc>
          <w:tcPr>
            <w:tcW w:w="325" w:type="dxa"/>
            <w:shd w:val="clear" w:color="auto" w:fill="auto"/>
            <w:vAlign w:val="center"/>
          </w:tcPr>
          <w:p w14:paraId="00000581" w14:textId="77777777" w:rsidR="00786164" w:rsidRPr="00712AE5" w:rsidRDefault="00786164">
            <w:pPr>
              <w:jc w:val="center"/>
              <w:rPr>
                <w:rFonts w:ascii="Arial Narrow" w:eastAsia="Arial Narrow" w:hAnsi="Arial Narrow" w:cs="Arial Narrow"/>
                <w:sz w:val="16"/>
                <w:szCs w:val="16"/>
              </w:rPr>
            </w:pPr>
          </w:p>
        </w:tc>
        <w:tc>
          <w:tcPr>
            <w:tcW w:w="325" w:type="dxa"/>
            <w:shd w:val="clear" w:color="auto" w:fill="auto"/>
            <w:vAlign w:val="center"/>
          </w:tcPr>
          <w:p w14:paraId="00000582" w14:textId="77777777" w:rsidR="00786164" w:rsidRPr="00712AE5" w:rsidRDefault="00786164">
            <w:pPr>
              <w:jc w:val="center"/>
              <w:rPr>
                <w:rFonts w:ascii="Arial Narrow" w:eastAsia="Arial Narrow" w:hAnsi="Arial Narrow" w:cs="Arial Narrow"/>
                <w:sz w:val="16"/>
                <w:szCs w:val="16"/>
              </w:rPr>
            </w:pPr>
          </w:p>
        </w:tc>
        <w:tc>
          <w:tcPr>
            <w:tcW w:w="339" w:type="dxa"/>
            <w:shd w:val="clear" w:color="auto" w:fill="auto"/>
            <w:vAlign w:val="center"/>
          </w:tcPr>
          <w:p w14:paraId="00000583" w14:textId="77777777" w:rsidR="00786164" w:rsidRPr="00712AE5" w:rsidRDefault="00786164">
            <w:pPr>
              <w:jc w:val="center"/>
              <w:rPr>
                <w:rFonts w:ascii="Arial Narrow" w:eastAsia="Arial Narrow" w:hAnsi="Arial Narrow" w:cs="Arial Narrow"/>
                <w:sz w:val="16"/>
                <w:szCs w:val="16"/>
              </w:rPr>
            </w:pPr>
          </w:p>
        </w:tc>
        <w:tc>
          <w:tcPr>
            <w:tcW w:w="339" w:type="dxa"/>
            <w:shd w:val="clear" w:color="auto" w:fill="auto"/>
            <w:vAlign w:val="center"/>
          </w:tcPr>
          <w:p w14:paraId="00000584" w14:textId="77777777" w:rsidR="00786164" w:rsidRPr="00712AE5" w:rsidRDefault="00786164">
            <w:pPr>
              <w:jc w:val="center"/>
              <w:rPr>
                <w:rFonts w:ascii="Arial Narrow" w:eastAsia="Arial Narrow" w:hAnsi="Arial Narrow" w:cs="Arial Narrow"/>
                <w:sz w:val="16"/>
                <w:szCs w:val="16"/>
              </w:rPr>
            </w:pPr>
          </w:p>
        </w:tc>
        <w:tc>
          <w:tcPr>
            <w:tcW w:w="341" w:type="dxa"/>
            <w:shd w:val="clear" w:color="auto" w:fill="auto"/>
            <w:vAlign w:val="center"/>
          </w:tcPr>
          <w:p w14:paraId="00000585" w14:textId="77777777" w:rsidR="00786164" w:rsidRPr="00712AE5" w:rsidRDefault="00786164">
            <w:pPr>
              <w:jc w:val="center"/>
              <w:rPr>
                <w:rFonts w:ascii="Arial Narrow" w:eastAsia="Arial Narrow" w:hAnsi="Arial Narrow" w:cs="Arial Narrow"/>
                <w:sz w:val="16"/>
                <w:szCs w:val="16"/>
              </w:rPr>
            </w:pPr>
          </w:p>
        </w:tc>
      </w:tr>
      <w:tr w:rsidR="00786164" w:rsidRPr="00712AE5" w14:paraId="3E5050A7" w14:textId="77777777" w:rsidTr="00AB1327">
        <w:trPr>
          <w:trHeight w:val="20"/>
          <w:tblHeader/>
          <w:jc w:val="center"/>
        </w:trPr>
        <w:tc>
          <w:tcPr>
            <w:tcW w:w="368" w:type="dxa"/>
            <w:shd w:val="clear" w:color="auto" w:fill="auto"/>
            <w:vAlign w:val="center"/>
          </w:tcPr>
          <w:p w14:paraId="00000586" w14:textId="77777777" w:rsidR="00786164" w:rsidRPr="00712AE5" w:rsidRDefault="00B37985">
            <w:pPr>
              <w:jc w:val="center"/>
              <w:rPr>
                <w:rFonts w:ascii="Arial Narrow" w:eastAsia="Arial Narrow" w:hAnsi="Arial Narrow" w:cs="Arial Narrow"/>
                <w:sz w:val="16"/>
                <w:szCs w:val="16"/>
              </w:rPr>
            </w:pPr>
            <w:r w:rsidRPr="00712AE5">
              <w:rPr>
                <w:rFonts w:ascii="Arial Narrow" w:eastAsia="Arial Narrow" w:hAnsi="Arial Narrow" w:cs="Arial Narrow"/>
                <w:sz w:val="16"/>
                <w:szCs w:val="16"/>
              </w:rPr>
              <w:t>5</w:t>
            </w:r>
          </w:p>
        </w:tc>
        <w:tc>
          <w:tcPr>
            <w:tcW w:w="2523" w:type="dxa"/>
            <w:shd w:val="clear" w:color="auto" w:fill="auto"/>
            <w:vAlign w:val="center"/>
          </w:tcPr>
          <w:p w14:paraId="00000587" w14:textId="77777777" w:rsidR="00786164" w:rsidRPr="00712AE5" w:rsidRDefault="00B37985">
            <w:pPr>
              <w:rPr>
                <w:rFonts w:ascii="Arial Narrow" w:eastAsia="Arial Narrow" w:hAnsi="Arial Narrow" w:cs="Arial Narrow"/>
                <w:sz w:val="16"/>
                <w:szCs w:val="16"/>
              </w:rPr>
            </w:pPr>
            <w:proofErr w:type="spellStart"/>
            <w:r w:rsidRPr="00712AE5">
              <w:rPr>
                <w:rFonts w:ascii="Arial Narrow" w:eastAsia="Arial Narrow" w:hAnsi="Arial Narrow" w:cs="Arial Narrow"/>
                <w:i/>
                <w:sz w:val="16"/>
                <w:szCs w:val="16"/>
              </w:rPr>
              <w:t>Hymenaea</w:t>
            </w:r>
            <w:proofErr w:type="spellEnd"/>
            <w:r w:rsidRPr="00712AE5">
              <w:rPr>
                <w:rFonts w:ascii="Arial Narrow" w:eastAsia="Arial Narrow" w:hAnsi="Arial Narrow" w:cs="Arial Narrow"/>
                <w:i/>
                <w:sz w:val="16"/>
                <w:szCs w:val="16"/>
              </w:rPr>
              <w:t xml:space="preserve"> </w:t>
            </w:r>
            <w:proofErr w:type="spellStart"/>
            <w:r w:rsidRPr="00712AE5">
              <w:rPr>
                <w:rFonts w:ascii="Arial Narrow" w:eastAsia="Arial Narrow" w:hAnsi="Arial Narrow" w:cs="Arial Narrow"/>
                <w:i/>
                <w:sz w:val="16"/>
                <w:szCs w:val="16"/>
              </w:rPr>
              <w:t>courbaril</w:t>
            </w:r>
            <w:proofErr w:type="spellEnd"/>
          </w:p>
        </w:tc>
        <w:tc>
          <w:tcPr>
            <w:tcW w:w="1962" w:type="dxa"/>
            <w:shd w:val="clear" w:color="auto" w:fill="auto"/>
            <w:vAlign w:val="center"/>
          </w:tcPr>
          <w:p w14:paraId="00000588" w14:textId="77777777" w:rsidR="00786164" w:rsidRPr="00712AE5" w:rsidRDefault="00B37985">
            <w:pPr>
              <w:rPr>
                <w:rFonts w:ascii="Arial Narrow" w:eastAsia="Arial Narrow" w:hAnsi="Arial Narrow" w:cs="Arial Narrow"/>
                <w:sz w:val="16"/>
                <w:szCs w:val="16"/>
              </w:rPr>
            </w:pPr>
            <w:proofErr w:type="spellStart"/>
            <w:r w:rsidRPr="00712AE5">
              <w:rPr>
                <w:rFonts w:ascii="Arial Narrow" w:eastAsia="Arial Narrow" w:hAnsi="Arial Narrow" w:cs="Arial Narrow"/>
                <w:sz w:val="16"/>
                <w:szCs w:val="16"/>
              </w:rPr>
              <w:t>Guayacán</w:t>
            </w:r>
            <w:proofErr w:type="spellEnd"/>
          </w:p>
        </w:tc>
        <w:tc>
          <w:tcPr>
            <w:tcW w:w="1317" w:type="dxa"/>
            <w:shd w:val="clear" w:color="auto" w:fill="auto"/>
            <w:vAlign w:val="center"/>
          </w:tcPr>
          <w:p w14:paraId="00000589" w14:textId="77777777" w:rsidR="00786164" w:rsidRPr="00712AE5" w:rsidRDefault="00B37985">
            <w:pPr>
              <w:rPr>
                <w:rFonts w:ascii="Arial Narrow" w:eastAsia="Arial Narrow" w:hAnsi="Arial Narrow" w:cs="Arial Narrow"/>
                <w:sz w:val="16"/>
                <w:szCs w:val="16"/>
              </w:rPr>
            </w:pPr>
            <w:r w:rsidRPr="00712AE5">
              <w:rPr>
                <w:rFonts w:ascii="Arial Narrow" w:eastAsia="Arial Narrow" w:hAnsi="Arial Narrow" w:cs="Arial Narrow"/>
                <w:sz w:val="16"/>
                <w:szCs w:val="16"/>
              </w:rPr>
              <w:t>LEGUMINOSAE</w:t>
            </w:r>
          </w:p>
        </w:tc>
        <w:tc>
          <w:tcPr>
            <w:tcW w:w="424" w:type="dxa"/>
            <w:shd w:val="clear" w:color="auto" w:fill="auto"/>
            <w:vAlign w:val="center"/>
          </w:tcPr>
          <w:p w14:paraId="0000058A" w14:textId="77777777" w:rsidR="00786164" w:rsidRPr="00712AE5" w:rsidRDefault="00786164">
            <w:pPr>
              <w:jc w:val="center"/>
              <w:rPr>
                <w:rFonts w:ascii="Arial Narrow" w:eastAsia="Arial Narrow" w:hAnsi="Arial Narrow" w:cs="Arial Narrow"/>
                <w:sz w:val="16"/>
                <w:szCs w:val="16"/>
              </w:rPr>
            </w:pPr>
          </w:p>
        </w:tc>
        <w:tc>
          <w:tcPr>
            <w:tcW w:w="361" w:type="dxa"/>
            <w:shd w:val="clear" w:color="auto" w:fill="auto"/>
            <w:vAlign w:val="center"/>
          </w:tcPr>
          <w:p w14:paraId="0000058B" w14:textId="77777777" w:rsidR="00786164" w:rsidRPr="00712AE5" w:rsidRDefault="00786164">
            <w:pPr>
              <w:jc w:val="center"/>
              <w:rPr>
                <w:rFonts w:ascii="Arial Narrow" w:eastAsia="Arial Narrow" w:hAnsi="Arial Narrow" w:cs="Arial Narrow"/>
                <w:sz w:val="16"/>
                <w:szCs w:val="16"/>
              </w:rPr>
            </w:pPr>
          </w:p>
        </w:tc>
        <w:tc>
          <w:tcPr>
            <w:tcW w:w="333" w:type="dxa"/>
            <w:shd w:val="clear" w:color="auto" w:fill="auto"/>
            <w:vAlign w:val="center"/>
          </w:tcPr>
          <w:p w14:paraId="0000058C" w14:textId="77777777" w:rsidR="00786164" w:rsidRPr="00712AE5" w:rsidRDefault="00786164">
            <w:pPr>
              <w:jc w:val="center"/>
              <w:rPr>
                <w:rFonts w:ascii="Arial Narrow" w:eastAsia="Arial Narrow" w:hAnsi="Arial Narrow" w:cs="Arial Narrow"/>
                <w:sz w:val="16"/>
                <w:szCs w:val="16"/>
              </w:rPr>
            </w:pPr>
          </w:p>
        </w:tc>
        <w:tc>
          <w:tcPr>
            <w:tcW w:w="339" w:type="dxa"/>
            <w:shd w:val="clear" w:color="auto" w:fill="auto"/>
            <w:vAlign w:val="center"/>
          </w:tcPr>
          <w:p w14:paraId="0000058D" w14:textId="77777777" w:rsidR="00786164" w:rsidRPr="00712AE5" w:rsidRDefault="00786164">
            <w:pPr>
              <w:jc w:val="center"/>
              <w:rPr>
                <w:rFonts w:ascii="Arial Narrow" w:eastAsia="Arial Narrow" w:hAnsi="Arial Narrow" w:cs="Arial Narrow"/>
                <w:sz w:val="16"/>
                <w:szCs w:val="16"/>
              </w:rPr>
            </w:pPr>
          </w:p>
        </w:tc>
        <w:tc>
          <w:tcPr>
            <w:tcW w:w="333" w:type="dxa"/>
            <w:shd w:val="clear" w:color="auto" w:fill="auto"/>
            <w:vAlign w:val="center"/>
          </w:tcPr>
          <w:p w14:paraId="0000058E" w14:textId="77777777" w:rsidR="00786164" w:rsidRPr="00712AE5" w:rsidRDefault="00786164">
            <w:pPr>
              <w:jc w:val="center"/>
              <w:rPr>
                <w:rFonts w:ascii="Arial Narrow" w:eastAsia="Arial Narrow" w:hAnsi="Arial Narrow" w:cs="Arial Narrow"/>
                <w:sz w:val="16"/>
                <w:szCs w:val="16"/>
              </w:rPr>
            </w:pPr>
          </w:p>
        </w:tc>
        <w:tc>
          <w:tcPr>
            <w:tcW w:w="333" w:type="dxa"/>
            <w:shd w:val="clear" w:color="auto" w:fill="auto"/>
            <w:vAlign w:val="center"/>
          </w:tcPr>
          <w:p w14:paraId="0000058F" w14:textId="77777777" w:rsidR="00786164" w:rsidRPr="00712AE5" w:rsidRDefault="00786164">
            <w:pPr>
              <w:jc w:val="center"/>
              <w:rPr>
                <w:rFonts w:ascii="Arial Narrow" w:eastAsia="Arial Narrow" w:hAnsi="Arial Narrow" w:cs="Arial Narrow"/>
                <w:sz w:val="16"/>
                <w:szCs w:val="16"/>
              </w:rPr>
            </w:pPr>
          </w:p>
        </w:tc>
        <w:tc>
          <w:tcPr>
            <w:tcW w:w="325" w:type="dxa"/>
            <w:shd w:val="clear" w:color="auto" w:fill="auto"/>
            <w:vAlign w:val="center"/>
          </w:tcPr>
          <w:p w14:paraId="00000590" w14:textId="77777777" w:rsidR="00786164" w:rsidRPr="00712AE5" w:rsidRDefault="00B37985">
            <w:pPr>
              <w:jc w:val="center"/>
              <w:rPr>
                <w:rFonts w:ascii="Arial Narrow" w:eastAsia="Arial Narrow" w:hAnsi="Arial Narrow" w:cs="Arial Narrow"/>
                <w:sz w:val="16"/>
                <w:szCs w:val="16"/>
              </w:rPr>
            </w:pPr>
            <w:r w:rsidRPr="00712AE5">
              <w:rPr>
                <w:rFonts w:ascii="Arial Narrow" w:eastAsia="Arial Narrow" w:hAnsi="Arial Narrow" w:cs="Arial Narrow"/>
                <w:sz w:val="16"/>
                <w:szCs w:val="16"/>
              </w:rPr>
              <w:t>X</w:t>
            </w:r>
          </w:p>
        </w:tc>
        <w:tc>
          <w:tcPr>
            <w:tcW w:w="325" w:type="dxa"/>
            <w:shd w:val="clear" w:color="auto" w:fill="auto"/>
            <w:vAlign w:val="center"/>
          </w:tcPr>
          <w:p w14:paraId="00000591" w14:textId="77777777" w:rsidR="00786164" w:rsidRPr="00712AE5" w:rsidRDefault="00786164">
            <w:pPr>
              <w:jc w:val="center"/>
              <w:rPr>
                <w:rFonts w:ascii="Arial Narrow" w:eastAsia="Arial Narrow" w:hAnsi="Arial Narrow" w:cs="Arial Narrow"/>
                <w:sz w:val="16"/>
                <w:szCs w:val="16"/>
              </w:rPr>
            </w:pPr>
          </w:p>
        </w:tc>
        <w:tc>
          <w:tcPr>
            <w:tcW w:w="339" w:type="dxa"/>
            <w:shd w:val="clear" w:color="auto" w:fill="auto"/>
            <w:vAlign w:val="center"/>
          </w:tcPr>
          <w:p w14:paraId="00000592" w14:textId="77777777" w:rsidR="00786164" w:rsidRPr="00712AE5" w:rsidRDefault="00786164">
            <w:pPr>
              <w:jc w:val="center"/>
              <w:rPr>
                <w:rFonts w:ascii="Arial Narrow" w:eastAsia="Arial Narrow" w:hAnsi="Arial Narrow" w:cs="Arial Narrow"/>
                <w:sz w:val="16"/>
                <w:szCs w:val="16"/>
              </w:rPr>
            </w:pPr>
          </w:p>
        </w:tc>
        <w:tc>
          <w:tcPr>
            <w:tcW w:w="339" w:type="dxa"/>
            <w:shd w:val="clear" w:color="auto" w:fill="auto"/>
            <w:vAlign w:val="center"/>
          </w:tcPr>
          <w:p w14:paraId="00000593" w14:textId="77777777" w:rsidR="00786164" w:rsidRPr="00712AE5" w:rsidRDefault="00786164">
            <w:pPr>
              <w:jc w:val="center"/>
              <w:rPr>
                <w:rFonts w:ascii="Arial Narrow" w:eastAsia="Arial Narrow" w:hAnsi="Arial Narrow" w:cs="Arial Narrow"/>
                <w:sz w:val="16"/>
                <w:szCs w:val="16"/>
              </w:rPr>
            </w:pPr>
          </w:p>
        </w:tc>
        <w:tc>
          <w:tcPr>
            <w:tcW w:w="341" w:type="dxa"/>
            <w:shd w:val="clear" w:color="auto" w:fill="auto"/>
            <w:vAlign w:val="center"/>
          </w:tcPr>
          <w:p w14:paraId="00000594" w14:textId="77777777" w:rsidR="00786164" w:rsidRPr="00712AE5" w:rsidRDefault="00786164">
            <w:pPr>
              <w:jc w:val="center"/>
              <w:rPr>
                <w:rFonts w:ascii="Arial Narrow" w:eastAsia="Arial Narrow" w:hAnsi="Arial Narrow" w:cs="Arial Narrow"/>
                <w:sz w:val="16"/>
                <w:szCs w:val="16"/>
              </w:rPr>
            </w:pPr>
          </w:p>
        </w:tc>
      </w:tr>
      <w:tr w:rsidR="00786164" w:rsidRPr="00712AE5" w14:paraId="2A32ED5D" w14:textId="77777777" w:rsidTr="00AB1327">
        <w:trPr>
          <w:trHeight w:val="20"/>
          <w:tblHeader/>
          <w:jc w:val="center"/>
        </w:trPr>
        <w:tc>
          <w:tcPr>
            <w:tcW w:w="368" w:type="dxa"/>
            <w:shd w:val="clear" w:color="auto" w:fill="auto"/>
            <w:vAlign w:val="center"/>
          </w:tcPr>
          <w:p w14:paraId="00000595" w14:textId="77777777" w:rsidR="00786164" w:rsidRPr="00712AE5" w:rsidRDefault="00B37985">
            <w:pPr>
              <w:jc w:val="center"/>
              <w:rPr>
                <w:rFonts w:ascii="Arial Narrow" w:eastAsia="Arial Narrow" w:hAnsi="Arial Narrow" w:cs="Arial Narrow"/>
                <w:sz w:val="16"/>
                <w:szCs w:val="16"/>
              </w:rPr>
            </w:pPr>
            <w:r w:rsidRPr="00712AE5">
              <w:rPr>
                <w:rFonts w:ascii="Arial Narrow" w:eastAsia="Arial Narrow" w:hAnsi="Arial Narrow" w:cs="Arial Narrow"/>
                <w:sz w:val="16"/>
                <w:szCs w:val="16"/>
              </w:rPr>
              <w:t>6</w:t>
            </w:r>
          </w:p>
        </w:tc>
        <w:tc>
          <w:tcPr>
            <w:tcW w:w="2523" w:type="dxa"/>
            <w:shd w:val="clear" w:color="auto" w:fill="auto"/>
            <w:vAlign w:val="center"/>
          </w:tcPr>
          <w:p w14:paraId="00000596" w14:textId="77777777" w:rsidR="00786164" w:rsidRPr="00712AE5" w:rsidRDefault="00B37985">
            <w:pPr>
              <w:rPr>
                <w:rFonts w:ascii="Arial Narrow" w:eastAsia="Arial Narrow" w:hAnsi="Arial Narrow" w:cs="Arial Narrow"/>
                <w:i/>
                <w:sz w:val="16"/>
                <w:szCs w:val="16"/>
              </w:rPr>
            </w:pPr>
            <w:proofErr w:type="spellStart"/>
            <w:r w:rsidRPr="00712AE5">
              <w:rPr>
                <w:rFonts w:ascii="Arial Narrow" w:eastAsia="Arial Narrow" w:hAnsi="Arial Narrow" w:cs="Arial Narrow"/>
                <w:i/>
                <w:sz w:val="16"/>
                <w:szCs w:val="16"/>
              </w:rPr>
              <w:t>Myroxylon</w:t>
            </w:r>
            <w:proofErr w:type="spellEnd"/>
            <w:r w:rsidRPr="00712AE5">
              <w:rPr>
                <w:rFonts w:ascii="Arial Narrow" w:eastAsia="Arial Narrow" w:hAnsi="Arial Narrow" w:cs="Arial Narrow"/>
                <w:i/>
                <w:sz w:val="16"/>
                <w:szCs w:val="16"/>
              </w:rPr>
              <w:t xml:space="preserve"> </w:t>
            </w:r>
            <w:proofErr w:type="spellStart"/>
            <w:r w:rsidRPr="00712AE5">
              <w:rPr>
                <w:rFonts w:ascii="Arial Narrow" w:eastAsia="Arial Narrow" w:hAnsi="Arial Narrow" w:cs="Arial Narrow"/>
                <w:i/>
                <w:sz w:val="16"/>
                <w:szCs w:val="16"/>
              </w:rPr>
              <w:t>balsamum</w:t>
            </w:r>
            <w:proofErr w:type="spellEnd"/>
          </w:p>
        </w:tc>
        <w:tc>
          <w:tcPr>
            <w:tcW w:w="1962" w:type="dxa"/>
            <w:shd w:val="clear" w:color="auto" w:fill="auto"/>
            <w:vAlign w:val="center"/>
          </w:tcPr>
          <w:p w14:paraId="00000597" w14:textId="77777777" w:rsidR="00786164" w:rsidRPr="00712AE5" w:rsidRDefault="00B37985">
            <w:pPr>
              <w:rPr>
                <w:rFonts w:ascii="Arial Narrow" w:eastAsia="Arial Narrow" w:hAnsi="Arial Narrow" w:cs="Arial Narrow"/>
                <w:sz w:val="16"/>
                <w:szCs w:val="16"/>
              </w:rPr>
            </w:pPr>
            <w:r w:rsidRPr="00712AE5">
              <w:rPr>
                <w:rFonts w:ascii="Arial Narrow" w:eastAsia="Arial Narrow" w:hAnsi="Arial Narrow" w:cs="Arial Narrow"/>
                <w:sz w:val="16"/>
                <w:szCs w:val="16"/>
              </w:rPr>
              <w:t xml:space="preserve">Diamante, </w:t>
            </w:r>
            <w:proofErr w:type="spellStart"/>
            <w:r w:rsidRPr="00712AE5">
              <w:rPr>
                <w:rFonts w:ascii="Arial Narrow" w:eastAsia="Arial Narrow" w:hAnsi="Arial Narrow" w:cs="Arial Narrow"/>
                <w:sz w:val="16"/>
                <w:szCs w:val="16"/>
              </w:rPr>
              <w:t>Chispiador</w:t>
            </w:r>
            <w:proofErr w:type="spellEnd"/>
            <w:r w:rsidRPr="00712AE5">
              <w:rPr>
                <w:rFonts w:ascii="Arial Narrow" w:eastAsia="Arial Narrow" w:hAnsi="Arial Narrow" w:cs="Arial Narrow"/>
                <w:sz w:val="16"/>
                <w:szCs w:val="16"/>
              </w:rPr>
              <w:t xml:space="preserve">, Brillante, </w:t>
            </w:r>
            <w:proofErr w:type="spellStart"/>
            <w:r w:rsidRPr="00712AE5">
              <w:rPr>
                <w:rFonts w:ascii="Arial Narrow" w:eastAsia="Arial Narrow" w:hAnsi="Arial Narrow" w:cs="Arial Narrow"/>
                <w:sz w:val="16"/>
                <w:szCs w:val="16"/>
              </w:rPr>
              <w:t>Bálsamo</w:t>
            </w:r>
            <w:proofErr w:type="spellEnd"/>
          </w:p>
        </w:tc>
        <w:tc>
          <w:tcPr>
            <w:tcW w:w="1317" w:type="dxa"/>
            <w:shd w:val="clear" w:color="auto" w:fill="auto"/>
            <w:vAlign w:val="center"/>
          </w:tcPr>
          <w:p w14:paraId="00000598" w14:textId="77777777" w:rsidR="00786164" w:rsidRPr="00712AE5" w:rsidRDefault="00B37985">
            <w:pPr>
              <w:rPr>
                <w:rFonts w:ascii="Arial Narrow" w:eastAsia="Arial Narrow" w:hAnsi="Arial Narrow" w:cs="Arial Narrow"/>
                <w:sz w:val="16"/>
                <w:szCs w:val="16"/>
              </w:rPr>
            </w:pPr>
            <w:r w:rsidRPr="00712AE5">
              <w:rPr>
                <w:rFonts w:ascii="Arial Narrow" w:eastAsia="Arial Narrow" w:hAnsi="Arial Narrow" w:cs="Arial Narrow"/>
                <w:sz w:val="16"/>
                <w:szCs w:val="16"/>
              </w:rPr>
              <w:t>LEGUMINOSAE</w:t>
            </w:r>
          </w:p>
        </w:tc>
        <w:tc>
          <w:tcPr>
            <w:tcW w:w="424" w:type="dxa"/>
            <w:shd w:val="clear" w:color="auto" w:fill="auto"/>
            <w:vAlign w:val="center"/>
          </w:tcPr>
          <w:p w14:paraId="00000599" w14:textId="77777777" w:rsidR="00786164" w:rsidRPr="00712AE5" w:rsidRDefault="00786164">
            <w:pPr>
              <w:jc w:val="center"/>
              <w:rPr>
                <w:rFonts w:ascii="Arial Narrow" w:eastAsia="Arial Narrow" w:hAnsi="Arial Narrow" w:cs="Arial Narrow"/>
                <w:sz w:val="16"/>
                <w:szCs w:val="16"/>
              </w:rPr>
            </w:pPr>
          </w:p>
        </w:tc>
        <w:tc>
          <w:tcPr>
            <w:tcW w:w="361" w:type="dxa"/>
            <w:shd w:val="clear" w:color="auto" w:fill="auto"/>
            <w:vAlign w:val="center"/>
          </w:tcPr>
          <w:p w14:paraId="0000059A" w14:textId="77777777" w:rsidR="00786164" w:rsidRPr="00712AE5" w:rsidRDefault="00786164">
            <w:pPr>
              <w:jc w:val="center"/>
              <w:rPr>
                <w:rFonts w:ascii="Arial Narrow" w:eastAsia="Arial Narrow" w:hAnsi="Arial Narrow" w:cs="Arial Narrow"/>
                <w:sz w:val="16"/>
                <w:szCs w:val="16"/>
              </w:rPr>
            </w:pPr>
          </w:p>
        </w:tc>
        <w:tc>
          <w:tcPr>
            <w:tcW w:w="333" w:type="dxa"/>
            <w:shd w:val="clear" w:color="auto" w:fill="auto"/>
            <w:vAlign w:val="center"/>
          </w:tcPr>
          <w:p w14:paraId="0000059B" w14:textId="77777777" w:rsidR="00786164" w:rsidRPr="00712AE5" w:rsidRDefault="00786164">
            <w:pPr>
              <w:jc w:val="center"/>
              <w:rPr>
                <w:rFonts w:ascii="Arial Narrow" w:eastAsia="Arial Narrow" w:hAnsi="Arial Narrow" w:cs="Arial Narrow"/>
                <w:sz w:val="16"/>
                <w:szCs w:val="16"/>
              </w:rPr>
            </w:pPr>
          </w:p>
        </w:tc>
        <w:tc>
          <w:tcPr>
            <w:tcW w:w="339" w:type="dxa"/>
            <w:shd w:val="clear" w:color="auto" w:fill="auto"/>
            <w:vAlign w:val="center"/>
          </w:tcPr>
          <w:p w14:paraId="0000059C" w14:textId="77777777" w:rsidR="00786164" w:rsidRPr="00712AE5" w:rsidRDefault="00786164">
            <w:pPr>
              <w:jc w:val="center"/>
              <w:rPr>
                <w:rFonts w:ascii="Arial Narrow" w:eastAsia="Arial Narrow" w:hAnsi="Arial Narrow" w:cs="Arial Narrow"/>
                <w:sz w:val="16"/>
                <w:szCs w:val="16"/>
              </w:rPr>
            </w:pPr>
          </w:p>
        </w:tc>
        <w:tc>
          <w:tcPr>
            <w:tcW w:w="333" w:type="dxa"/>
            <w:shd w:val="clear" w:color="auto" w:fill="auto"/>
            <w:vAlign w:val="center"/>
          </w:tcPr>
          <w:p w14:paraId="0000059D" w14:textId="77777777" w:rsidR="00786164" w:rsidRPr="00712AE5" w:rsidRDefault="00786164">
            <w:pPr>
              <w:jc w:val="center"/>
              <w:rPr>
                <w:rFonts w:ascii="Arial Narrow" w:eastAsia="Arial Narrow" w:hAnsi="Arial Narrow" w:cs="Arial Narrow"/>
                <w:sz w:val="16"/>
                <w:szCs w:val="16"/>
              </w:rPr>
            </w:pPr>
          </w:p>
        </w:tc>
        <w:tc>
          <w:tcPr>
            <w:tcW w:w="333" w:type="dxa"/>
            <w:shd w:val="clear" w:color="auto" w:fill="auto"/>
            <w:vAlign w:val="center"/>
          </w:tcPr>
          <w:p w14:paraId="0000059E" w14:textId="77777777" w:rsidR="00786164" w:rsidRPr="00712AE5" w:rsidRDefault="00786164">
            <w:pPr>
              <w:jc w:val="center"/>
              <w:rPr>
                <w:rFonts w:ascii="Arial Narrow" w:eastAsia="Arial Narrow" w:hAnsi="Arial Narrow" w:cs="Arial Narrow"/>
                <w:sz w:val="16"/>
                <w:szCs w:val="16"/>
              </w:rPr>
            </w:pPr>
          </w:p>
        </w:tc>
        <w:tc>
          <w:tcPr>
            <w:tcW w:w="325" w:type="dxa"/>
            <w:shd w:val="clear" w:color="auto" w:fill="auto"/>
            <w:vAlign w:val="center"/>
          </w:tcPr>
          <w:p w14:paraId="0000059F" w14:textId="77777777" w:rsidR="00786164" w:rsidRPr="00712AE5" w:rsidRDefault="00B37985">
            <w:pPr>
              <w:jc w:val="center"/>
              <w:rPr>
                <w:rFonts w:ascii="Arial Narrow" w:eastAsia="Arial Narrow" w:hAnsi="Arial Narrow" w:cs="Arial Narrow"/>
                <w:sz w:val="16"/>
                <w:szCs w:val="16"/>
              </w:rPr>
            </w:pPr>
            <w:r w:rsidRPr="00712AE5">
              <w:rPr>
                <w:rFonts w:ascii="Arial Narrow" w:eastAsia="Arial Narrow" w:hAnsi="Arial Narrow" w:cs="Arial Narrow"/>
                <w:sz w:val="16"/>
                <w:szCs w:val="16"/>
              </w:rPr>
              <w:t>X</w:t>
            </w:r>
          </w:p>
        </w:tc>
        <w:tc>
          <w:tcPr>
            <w:tcW w:w="325" w:type="dxa"/>
            <w:shd w:val="clear" w:color="auto" w:fill="auto"/>
            <w:vAlign w:val="center"/>
          </w:tcPr>
          <w:p w14:paraId="000005A0" w14:textId="77777777" w:rsidR="00786164" w:rsidRPr="00712AE5" w:rsidRDefault="00786164">
            <w:pPr>
              <w:jc w:val="center"/>
              <w:rPr>
                <w:rFonts w:ascii="Arial Narrow" w:eastAsia="Arial Narrow" w:hAnsi="Arial Narrow" w:cs="Arial Narrow"/>
                <w:sz w:val="16"/>
                <w:szCs w:val="16"/>
              </w:rPr>
            </w:pPr>
          </w:p>
        </w:tc>
        <w:tc>
          <w:tcPr>
            <w:tcW w:w="339" w:type="dxa"/>
            <w:shd w:val="clear" w:color="auto" w:fill="auto"/>
            <w:vAlign w:val="center"/>
          </w:tcPr>
          <w:p w14:paraId="000005A1" w14:textId="77777777" w:rsidR="00786164" w:rsidRPr="00712AE5" w:rsidRDefault="00786164">
            <w:pPr>
              <w:jc w:val="center"/>
              <w:rPr>
                <w:rFonts w:ascii="Arial Narrow" w:eastAsia="Arial Narrow" w:hAnsi="Arial Narrow" w:cs="Arial Narrow"/>
                <w:sz w:val="16"/>
                <w:szCs w:val="16"/>
              </w:rPr>
            </w:pPr>
          </w:p>
        </w:tc>
        <w:tc>
          <w:tcPr>
            <w:tcW w:w="339" w:type="dxa"/>
            <w:shd w:val="clear" w:color="auto" w:fill="auto"/>
            <w:vAlign w:val="center"/>
          </w:tcPr>
          <w:p w14:paraId="000005A2" w14:textId="77777777" w:rsidR="00786164" w:rsidRPr="00712AE5" w:rsidRDefault="00786164">
            <w:pPr>
              <w:jc w:val="center"/>
              <w:rPr>
                <w:rFonts w:ascii="Arial Narrow" w:eastAsia="Arial Narrow" w:hAnsi="Arial Narrow" w:cs="Arial Narrow"/>
                <w:sz w:val="16"/>
                <w:szCs w:val="16"/>
              </w:rPr>
            </w:pPr>
          </w:p>
        </w:tc>
        <w:tc>
          <w:tcPr>
            <w:tcW w:w="341" w:type="dxa"/>
            <w:shd w:val="clear" w:color="auto" w:fill="auto"/>
            <w:vAlign w:val="center"/>
          </w:tcPr>
          <w:p w14:paraId="000005A3" w14:textId="77777777" w:rsidR="00786164" w:rsidRPr="00712AE5" w:rsidRDefault="00786164">
            <w:pPr>
              <w:jc w:val="center"/>
              <w:rPr>
                <w:rFonts w:ascii="Arial Narrow" w:eastAsia="Arial Narrow" w:hAnsi="Arial Narrow" w:cs="Arial Narrow"/>
                <w:sz w:val="16"/>
                <w:szCs w:val="16"/>
              </w:rPr>
            </w:pPr>
          </w:p>
        </w:tc>
      </w:tr>
      <w:tr w:rsidR="00786164" w:rsidRPr="00712AE5" w14:paraId="7EC8C254" w14:textId="77777777" w:rsidTr="00AB1327">
        <w:trPr>
          <w:trHeight w:val="20"/>
          <w:tblHeader/>
          <w:jc w:val="center"/>
        </w:trPr>
        <w:tc>
          <w:tcPr>
            <w:tcW w:w="368" w:type="dxa"/>
            <w:shd w:val="clear" w:color="auto" w:fill="auto"/>
            <w:vAlign w:val="center"/>
          </w:tcPr>
          <w:p w14:paraId="000005A4" w14:textId="77777777" w:rsidR="00786164" w:rsidRPr="00712AE5" w:rsidRDefault="00B37985">
            <w:pPr>
              <w:jc w:val="center"/>
              <w:rPr>
                <w:rFonts w:ascii="Arial Narrow" w:eastAsia="Arial Narrow" w:hAnsi="Arial Narrow" w:cs="Arial Narrow"/>
                <w:sz w:val="16"/>
                <w:szCs w:val="16"/>
              </w:rPr>
            </w:pPr>
            <w:r w:rsidRPr="00712AE5">
              <w:rPr>
                <w:rFonts w:ascii="Arial Narrow" w:eastAsia="Arial Narrow" w:hAnsi="Arial Narrow" w:cs="Arial Narrow"/>
                <w:sz w:val="16"/>
                <w:szCs w:val="16"/>
              </w:rPr>
              <w:t>7</w:t>
            </w:r>
          </w:p>
        </w:tc>
        <w:tc>
          <w:tcPr>
            <w:tcW w:w="2523" w:type="dxa"/>
            <w:shd w:val="clear" w:color="auto" w:fill="auto"/>
            <w:vAlign w:val="center"/>
          </w:tcPr>
          <w:p w14:paraId="000005A5" w14:textId="77777777" w:rsidR="00786164" w:rsidRPr="00712AE5" w:rsidRDefault="00B37985">
            <w:pPr>
              <w:rPr>
                <w:rFonts w:ascii="Arial Narrow" w:eastAsia="Arial Narrow" w:hAnsi="Arial Narrow" w:cs="Arial Narrow"/>
                <w:sz w:val="16"/>
                <w:szCs w:val="16"/>
              </w:rPr>
            </w:pPr>
            <w:r w:rsidRPr="00712AE5">
              <w:rPr>
                <w:rFonts w:ascii="Arial Narrow" w:eastAsia="Arial Narrow" w:hAnsi="Arial Narrow" w:cs="Arial Narrow"/>
                <w:i/>
                <w:sz w:val="16"/>
                <w:szCs w:val="16"/>
              </w:rPr>
              <w:t xml:space="preserve">Cedrela </w:t>
            </w:r>
            <w:proofErr w:type="spellStart"/>
            <w:r w:rsidRPr="00712AE5">
              <w:rPr>
                <w:rFonts w:ascii="Arial Narrow" w:eastAsia="Arial Narrow" w:hAnsi="Arial Narrow" w:cs="Arial Narrow"/>
                <w:i/>
                <w:sz w:val="16"/>
                <w:szCs w:val="16"/>
              </w:rPr>
              <w:t>montana</w:t>
            </w:r>
            <w:proofErr w:type="spellEnd"/>
            <w:r w:rsidRPr="00712AE5">
              <w:rPr>
                <w:rFonts w:ascii="Arial Narrow" w:eastAsia="Arial Narrow" w:hAnsi="Arial Narrow" w:cs="Arial Narrow"/>
                <w:i/>
                <w:sz w:val="16"/>
                <w:szCs w:val="16"/>
              </w:rPr>
              <w:t xml:space="preserve"> </w:t>
            </w:r>
          </w:p>
        </w:tc>
        <w:tc>
          <w:tcPr>
            <w:tcW w:w="1962" w:type="dxa"/>
            <w:shd w:val="clear" w:color="auto" w:fill="auto"/>
            <w:vAlign w:val="center"/>
          </w:tcPr>
          <w:p w14:paraId="000005A6" w14:textId="77777777" w:rsidR="00786164" w:rsidRPr="00712AE5" w:rsidRDefault="00B37985">
            <w:pPr>
              <w:rPr>
                <w:rFonts w:ascii="Arial Narrow" w:eastAsia="Arial Narrow" w:hAnsi="Arial Narrow" w:cs="Arial Narrow"/>
                <w:sz w:val="16"/>
                <w:szCs w:val="16"/>
              </w:rPr>
            </w:pPr>
            <w:r w:rsidRPr="00712AE5">
              <w:rPr>
                <w:rFonts w:ascii="Arial Narrow" w:eastAsia="Arial Narrow" w:hAnsi="Arial Narrow" w:cs="Arial Narrow"/>
                <w:sz w:val="16"/>
                <w:szCs w:val="16"/>
              </w:rPr>
              <w:t xml:space="preserve">Cedro de </w:t>
            </w:r>
            <w:proofErr w:type="spellStart"/>
            <w:r w:rsidRPr="00712AE5">
              <w:rPr>
                <w:rFonts w:ascii="Arial Narrow" w:eastAsia="Arial Narrow" w:hAnsi="Arial Narrow" w:cs="Arial Narrow"/>
                <w:sz w:val="16"/>
                <w:szCs w:val="16"/>
              </w:rPr>
              <w:t>altura</w:t>
            </w:r>
            <w:proofErr w:type="spellEnd"/>
          </w:p>
        </w:tc>
        <w:tc>
          <w:tcPr>
            <w:tcW w:w="1317" w:type="dxa"/>
            <w:shd w:val="clear" w:color="auto" w:fill="auto"/>
            <w:vAlign w:val="center"/>
          </w:tcPr>
          <w:p w14:paraId="000005A7" w14:textId="77777777" w:rsidR="00786164" w:rsidRPr="00712AE5" w:rsidRDefault="00B37985">
            <w:pPr>
              <w:rPr>
                <w:rFonts w:ascii="Arial Narrow" w:eastAsia="Arial Narrow" w:hAnsi="Arial Narrow" w:cs="Arial Narrow"/>
                <w:sz w:val="16"/>
                <w:szCs w:val="16"/>
              </w:rPr>
            </w:pPr>
            <w:r w:rsidRPr="00712AE5">
              <w:rPr>
                <w:rFonts w:ascii="Arial Narrow" w:eastAsia="Arial Narrow" w:hAnsi="Arial Narrow" w:cs="Arial Narrow"/>
                <w:sz w:val="16"/>
                <w:szCs w:val="16"/>
              </w:rPr>
              <w:t>MELIACEAE</w:t>
            </w:r>
          </w:p>
        </w:tc>
        <w:tc>
          <w:tcPr>
            <w:tcW w:w="424" w:type="dxa"/>
            <w:shd w:val="clear" w:color="auto" w:fill="auto"/>
            <w:vAlign w:val="center"/>
          </w:tcPr>
          <w:p w14:paraId="000005A8" w14:textId="77777777" w:rsidR="00786164" w:rsidRPr="00712AE5" w:rsidRDefault="00786164">
            <w:pPr>
              <w:jc w:val="center"/>
              <w:rPr>
                <w:rFonts w:ascii="Arial Narrow" w:eastAsia="Arial Narrow" w:hAnsi="Arial Narrow" w:cs="Arial Narrow"/>
                <w:sz w:val="16"/>
                <w:szCs w:val="16"/>
              </w:rPr>
            </w:pPr>
          </w:p>
        </w:tc>
        <w:tc>
          <w:tcPr>
            <w:tcW w:w="361" w:type="dxa"/>
            <w:shd w:val="clear" w:color="auto" w:fill="auto"/>
            <w:vAlign w:val="center"/>
          </w:tcPr>
          <w:p w14:paraId="000005A9" w14:textId="77777777" w:rsidR="00786164" w:rsidRPr="00712AE5" w:rsidRDefault="00786164">
            <w:pPr>
              <w:jc w:val="center"/>
              <w:rPr>
                <w:rFonts w:ascii="Arial Narrow" w:eastAsia="Arial Narrow" w:hAnsi="Arial Narrow" w:cs="Arial Narrow"/>
                <w:sz w:val="16"/>
                <w:szCs w:val="16"/>
              </w:rPr>
            </w:pPr>
          </w:p>
        </w:tc>
        <w:tc>
          <w:tcPr>
            <w:tcW w:w="333" w:type="dxa"/>
            <w:shd w:val="clear" w:color="auto" w:fill="auto"/>
            <w:vAlign w:val="center"/>
          </w:tcPr>
          <w:p w14:paraId="000005AA" w14:textId="77777777" w:rsidR="00786164" w:rsidRPr="00712AE5" w:rsidRDefault="00786164">
            <w:pPr>
              <w:jc w:val="center"/>
              <w:rPr>
                <w:rFonts w:ascii="Arial Narrow" w:eastAsia="Arial Narrow" w:hAnsi="Arial Narrow" w:cs="Arial Narrow"/>
                <w:sz w:val="16"/>
                <w:szCs w:val="16"/>
              </w:rPr>
            </w:pPr>
          </w:p>
        </w:tc>
        <w:tc>
          <w:tcPr>
            <w:tcW w:w="339" w:type="dxa"/>
            <w:shd w:val="clear" w:color="auto" w:fill="auto"/>
            <w:vAlign w:val="center"/>
          </w:tcPr>
          <w:p w14:paraId="000005AB" w14:textId="77777777" w:rsidR="00786164" w:rsidRPr="00712AE5" w:rsidRDefault="00786164">
            <w:pPr>
              <w:jc w:val="center"/>
              <w:rPr>
                <w:rFonts w:ascii="Arial Narrow" w:eastAsia="Arial Narrow" w:hAnsi="Arial Narrow" w:cs="Arial Narrow"/>
                <w:sz w:val="16"/>
                <w:szCs w:val="16"/>
              </w:rPr>
            </w:pPr>
          </w:p>
        </w:tc>
        <w:tc>
          <w:tcPr>
            <w:tcW w:w="333" w:type="dxa"/>
            <w:shd w:val="clear" w:color="auto" w:fill="auto"/>
            <w:vAlign w:val="center"/>
          </w:tcPr>
          <w:p w14:paraId="000005AC" w14:textId="77777777" w:rsidR="00786164" w:rsidRPr="00712AE5" w:rsidRDefault="00786164">
            <w:pPr>
              <w:jc w:val="center"/>
              <w:rPr>
                <w:rFonts w:ascii="Arial Narrow" w:eastAsia="Arial Narrow" w:hAnsi="Arial Narrow" w:cs="Arial Narrow"/>
                <w:sz w:val="16"/>
                <w:szCs w:val="16"/>
              </w:rPr>
            </w:pPr>
          </w:p>
        </w:tc>
        <w:tc>
          <w:tcPr>
            <w:tcW w:w="333" w:type="dxa"/>
            <w:shd w:val="clear" w:color="auto" w:fill="auto"/>
            <w:vAlign w:val="center"/>
          </w:tcPr>
          <w:p w14:paraId="000005AD" w14:textId="77777777" w:rsidR="00786164" w:rsidRPr="00712AE5" w:rsidRDefault="00786164">
            <w:pPr>
              <w:jc w:val="center"/>
              <w:rPr>
                <w:rFonts w:ascii="Arial Narrow" w:eastAsia="Arial Narrow" w:hAnsi="Arial Narrow" w:cs="Arial Narrow"/>
                <w:sz w:val="16"/>
                <w:szCs w:val="16"/>
              </w:rPr>
            </w:pPr>
          </w:p>
        </w:tc>
        <w:tc>
          <w:tcPr>
            <w:tcW w:w="325" w:type="dxa"/>
            <w:shd w:val="clear" w:color="auto" w:fill="auto"/>
            <w:vAlign w:val="center"/>
          </w:tcPr>
          <w:p w14:paraId="000005AE" w14:textId="77777777" w:rsidR="00786164" w:rsidRPr="00712AE5" w:rsidRDefault="00B37985">
            <w:pPr>
              <w:jc w:val="center"/>
              <w:rPr>
                <w:rFonts w:ascii="Arial Narrow" w:eastAsia="Arial Narrow" w:hAnsi="Arial Narrow" w:cs="Arial Narrow"/>
                <w:sz w:val="16"/>
                <w:szCs w:val="16"/>
              </w:rPr>
            </w:pPr>
            <w:r w:rsidRPr="00712AE5">
              <w:rPr>
                <w:rFonts w:ascii="Arial Narrow" w:eastAsia="Arial Narrow" w:hAnsi="Arial Narrow" w:cs="Arial Narrow"/>
                <w:sz w:val="16"/>
                <w:szCs w:val="16"/>
              </w:rPr>
              <w:t>X</w:t>
            </w:r>
          </w:p>
        </w:tc>
        <w:tc>
          <w:tcPr>
            <w:tcW w:w="325" w:type="dxa"/>
            <w:shd w:val="clear" w:color="auto" w:fill="auto"/>
            <w:vAlign w:val="center"/>
          </w:tcPr>
          <w:p w14:paraId="000005AF" w14:textId="77777777" w:rsidR="00786164" w:rsidRPr="00712AE5" w:rsidRDefault="00786164">
            <w:pPr>
              <w:jc w:val="center"/>
              <w:rPr>
                <w:rFonts w:ascii="Arial Narrow" w:eastAsia="Arial Narrow" w:hAnsi="Arial Narrow" w:cs="Arial Narrow"/>
                <w:sz w:val="16"/>
                <w:szCs w:val="16"/>
              </w:rPr>
            </w:pPr>
          </w:p>
        </w:tc>
        <w:tc>
          <w:tcPr>
            <w:tcW w:w="339" w:type="dxa"/>
            <w:shd w:val="clear" w:color="auto" w:fill="auto"/>
            <w:vAlign w:val="center"/>
          </w:tcPr>
          <w:p w14:paraId="000005B0" w14:textId="77777777" w:rsidR="00786164" w:rsidRPr="00712AE5" w:rsidRDefault="00786164">
            <w:pPr>
              <w:jc w:val="center"/>
              <w:rPr>
                <w:rFonts w:ascii="Arial Narrow" w:eastAsia="Arial Narrow" w:hAnsi="Arial Narrow" w:cs="Arial Narrow"/>
                <w:sz w:val="16"/>
                <w:szCs w:val="16"/>
              </w:rPr>
            </w:pPr>
          </w:p>
        </w:tc>
        <w:tc>
          <w:tcPr>
            <w:tcW w:w="339" w:type="dxa"/>
            <w:shd w:val="clear" w:color="auto" w:fill="auto"/>
            <w:vAlign w:val="center"/>
          </w:tcPr>
          <w:p w14:paraId="000005B1" w14:textId="77777777" w:rsidR="00786164" w:rsidRPr="00712AE5" w:rsidRDefault="00786164">
            <w:pPr>
              <w:jc w:val="center"/>
              <w:rPr>
                <w:rFonts w:ascii="Arial Narrow" w:eastAsia="Arial Narrow" w:hAnsi="Arial Narrow" w:cs="Arial Narrow"/>
                <w:sz w:val="16"/>
                <w:szCs w:val="16"/>
              </w:rPr>
            </w:pPr>
          </w:p>
        </w:tc>
        <w:tc>
          <w:tcPr>
            <w:tcW w:w="341" w:type="dxa"/>
            <w:shd w:val="clear" w:color="auto" w:fill="auto"/>
            <w:vAlign w:val="center"/>
          </w:tcPr>
          <w:p w14:paraId="000005B2" w14:textId="77777777" w:rsidR="00786164" w:rsidRPr="00712AE5" w:rsidRDefault="00786164">
            <w:pPr>
              <w:jc w:val="center"/>
              <w:rPr>
                <w:rFonts w:ascii="Arial Narrow" w:eastAsia="Arial Narrow" w:hAnsi="Arial Narrow" w:cs="Arial Narrow"/>
                <w:sz w:val="16"/>
                <w:szCs w:val="16"/>
              </w:rPr>
            </w:pPr>
          </w:p>
        </w:tc>
      </w:tr>
      <w:tr w:rsidR="00786164" w:rsidRPr="00712AE5" w14:paraId="76D3FD89" w14:textId="77777777" w:rsidTr="00AB1327">
        <w:trPr>
          <w:trHeight w:val="20"/>
          <w:tblHeader/>
          <w:jc w:val="center"/>
        </w:trPr>
        <w:tc>
          <w:tcPr>
            <w:tcW w:w="368" w:type="dxa"/>
            <w:shd w:val="clear" w:color="auto" w:fill="auto"/>
            <w:vAlign w:val="center"/>
          </w:tcPr>
          <w:p w14:paraId="000005B3" w14:textId="77777777" w:rsidR="00786164" w:rsidRPr="00712AE5" w:rsidRDefault="00B37985">
            <w:pPr>
              <w:jc w:val="center"/>
              <w:rPr>
                <w:rFonts w:ascii="Arial Narrow" w:eastAsia="Arial Narrow" w:hAnsi="Arial Narrow" w:cs="Arial Narrow"/>
                <w:sz w:val="16"/>
                <w:szCs w:val="16"/>
              </w:rPr>
            </w:pPr>
            <w:r w:rsidRPr="00712AE5">
              <w:rPr>
                <w:rFonts w:ascii="Arial Narrow" w:eastAsia="Arial Narrow" w:hAnsi="Arial Narrow" w:cs="Arial Narrow"/>
                <w:sz w:val="16"/>
                <w:szCs w:val="16"/>
              </w:rPr>
              <w:t>8</w:t>
            </w:r>
          </w:p>
        </w:tc>
        <w:tc>
          <w:tcPr>
            <w:tcW w:w="2523" w:type="dxa"/>
            <w:shd w:val="clear" w:color="auto" w:fill="auto"/>
            <w:vAlign w:val="center"/>
          </w:tcPr>
          <w:p w14:paraId="000005B4" w14:textId="77777777" w:rsidR="00786164" w:rsidRPr="00712AE5" w:rsidRDefault="00B37985">
            <w:pPr>
              <w:rPr>
                <w:rFonts w:ascii="Arial Narrow" w:eastAsia="Arial Narrow" w:hAnsi="Arial Narrow" w:cs="Arial Narrow"/>
                <w:sz w:val="16"/>
                <w:szCs w:val="16"/>
              </w:rPr>
            </w:pPr>
            <w:r w:rsidRPr="00712AE5">
              <w:rPr>
                <w:rFonts w:ascii="Arial Narrow" w:eastAsia="Arial Narrow" w:hAnsi="Arial Narrow" w:cs="Arial Narrow"/>
                <w:i/>
                <w:sz w:val="16"/>
                <w:szCs w:val="16"/>
              </w:rPr>
              <w:t>Cedrela odorata</w:t>
            </w:r>
          </w:p>
        </w:tc>
        <w:tc>
          <w:tcPr>
            <w:tcW w:w="1962" w:type="dxa"/>
            <w:shd w:val="clear" w:color="auto" w:fill="auto"/>
            <w:vAlign w:val="center"/>
          </w:tcPr>
          <w:p w14:paraId="000005B5" w14:textId="77777777" w:rsidR="00786164" w:rsidRPr="00712AE5" w:rsidRDefault="00B37985">
            <w:pPr>
              <w:rPr>
                <w:rFonts w:ascii="Arial Narrow" w:eastAsia="Arial Narrow" w:hAnsi="Arial Narrow" w:cs="Arial Narrow"/>
                <w:sz w:val="16"/>
                <w:szCs w:val="16"/>
              </w:rPr>
            </w:pPr>
            <w:r w:rsidRPr="00712AE5">
              <w:rPr>
                <w:rFonts w:ascii="Arial Narrow" w:eastAsia="Arial Narrow" w:hAnsi="Arial Narrow" w:cs="Arial Narrow"/>
                <w:sz w:val="16"/>
                <w:szCs w:val="16"/>
              </w:rPr>
              <w:t xml:space="preserve">Cedro, Cedro </w:t>
            </w:r>
            <w:proofErr w:type="spellStart"/>
            <w:r w:rsidRPr="00712AE5">
              <w:rPr>
                <w:rFonts w:ascii="Arial Narrow" w:eastAsia="Arial Narrow" w:hAnsi="Arial Narrow" w:cs="Arial Narrow"/>
                <w:sz w:val="16"/>
                <w:szCs w:val="16"/>
              </w:rPr>
              <w:t>Amargo</w:t>
            </w:r>
            <w:proofErr w:type="spellEnd"/>
            <w:r w:rsidRPr="00712AE5">
              <w:rPr>
                <w:rFonts w:ascii="Arial Narrow" w:eastAsia="Arial Narrow" w:hAnsi="Arial Narrow" w:cs="Arial Narrow"/>
                <w:sz w:val="16"/>
                <w:szCs w:val="16"/>
              </w:rPr>
              <w:t>, Palo Ajo, Ajo</w:t>
            </w:r>
          </w:p>
        </w:tc>
        <w:tc>
          <w:tcPr>
            <w:tcW w:w="1317" w:type="dxa"/>
            <w:shd w:val="clear" w:color="auto" w:fill="auto"/>
            <w:vAlign w:val="center"/>
          </w:tcPr>
          <w:p w14:paraId="000005B6" w14:textId="77777777" w:rsidR="00786164" w:rsidRPr="00712AE5" w:rsidRDefault="00B37985">
            <w:pPr>
              <w:rPr>
                <w:rFonts w:ascii="Arial Narrow" w:eastAsia="Arial Narrow" w:hAnsi="Arial Narrow" w:cs="Arial Narrow"/>
                <w:sz w:val="16"/>
                <w:szCs w:val="16"/>
              </w:rPr>
            </w:pPr>
            <w:r w:rsidRPr="00712AE5">
              <w:rPr>
                <w:rFonts w:ascii="Arial Narrow" w:eastAsia="Arial Narrow" w:hAnsi="Arial Narrow" w:cs="Arial Narrow"/>
                <w:sz w:val="16"/>
                <w:szCs w:val="16"/>
              </w:rPr>
              <w:t>MELIACEAE</w:t>
            </w:r>
          </w:p>
        </w:tc>
        <w:tc>
          <w:tcPr>
            <w:tcW w:w="424" w:type="dxa"/>
            <w:shd w:val="clear" w:color="auto" w:fill="auto"/>
            <w:vAlign w:val="center"/>
          </w:tcPr>
          <w:p w14:paraId="000005B7" w14:textId="77777777" w:rsidR="00786164" w:rsidRPr="00712AE5" w:rsidRDefault="00786164">
            <w:pPr>
              <w:jc w:val="center"/>
              <w:rPr>
                <w:rFonts w:ascii="Arial Narrow" w:eastAsia="Arial Narrow" w:hAnsi="Arial Narrow" w:cs="Arial Narrow"/>
                <w:sz w:val="16"/>
                <w:szCs w:val="16"/>
              </w:rPr>
            </w:pPr>
          </w:p>
        </w:tc>
        <w:tc>
          <w:tcPr>
            <w:tcW w:w="361" w:type="dxa"/>
            <w:shd w:val="clear" w:color="auto" w:fill="auto"/>
            <w:vAlign w:val="center"/>
          </w:tcPr>
          <w:p w14:paraId="000005B8" w14:textId="77777777" w:rsidR="00786164" w:rsidRPr="00712AE5" w:rsidRDefault="00786164">
            <w:pPr>
              <w:jc w:val="center"/>
              <w:rPr>
                <w:rFonts w:ascii="Arial Narrow" w:eastAsia="Arial Narrow" w:hAnsi="Arial Narrow" w:cs="Arial Narrow"/>
                <w:sz w:val="16"/>
                <w:szCs w:val="16"/>
              </w:rPr>
            </w:pPr>
          </w:p>
        </w:tc>
        <w:tc>
          <w:tcPr>
            <w:tcW w:w="333" w:type="dxa"/>
            <w:shd w:val="clear" w:color="auto" w:fill="auto"/>
            <w:vAlign w:val="center"/>
          </w:tcPr>
          <w:p w14:paraId="000005B9" w14:textId="77777777" w:rsidR="00786164" w:rsidRPr="00712AE5" w:rsidRDefault="00786164">
            <w:pPr>
              <w:jc w:val="center"/>
              <w:rPr>
                <w:rFonts w:ascii="Arial Narrow" w:eastAsia="Arial Narrow" w:hAnsi="Arial Narrow" w:cs="Arial Narrow"/>
                <w:sz w:val="16"/>
                <w:szCs w:val="16"/>
              </w:rPr>
            </w:pPr>
          </w:p>
        </w:tc>
        <w:tc>
          <w:tcPr>
            <w:tcW w:w="339" w:type="dxa"/>
            <w:shd w:val="clear" w:color="auto" w:fill="auto"/>
            <w:vAlign w:val="center"/>
          </w:tcPr>
          <w:p w14:paraId="000005BA" w14:textId="77777777" w:rsidR="00786164" w:rsidRPr="00712AE5" w:rsidRDefault="00786164">
            <w:pPr>
              <w:jc w:val="center"/>
              <w:rPr>
                <w:rFonts w:ascii="Arial Narrow" w:eastAsia="Arial Narrow" w:hAnsi="Arial Narrow" w:cs="Arial Narrow"/>
                <w:sz w:val="16"/>
                <w:szCs w:val="16"/>
              </w:rPr>
            </w:pPr>
          </w:p>
        </w:tc>
        <w:tc>
          <w:tcPr>
            <w:tcW w:w="333" w:type="dxa"/>
            <w:shd w:val="clear" w:color="auto" w:fill="auto"/>
            <w:vAlign w:val="center"/>
          </w:tcPr>
          <w:p w14:paraId="000005BB" w14:textId="77777777" w:rsidR="00786164" w:rsidRPr="00712AE5" w:rsidRDefault="00B37985">
            <w:pPr>
              <w:jc w:val="center"/>
              <w:rPr>
                <w:rFonts w:ascii="Arial Narrow" w:eastAsia="Arial Narrow" w:hAnsi="Arial Narrow" w:cs="Arial Narrow"/>
                <w:sz w:val="16"/>
                <w:szCs w:val="16"/>
              </w:rPr>
            </w:pPr>
            <w:r w:rsidRPr="00712AE5">
              <w:rPr>
                <w:rFonts w:ascii="Arial Narrow" w:eastAsia="Arial Narrow" w:hAnsi="Arial Narrow" w:cs="Arial Narrow"/>
                <w:sz w:val="16"/>
                <w:szCs w:val="16"/>
              </w:rPr>
              <w:t>X</w:t>
            </w:r>
          </w:p>
        </w:tc>
        <w:tc>
          <w:tcPr>
            <w:tcW w:w="333" w:type="dxa"/>
            <w:shd w:val="clear" w:color="auto" w:fill="auto"/>
            <w:vAlign w:val="center"/>
          </w:tcPr>
          <w:p w14:paraId="000005BC" w14:textId="77777777" w:rsidR="00786164" w:rsidRPr="00712AE5" w:rsidRDefault="00786164">
            <w:pPr>
              <w:jc w:val="center"/>
              <w:rPr>
                <w:rFonts w:ascii="Arial Narrow" w:eastAsia="Arial Narrow" w:hAnsi="Arial Narrow" w:cs="Arial Narrow"/>
                <w:sz w:val="16"/>
                <w:szCs w:val="16"/>
              </w:rPr>
            </w:pPr>
          </w:p>
        </w:tc>
        <w:tc>
          <w:tcPr>
            <w:tcW w:w="325" w:type="dxa"/>
            <w:shd w:val="clear" w:color="auto" w:fill="auto"/>
            <w:vAlign w:val="center"/>
          </w:tcPr>
          <w:p w14:paraId="000005BD" w14:textId="77777777" w:rsidR="00786164" w:rsidRPr="00712AE5" w:rsidRDefault="00786164">
            <w:pPr>
              <w:jc w:val="center"/>
              <w:rPr>
                <w:rFonts w:ascii="Arial Narrow" w:eastAsia="Arial Narrow" w:hAnsi="Arial Narrow" w:cs="Arial Narrow"/>
                <w:sz w:val="16"/>
                <w:szCs w:val="16"/>
              </w:rPr>
            </w:pPr>
          </w:p>
        </w:tc>
        <w:tc>
          <w:tcPr>
            <w:tcW w:w="325" w:type="dxa"/>
            <w:shd w:val="clear" w:color="auto" w:fill="auto"/>
            <w:vAlign w:val="center"/>
          </w:tcPr>
          <w:p w14:paraId="000005BE" w14:textId="77777777" w:rsidR="00786164" w:rsidRPr="00712AE5" w:rsidRDefault="00786164">
            <w:pPr>
              <w:jc w:val="center"/>
              <w:rPr>
                <w:rFonts w:ascii="Arial Narrow" w:eastAsia="Arial Narrow" w:hAnsi="Arial Narrow" w:cs="Arial Narrow"/>
                <w:sz w:val="16"/>
                <w:szCs w:val="16"/>
              </w:rPr>
            </w:pPr>
          </w:p>
        </w:tc>
        <w:tc>
          <w:tcPr>
            <w:tcW w:w="339" w:type="dxa"/>
            <w:shd w:val="clear" w:color="auto" w:fill="auto"/>
            <w:vAlign w:val="center"/>
          </w:tcPr>
          <w:p w14:paraId="000005BF" w14:textId="77777777" w:rsidR="00786164" w:rsidRPr="00712AE5" w:rsidRDefault="00786164">
            <w:pPr>
              <w:jc w:val="center"/>
              <w:rPr>
                <w:rFonts w:ascii="Arial Narrow" w:eastAsia="Arial Narrow" w:hAnsi="Arial Narrow" w:cs="Arial Narrow"/>
                <w:sz w:val="16"/>
                <w:szCs w:val="16"/>
              </w:rPr>
            </w:pPr>
          </w:p>
        </w:tc>
        <w:tc>
          <w:tcPr>
            <w:tcW w:w="339" w:type="dxa"/>
            <w:shd w:val="clear" w:color="auto" w:fill="auto"/>
            <w:vAlign w:val="center"/>
          </w:tcPr>
          <w:p w14:paraId="000005C0" w14:textId="77777777" w:rsidR="00786164" w:rsidRPr="00712AE5" w:rsidRDefault="00786164">
            <w:pPr>
              <w:jc w:val="center"/>
              <w:rPr>
                <w:rFonts w:ascii="Arial Narrow" w:eastAsia="Arial Narrow" w:hAnsi="Arial Narrow" w:cs="Arial Narrow"/>
                <w:sz w:val="16"/>
                <w:szCs w:val="16"/>
              </w:rPr>
            </w:pPr>
          </w:p>
        </w:tc>
        <w:tc>
          <w:tcPr>
            <w:tcW w:w="341" w:type="dxa"/>
            <w:shd w:val="clear" w:color="auto" w:fill="auto"/>
            <w:vAlign w:val="center"/>
          </w:tcPr>
          <w:p w14:paraId="000005C1" w14:textId="77777777" w:rsidR="00786164" w:rsidRPr="00712AE5" w:rsidRDefault="00786164">
            <w:pPr>
              <w:jc w:val="center"/>
              <w:rPr>
                <w:rFonts w:ascii="Arial Narrow" w:eastAsia="Arial Narrow" w:hAnsi="Arial Narrow" w:cs="Arial Narrow"/>
                <w:sz w:val="16"/>
                <w:szCs w:val="16"/>
              </w:rPr>
            </w:pPr>
          </w:p>
        </w:tc>
      </w:tr>
      <w:tr w:rsidR="00786164" w:rsidRPr="00712AE5" w14:paraId="3DB255B3" w14:textId="77777777" w:rsidTr="00AB1327">
        <w:trPr>
          <w:trHeight w:val="20"/>
          <w:tblHeader/>
          <w:jc w:val="center"/>
        </w:trPr>
        <w:tc>
          <w:tcPr>
            <w:tcW w:w="368" w:type="dxa"/>
            <w:shd w:val="clear" w:color="auto" w:fill="auto"/>
            <w:vAlign w:val="center"/>
          </w:tcPr>
          <w:p w14:paraId="000005C2" w14:textId="77777777" w:rsidR="00786164" w:rsidRPr="00712AE5" w:rsidRDefault="00B37985">
            <w:pPr>
              <w:jc w:val="center"/>
              <w:rPr>
                <w:rFonts w:ascii="Arial Narrow" w:eastAsia="Arial Narrow" w:hAnsi="Arial Narrow" w:cs="Arial Narrow"/>
                <w:sz w:val="16"/>
                <w:szCs w:val="16"/>
              </w:rPr>
            </w:pPr>
            <w:r w:rsidRPr="00712AE5">
              <w:rPr>
                <w:rFonts w:ascii="Arial Narrow" w:eastAsia="Arial Narrow" w:hAnsi="Arial Narrow" w:cs="Arial Narrow"/>
                <w:sz w:val="16"/>
                <w:szCs w:val="16"/>
              </w:rPr>
              <w:t>9</w:t>
            </w:r>
          </w:p>
        </w:tc>
        <w:tc>
          <w:tcPr>
            <w:tcW w:w="2523" w:type="dxa"/>
            <w:shd w:val="clear" w:color="auto" w:fill="auto"/>
            <w:vAlign w:val="center"/>
          </w:tcPr>
          <w:p w14:paraId="000005C3" w14:textId="77777777" w:rsidR="00786164" w:rsidRPr="00712AE5" w:rsidRDefault="00B37985">
            <w:pPr>
              <w:rPr>
                <w:rFonts w:ascii="Arial Narrow" w:eastAsia="Arial Narrow" w:hAnsi="Arial Narrow" w:cs="Arial Narrow"/>
                <w:sz w:val="16"/>
                <w:szCs w:val="16"/>
              </w:rPr>
            </w:pPr>
            <w:r w:rsidRPr="00712AE5">
              <w:rPr>
                <w:rFonts w:ascii="Arial Narrow" w:eastAsia="Arial Narrow" w:hAnsi="Arial Narrow" w:cs="Arial Narrow"/>
                <w:i/>
                <w:sz w:val="16"/>
                <w:szCs w:val="16"/>
              </w:rPr>
              <w:t xml:space="preserve">Podocarpus </w:t>
            </w:r>
            <w:proofErr w:type="spellStart"/>
            <w:r w:rsidRPr="00712AE5">
              <w:rPr>
                <w:rFonts w:ascii="Arial Narrow" w:eastAsia="Arial Narrow" w:hAnsi="Arial Narrow" w:cs="Arial Narrow"/>
                <w:i/>
                <w:sz w:val="16"/>
                <w:szCs w:val="16"/>
              </w:rPr>
              <w:t>oleifolius</w:t>
            </w:r>
            <w:proofErr w:type="spellEnd"/>
            <w:r w:rsidRPr="00712AE5">
              <w:rPr>
                <w:rFonts w:ascii="Arial Narrow" w:eastAsia="Arial Narrow" w:hAnsi="Arial Narrow" w:cs="Arial Narrow"/>
                <w:sz w:val="16"/>
                <w:szCs w:val="16"/>
              </w:rPr>
              <w:t xml:space="preserve"> </w:t>
            </w:r>
          </w:p>
        </w:tc>
        <w:tc>
          <w:tcPr>
            <w:tcW w:w="1962" w:type="dxa"/>
            <w:shd w:val="clear" w:color="auto" w:fill="auto"/>
            <w:vAlign w:val="center"/>
          </w:tcPr>
          <w:p w14:paraId="000005C4" w14:textId="77777777" w:rsidR="00786164" w:rsidRPr="00712AE5" w:rsidRDefault="00B37985">
            <w:pPr>
              <w:rPr>
                <w:rFonts w:ascii="Arial Narrow" w:eastAsia="Arial Narrow" w:hAnsi="Arial Narrow" w:cs="Arial Narrow"/>
                <w:sz w:val="16"/>
                <w:szCs w:val="16"/>
              </w:rPr>
            </w:pPr>
            <w:r w:rsidRPr="00712AE5">
              <w:rPr>
                <w:rFonts w:ascii="Arial Narrow" w:eastAsia="Arial Narrow" w:hAnsi="Arial Narrow" w:cs="Arial Narrow"/>
                <w:sz w:val="16"/>
                <w:szCs w:val="16"/>
              </w:rPr>
              <w:t xml:space="preserve">Pino </w:t>
            </w:r>
            <w:proofErr w:type="spellStart"/>
            <w:r w:rsidRPr="00712AE5">
              <w:rPr>
                <w:rFonts w:ascii="Arial Narrow" w:eastAsia="Arial Narrow" w:hAnsi="Arial Narrow" w:cs="Arial Narrow"/>
                <w:sz w:val="16"/>
                <w:szCs w:val="16"/>
              </w:rPr>
              <w:t>Romerón</w:t>
            </w:r>
            <w:proofErr w:type="spellEnd"/>
          </w:p>
        </w:tc>
        <w:tc>
          <w:tcPr>
            <w:tcW w:w="1317" w:type="dxa"/>
            <w:shd w:val="clear" w:color="auto" w:fill="auto"/>
            <w:vAlign w:val="center"/>
          </w:tcPr>
          <w:p w14:paraId="000005C5" w14:textId="77777777" w:rsidR="00786164" w:rsidRPr="00712AE5" w:rsidRDefault="00B37985">
            <w:pPr>
              <w:rPr>
                <w:rFonts w:ascii="Arial Narrow" w:eastAsia="Arial Narrow" w:hAnsi="Arial Narrow" w:cs="Arial Narrow"/>
                <w:sz w:val="16"/>
                <w:szCs w:val="16"/>
              </w:rPr>
            </w:pPr>
            <w:r w:rsidRPr="00712AE5">
              <w:rPr>
                <w:rFonts w:ascii="Arial Narrow" w:eastAsia="Arial Narrow" w:hAnsi="Arial Narrow" w:cs="Arial Narrow"/>
                <w:sz w:val="16"/>
                <w:szCs w:val="16"/>
              </w:rPr>
              <w:t>PODOCARPACEAE</w:t>
            </w:r>
          </w:p>
        </w:tc>
        <w:tc>
          <w:tcPr>
            <w:tcW w:w="424" w:type="dxa"/>
            <w:shd w:val="clear" w:color="auto" w:fill="auto"/>
            <w:vAlign w:val="center"/>
          </w:tcPr>
          <w:p w14:paraId="000005C6" w14:textId="77777777" w:rsidR="00786164" w:rsidRPr="00712AE5" w:rsidRDefault="00786164">
            <w:pPr>
              <w:jc w:val="center"/>
              <w:rPr>
                <w:rFonts w:ascii="Arial Narrow" w:eastAsia="Arial Narrow" w:hAnsi="Arial Narrow" w:cs="Arial Narrow"/>
                <w:sz w:val="16"/>
                <w:szCs w:val="16"/>
              </w:rPr>
            </w:pPr>
          </w:p>
        </w:tc>
        <w:tc>
          <w:tcPr>
            <w:tcW w:w="361" w:type="dxa"/>
            <w:shd w:val="clear" w:color="auto" w:fill="auto"/>
            <w:vAlign w:val="center"/>
          </w:tcPr>
          <w:p w14:paraId="000005C7" w14:textId="77777777" w:rsidR="00786164" w:rsidRPr="00712AE5" w:rsidRDefault="00786164">
            <w:pPr>
              <w:jc w:val="center"/>
              <w:rPr>
                <w:rFonts w:ascii="Arial Narrow" w:eastAsia="Arial Narrow" w:hAnsi="Arial Narrow" w:cs="Arial Narrow"/>
                <w:sz w:val="16"/>
                <w:szCs w:val="16"/>
              </w:rPr>
            </w:pPr>
          </w:p>
        </w:tc>
        <w:tc>
          <w:tcPr>
            <w:tcW w:w="333" w:type="dxa"/>
            <w:shd w:val="clear" w:color="auto" w:fill="auto"/>
            <w:vAlign w:val="center"/>
          </w:tcPr>
          <w:p w14:paraId="000005C8" w14:textId="77777777" w:rsidR="00786164" w:rsidRPr="00712AE5" w:rsidRDefault="00786164">
            <w:pPr>
              <w:jc w:val="center"/>
              <w:rPr>
                <w:rFonts w:ascii="Arial Narrow" w:eastAsia="Arial Narrow" w:hAnsi="Arial Narrow" w:cs="Arial Narrow"/>
                <w:sz w:val="16"/>
                <w:szCs w:val="16"/>
              </w:rPr>
            </w:pPr>
          </w:p>
        </w:tc>
        <w:tc>
          <w:tcPr>
            <w:tcW w:w="339" w:type="dxa"/>
            <w:shd w:val="clear" w:color="auto" w:fill="auto"/>
            <w:vAlign w:val="center"/>
          </w:tcPr>
          <w:p w14:paraId="000005C9" w14:textId="77777777" w:rsidR="00786164" w:rsidRPr="00712AE5" w:rsidRDefault="00786164">
            <w:pPr>
              <w:jc w:val="center"/>
              <w:rPr>
                <w:rFonts w:ascii="Arial Narrow" w:eastAsia="Arial Narrow" w:hAnsi="Arial Narrow" w:cs="Arial Narrow"/>
                <w:sz w:val="16"/>
                <w:szCs w:val="16"/>
              </w:rPr>
            </w:pPr>
          </w:p>
        </w:tc>
        <w:tc>
          <w:tcPr>
            <w:tcW w:w="333" w:type="dxa"/>
            <w:shd w:val="clear" w:color="auto" w:fill="auto"/>
            <w:vAlign w:val="center"/>
          </w:tcPr>
          <w:p w14:paraId="000005CA" w14:textId="77777777" w:rsidR="00786164" w:rsidRPr="00712AE5" w:rsidRDefault="00B37985">
            <w:pPr>
              <w:jc w:val="center"/>
              <w:rPr>
                <w:rFonts w:ascii="Arial Narrow" w:eastAsia="Arial Narrow" w:hAnsi="Arial Narrow" w:cs="Arial Narrow"/>
                <w:sz w:val="16"/>
                <w:szCs w:val="16"/>
              </w:rPr>
            </w:pPr>
            <w:r w:rsidRPr="00712AE5">
              <w:rPr>
                <w:rFonts w:ascii="Arial Narrow" w:eastAsia="Arial Narrow" w:hAnsi="Arial Narrow" w:cs="Arial Narrow"/>
                <w:sz w:val="16"/>
                <w:szCs w:val="16"/>
              </w:rPr>
              <w:t>X</w:t>
            </w:r>
          </w:p>
        </w:tc>
        <w:tc>
          <w:tcPr>
            <w:tcW w:w="333" w:type="dxa"/>
            <w:shd w:val="clear" w:color="auto" w:fill="auto"/>
            <w:vAlign w:val="center"/>
          </w:tcPr>
          <w:p w14:paraId="000005CB" w14:textId="77777777" w:rsidR="00786164" w:rsidRPr="00712AE5" w:rsidRDefault="00786164">
            <w:pPr>
              <w:jc w:val="center"/>
              <w:rPr>
                <w:rFonts w:ascii="Arial Narrow" w:eastAsia="Arial Narrow" w:hAnsi="Arial Narrow" w:cs="Arial Narrow"/>
                <w:sz w:val="16"/>
                <w:szCs w:val="16"/>
              </w:rPr>
            </w:pPr>
          </w:p>
        </w:tc>
        <w:tc>
          <w:tcPr>
            <w:tcW w:w="325" w:type="dxa"/>
            <w:shd w:val="clear" w:color="auto" w:fill="auto"/>
            <w:vAlign w:val="center"/>
          </w:tcPr>
          <w:p w14:paraId="000005CC" w14:textId="77777777" w:rsidR="00786164" w:rsidRPr="00712AE5" w:rsidRDefault="00786164">
            <w:pPr>
              <w:jc w:val="center"/>
              <w:rPr>
                <w:rFonts w:ascii="Arial Narrow" w:eastAsia="Arial Narrow" w:hAnsi="Arial Narrow" w:cs="Arial Narrow"/>
                <w:sz w:val="16"/>
                <w:szCs w:val="16"/>
              </w:rPr>
            </w:pPr>
          </w:p>
        </w:tc>
        <w:tc>
          <w:tcPr>
            <w:tcW w:w="325" w:type="dxa"/>
            <w:shd w:val="clear" w:color="auto" w:fill="auto"/>
            <w:vAlign w:val="center"/>
          </w:tcPr>
          <w:p w14:paraId="000005CD" w14:textId="77777777" w:rsidR="00786164" w:rsidRPr="00712AE5" w:rsidRDefault="00786164">
            <w:pPr>
              <w:jc w:val="center"/>
              <w:rPr>
                <w:rFonts w:ascii="Arial Narrow" w:eastAsia="Arial Narrow" w:hAnsi="Arial Narrow" w:cs="Arial Narrow"/>
                <w:sz w:val="16"/>
                <w:szCs w:val="16"/>
              </w:rPr>
            </w:pPr>
          </w:p>
        </w:tc>
        <w:tc>
          <w:tcPr>
            <w:tcW w:w="339" w:type="dxa"/>
            <w:shd w:val="clear" w:color="auto" w:fill="auto"/>
            <w:vAlign w:val="center"/>
          </w:tcPr>
          <w:p w14:paraId="000005CE" w14:textId="77777777" w:rsidR="00786164" w:rsidRPr="00712AE5" w:rsidRDefault="00786164">
            <w:pPr>
              <w:jc w:val="center"/>
              <w:rPr>
                <w:rFonts w:ascii="Arial Narrow" w:eastAsia="Arial Narrow" w:hAnsi="Arial Narrow" w:cs="Arial Narrow"/>
                <w:sz w:val="16"/>
                <w:szCs w:val="16"/>
              </w:rPr>
            </w:pPr>
          </w:p>
        </w:tc>
        <w:tc>
          <w:tcPr>
            <w:tcW w:w="339" w:type="dxa"/>
            <w:shd w:val="clear" w:color="auto" w:fill="auto"/>
            <w:vAlign w:val="center"/>
          </w:tcPr>
          <w:p w14:paraId="000005CF" w14:textId="77777777" w:rsidR="00786164" w:rsidRPr="00712AE5" w:rsidRDefault="00786164">
            <w:pPr>
              <w:jc w:val="center"/>
              <w:rPr>
                <w:rFonts w:ascii="Arial Narrow" w:eastAsia="Arial Narrow" w:hAnsi="Arial Narrow" w:cs="Arial Narrow"/>
                <w:sz w:val="16"/>
                <w:szCs w:val="16"/>
              </w:rPr>
            </w:pPr>
          </w:p>
        </w:tc>
        <w:tc>
          <w:tcPr>
            <w:tcW w:w="341" w:type="dxa"/>
            <w:shd w:val="clear" w:color="auto" w:fill="auto"/>
            <w:vAlign w:val="center"/>
          </w:tcPr>
          <w:p w14:paraId="000005D0" w14:textId="77777777" w:rsidR="00786164" w:rsidRPr="00712AE5" w:rsidRDefault="00786164">
            <w:pPr>
              <w:jc w:val="center"/>
              <w:rPr>
                <w:rFonts w:ascii="Arial Narrow" w:eastAsia="Arial Narrow" w:hAnsi="Arial Narrow" w:cs="Arial Narrow"/>
                <w:sz w:val="16"/>
                <w:szCs w:val="16"/>
              </w:rPr>
            </w:pPr>
          </w:p>
        </w:tc>
      </w:tr>
      <w:tr w:rsidR="00786164" w:rsidRPr="00712AE5" w14:paraId="7D8E8146" w14:textId="77777777" w:rsidTr="00AB1327">
        <w:trPr>
          <w:trHeight w:val="20"/>
          <w:tblHeader/>
          <w:jc w:val="center"/>
        </w:trPr>
        <w:tc>
          <w:tcPr>
            <w:tcW w:w="368" w:type="dxa"/>
            <w:shd w:val="clear" w:color="auto" w:fill="auto"/>
            <w:vAlign w:val="center"/>
          </w:tcPr>
          <w:p w14:paraId="000005D1" w14:textId="77777777" w:rsidR="00786164" w:rsidRPr="00712AE5" w:rsidRDefault="00B37985">
            <w:pPr>
              <w:jc w:val="center"/>
              <w:rPr>
                <w:rFonts w:ascii="Arial Narrow" w:eastAsia="Arial Narrow" w:hAnsi="Arial Narrow" w:cs="Arial Narrow"/>
                <w:sz w:val="16"/>
                <w:szCs w:val="16"/>
              </w:rPr>
            </w:pPr>
            <w:r w:rsidRPr="00712AE5">
              <w:rPr>
                <w:rFonts w:ascii="Arial Narrow" w:eastAsia="Arial Narrow" w:hAnsi="Arial Narrow" w:cs="Arial Narrow"/>
                <w:sz w:val="16"/>
                <w:szCs w:val="16"/>
              </w:rPr>
              <w:t>10</w:t>
            </w:r>
          </w:p>
        </w:tc>
        <w:tc>
          <w:tcPr>
            <w:tcW w:w="2523" w:type="dxa"/>
            <w:shd w:val="clear" w:color="auto" w:fill="auto"/>
            <w:vAlign w:val="center"/>
          </w:tcPr>
          <w:p w14:paraId="000005D2" w14:textId="77777777" w:rsidR="00786164" w:rsidRPr="00712AE5" w:rsidRDefault="00B37985">
            <w:pPr>
              <w:rPr>
                <w:rFonts w:ascii="Arial Narrow" w:eastAsia="Arial Narrow" w:hAnsi="Arial Narrow" w:cs="Arial Narrow"/>
                <w:i/>
                <w:sz w:val="16"/>
                <w:szCs w:val="16"/>
              </w:rPr>
            </w:pPr>
            <w:proofErr w:type="spellStart"/>
            <w:r w:rsidRPr="00712AE5">
              <w:rPr>
                <w:rFonts w:ascii="Arial Narrow" w:eastAsia="Arial Narrow" w:hAnsi="Arial Narrow" w:cs="Arial Narrow"/>
                <w:i/>
                <w:sz w:val="16"/>
                <w:szCs w:val="16"/>
              </w:rPr>
              <w:t>Retrophyllum</w:t>
            </w:r>
            <w:proofErr w:type="spellEnd"/>
            <w:r w:rsidRPr="00712AE5">
              <w:rPr>
                <w:rFonts w:ascii="Arial Narrow" w:eastAsia="Arial Narrow" w:hAnsi="Arial Narrow" w:cs="Arial Narrow"/>
                <w:i/>
                <w:sz w:val="16"/>
                <w:szCs w:val="16"/>
              </w:rPr>
              <w:t xml:space="preserve"> </w:t>
            </w:r>
            <w:proofErr w:type="spellStart"/>
            <w:r w:rsidRPr="00712AE5">
              <w:rPr>
                <w:rFonts w:ascii="Arial Narrow" w:eastAsia="Arial Narrow" w:hAnsi="Arial Narrow" w:cs="Arial Narrow"/>
                <w:i/>
                <w:sz w:val="16"/>
                <w:szCs w:val="16"/>
              </w:rPr>
              <w:t>rospigliosi</w:t>
            </w:r>
            <w:proofErr w:type="spellEnd"/>
          </w:p>
        </w:tc>
        <w:tc>
          <w:tcPr>
            <w:tcW w:w="1962" w:type="dxa"/>
            <w:shd w:val="clear" w:color="auto" w:fill="auto"/>
            <w:vAlign w:val="center"/>
          </w:tcPr>
          <w:p w14:paraId="000005D3" w14:textId="77777777" w:rsidR="00786164" w:rsidRPr="00712AE5" w:rsidRDefault="00B37985">
            <w:pPr>
              <w:rPr>
                <w:rFonts w:ascii="Arial Narrow" w:eastAsia="Arial Narrow" w:hAnsi="Arial Narrow" w:cs="Arial Narrow"/>
                <w:sz w:val="16"/>
                <w:szCs w:val="16"/>
              </w:rPr>
            </w:pPr>
            <w:r w:rsidRPr="00712AE5">
              <w:rPr>
                <w:rFonts w:ascii="Arial Narrow" w:eastAsia="Arial Narrow" w:hAnsi="Arial Narrow" w:cs="Arial Narrow"/>
                <w:sz w:val="16"/>
                <w:szCs w:val="16"/>
              </w:rPr>
              <w:t xml:space="preserve">Pino </w:t>
            </w:r>
            <w:proofErr w:type="spellStart"/>
            <w:r w:rsidRPr="00712AE5">
              <w:rPr>
                <w:rFonts w:ascii="Arial Narrow" w:eastAsia="Arial Narrow" w:hAnsi="Arial Narrow" w:cs="Arial Narrow"/>
                <w:sz w:val="16"/>
                <w:szCs w:val="16"/>
              </w:rPr>
              <w:t>Colombiano</w:t>
            </w:r>
            <w:proofErr w:type="spellEnd"/>
          </w:p>
        </w:tc>
        <w:tc>
          <w:tcPr>
            <w:tcW w:w="1317" w:type="dxa"/>
            <w:shd w:val="clear" w:color="auto" w:fill="auto"/>
            <w:vAlign w:val="center"/>
          </w:tcPr>
          <w:p w14:paraId="000005D4" w14:textId="77777777" w:rsidR="00786164" w:rsidRPr="00712AE5" w:rsidRDefault="00B37985">
            <w:pPr>
              <w:rPr>
                <w:rFonts w:ascii="Arial Narrow" w:eastAsia="Arial Narrow" w:hAnsi="Arial Narrow" w:cs="Arial Narrow"/>
                <w:sz w:val="16"/>
                <w:szCs w:val="16"/>
              </w:rPr>
            </w:pPr>
            <w:r w:rsidRPr="00712AE5">
              <w:rPr>
                <w:rFonts w:ascii="Arial Narrow" w:eastAsia="Arial Narrow" w:hAnsi="Arial Narrow" w:cs="Arial Narrow"/>
                <w:sz w:val="16"/>
                <w:szCs w:val="16"/>
              </w:rPr>
              <w:t>PODOCARPACEAE</w:t>
            </w:r>
          </w:p>
        </w:tc>
        <w:tc>
          <w:tcPr>
            <w:tcW w:w="424" w:type="dxa"/>
            <w:shd w:val="clear" w:color="auto" w:fill="auto"/>
            <w:vAlign w:val="center"/>
          </w:tcPr>
          <w:p w14:paraId="000005D5" w14:textId="77777777" w:rsidR="00786164" w:rsidRPr="00712AE5" w:rsidRDefault="00786164">
            <w:pPr>
              <w:jc w:val="center"/>
              <w:rPr>
                <w:rFonts w:ascii="Arial Narrow" w:eastAsia="Arial Narrow" w:hAnsi="Arial Narrow" w:cs="Arial Narrow"/>
                <w:sz w:val="16"/>
                <w:szCs w:val="16"/>
              </w:rPr>
            </w:pPr>
          </w:p>
        </w:tc>
        <w:tc>
          <w:tcPr>
            <w:tcW w:w="361" w:type="dxa"/>
            <w:shd w:val="clear" w:color="auto" w:fill="auto"/>
            <w:vAlign w:val="center"/>
          </w:tcPr>
          <w:p w14:paraId="000005D6" w14:textId="77777777" w:rsidR="00786164" w:rsidRPr="00712AE5" w:rsidRDefault="00786164">
            <w:pPr>
              <w:jc w:val="center"/>
              <w:rPr>
                <w:rFonts w:ascii="Arial Narrow" w:eastAsia="Arial Narrow" w:hAnsi="Arial Narrow" w:cs="Arial Narrow"/>
                <w:sz w:val="16"/>
                <w:szCs w:val="16"/>
              </w:rPr>
            </w:pPr>
          </w:p>
        </w:tc>
        <w:tc>
          <w:tcPr>
            <w:tcW w:w="333" w:type="dxa"/>
            <w:shd w:val="clear" w:color="auto" w:fill="auto"/>
            <w:vAlign w:val="center"/>
          </w:tcPr>
          <w:p w14:paraId="000005D7" w14:textId="77777777" w:rsidR="00786164" w:rsidRPr="00712AE5" w:rsidRDefault="00786164">
            <w:pPr>
              <w:jc w:val="center"/>
              <w:rPr>
                <w:rFonts w:ascii="Arial Narrow" w:eastAsia="Arial Narrow" w:hAnsi="Arial Narrow" w:cs="Arial Narrow"/>
                <w:sz w:val="16"/>
                <w:szCs w:val="16"/>
              </w:rPr>
            </w:pPr>
          </w:p>
        </w:tc>
        <w:tc>
          <w:tcPr>
            <w:tcW w:w="339" w:type="dxa"/>
            <w:shd w:val="clear" w:color="auto" w:fill="auto"/>
            <w:vAlign w:val="center"/>
          </w:tcPr>
          <w:p w14:paraId="000005D8" w14:textId="77777777" w:rsidR="00786164" w:rsidRPr="00712AE5" w:rsidRDefault="00786164">
            <w:pPr>
              <w:jc w:val="center"/>
              <w:rPr>
                <w:rFonts w:ascii="Arial Narrow" w:eastAsia="Arial Narrow" w:hAnsi="Arial Narrow" w:cs="Arial Narrow"/>
                <w:sz w:val="16"/>
                <w:szCs w:val="16"/>
              </w:rPr>
            </w:pPr>
          </w:p>
        </w:tc>
        <w:tc>
          <w:tcPr>
            <w:tcW w:w="333" w:type="dxa"/>
            <w:shd w:val="clear" w:color="auto" w:fill="auto"/>
            <w:vAlign w:val="center"/>
          </w:tcPr>
          <w:p w14:paraId="000005D9" w14:textId="77777777" w:rsidR="00786164" w:rsidRPr="00712AE5" w:rsidRDefault="00786164">
            <w:pPr>
              <w:jc w:val="center"/>
              <w:rPr>
                <w:rFonts w:ascii="Arial Narrow" w:eastAsia="Arial Narrow" w:hAnsi="Arial Narrow" w:cs="Arial Narrow"/>
                <w:sz w:val="16"/>
                <w:szCs w:val="16"/>
              </w:rPr>
            </w:pPr>
          </w:p>
        </w:tc>
        <w:tc>
          <w:tcPr>
            <w:tcW w:w="333" w:type="dxa"/>
            <w:shd w:val="clear" w:color="auto" w:fill="auto"/>
            <w:vAlign w:val="center"/>
          </w:tcPr>
          <w:p w14:paraId="000005DA" w14:textId="77777777" w:rsidR="00786164" w:rsidRPr="00712AE5" w:rsidRDefault="00786164">
            <w:pPr>
              <w:jc w:val="center"/>
              <w:rPr>
                <w:rFonts w:ascii="Arial Narrow" w:eastAsia="Arial Narrow" w:hAnsi="Arial Narrow" w:cs="Arial Narrow"/>
                <w:sz w:val="16"/>
                <w:szCs w:val="16"/>
              </w:rPr>
            </w:pPr>
          </w:p>
        </w:tc>
        <w:tc>
          <w:tcPr>
            <w:tcW w:w="325" w:type="dxa"/>
            <w:shd w:val="clear" w:color="auto" w:fill="auto"/>
            <w:vAlign w:val="center"/>
          </w:tcPr>
          <w:p w14:paraId="000005DB" w14:textId="77777777" w:rsidR="00786164" w:rsidRPr="00712AE5" w:rsidRDefault="00B37985">
            <w:pPr>
              <w:jc w:val="center"/>
              <w:rPr>
                <w:rFonts w:ascii="Arial Narrow" w:eastAsia="Arial Narrow" w:hAnsi="Arial Narrow" w:cs="Arial Narrow"/>
                <w:sz w:val="16"/>
                <w:szCs w:val="16"/>
              </w:rPr>
            </w:pPr>
            <w:r w:rsidRPr="00712AE5">
              <w:rPr>
                <w:rFonts w:ascii="Arial Narrow" w:eastAsia="Arial Narrow" w:hAnsi="Arial Narrow" w:cs="Arial Narrow"/>
                <w:sz w:val="16"/>
                <w:szCs w:val="16"/>
              </w:rPr>
              <w:t>X</w:t>
            </w:r>
          </w:p>
        </w:tc>
        <w:tc>
          <w:tcPr>
            <w:tcW w:w="325" w:type="dxa"/>
            <w:shd w:val="clear" w:color="auto" w:fill="auto"/>
            <w:vAlign w:val="center"/>
          </w:tcPr>
          <w:p w14:paraId="000005DC" w14:textId="77777777" w:rsidR="00786164" w:rsidRPr="00712AE5" w:rsidRDefault="00786164">
            <w:pPr>
              <w:jc w:val="center"/>
              <w:rPr>
                <w:rFonts w:ascii="Arial Narrow" w:eastAsia="Arial Narrow" w:hAnsi="Arial Narrow" w:cs="Arial Narrow"/>
                <w:sz w:val="16"/>
                <w:szCs w:val="16"/>
              </w:rPr>
            </w:pPr>
          </w:p>
        </w:tc>
        <w:tc>
          <w:tcPr>
            <w:tcW w:w="339" w:type="dxa"/>
            <w:shd w:val="clear" w:color="auto" w:fill="auto"/>
            <w:vAlign w:val="center"/>
          </w:tcPr>
          <w:p w14:paraId="000005DD" w14:textId="77777777" w:rsidR="00786164" w:rsidRPr="00712AE5" w:rsidRDefault="00786164">
            <w:pPr>
              <w:jc w:val="center"/>
              <w:rPr>
                <w:rFonts w:ascii="Arial Narrow" w:eastAsia="Arial Narrow" w:hAnsi="Arial Narrow" w:cs="Arial Narrow"/>
                <w:sz w:val="16"/>
                <w:szCs w:val="16"/>
              </w:rPr>
            </w:pPr>
          </w:p>
        </w:tc>
        <w:tc>
          <w:tcPr>
            <w:tcW w:w="339" w:type="dxa"/>
            <w:shd w:val="clear" w:color="auto" w:fill="auto"/>
            <w:vAlign w:val="center"/>
          </w:tcPr>
          <w:p w14:paraId="000005DE" w14:textId="77777777" w:rsidR="00786164" w:rsidRPr="00712AE5" w:rsidRDefault="00786164">
            <w:pPr>
              <w:jc w:val="center"/>
              <w:rPr>
                <w:rFonts w:ascii="Arial Narrow" w:eastAsia="Arial Narrow" w:hAnsi="Arial Narrow" w:cs="Arial Narrow"/>
                <w:sz w:val="16"/>
                <w:szCs w:val="16"/>
              </w:rPr>
            </w:pPr>
          </w:p>
        </w:tc>
        <w:tc>
          <w:tcPr>
            <w:tcW w:w="341" w:type="dxa"/>
            <w:shd w:val="clear" w:color="auto" w:fill="auto"/>
            <w:vAlign w:val="center"/>
          </w:tcPr>
          <w:p w14:paraId="000005DF" w14:textId="77777777" w:rsidR="00786164" w:rsidRPr="00712AE5" w:rsidRDefault="00786164">
            <w:pPr>
              <w:jc w:val="center"/>
              <w:rPr>
                <w:rFonts w:ascii="Arial Narrow" w:eastAsia="Arial Narrow" w:hAnsi="Arial Narrow" w:cs="Arial Narrow"/>
                <w:sz w:val="16"/>
                <w:szCs w:val="16"/>
              </w:rPr>
            </w:pPr>
          </w:p>
        </w:tc>
      </w:tr>
    </w:tbl>
    <w:p w14:paraId="000005E0" w14:textId="77777777" w:rsidR="00786164" w:rsidRPr="0013774D" w:rsidRDefault="00786164">
      <w:pPr>
        <w:spacing w:after="0" w:line="240" w:lineRule="auto"/>
        <w:jc w:val="both"/>
        <w:rPr>
          <w:rFonts w:ascii="Arial Narrow" w:eastAsia="Arial Narrow" w:hAnsi="Arial Narrow" w:cs="Arial Narrow"/>
          <w:color w:val="FF0000"/>
        </w:rPr>
      </w:pPr>
    </w:p>
    <w:p w14:paraId="32455E55" w14:textId="08670E33" w:rsidR="00EA68A0" w:rsidRDefault="00B37985" w:rsidP="002A12F2">
      <w:pPr>
        <w:spacing w:after="0" w:line="240" w:lineRule="auto"/>
        <w:jc w:val="both"/>
        <w:rPr>
          <w:rFonts w:ascii="Arial Narrow" w:eastAsia="Arial Narrow" w:hAnsi="Arial Narrow" w:cs="Arial Narrow"/>
          <w:sz w:val="24"/>
          <w:szCs w:val="24"/>
        </w:rPr>
      </w:pPr>
      <w:r w:rsidRPr="0013774D">
        <w:rPr>
          <w:rFonts w:ascii="Arial Narrow" w:eastAsia="Arial Narrow" w:hAnsi="Arial Narrow" w:cs="Arial Narrow"/>
          <w:sz w:val="24"/>
          <w:szCs w:val="24"/>
        </w:rPr>
        <w:t>A continuación, se presentan en la siguiente tabla la información de los apéndices CITES (Convención sobre el Comercio Internacional de Especies Amenazadas de Fauna y Flora Silvestres), las resoluciones emitidas y vigentes del INDERENA, el Ministerio de Ambiente y Desarrollo Sostenible y la normatividad ambiental.</w:t>
      </w:r>
      <w:bookmarkStart w:id="60" w:name="_heading=h.206ipza" w:colFirst="0" w:colLast="0"/>
      <w:bookmarkStart w:id="61" w:name="_heading=h.4k668n3" w:colFirst="0" w:colLast="0"/>
      <w:bookmarkEnd w:id="60"/>
      <w:bookmarkEnd w:id="61"/>
    </w:p>
    <w:p w14:paraId="74986DC7" w14:textId="77777777" w:rsidR="002A12F2" w:rsidRPr="002A12F2" w:rsidRDefault="002A12F2" w:rsidP="002A12F2">
      <w:pPr>
        <w:spacing w:after="0" w:line="240" w:lineRule="auto"/>
        <w:jc w:val="both"/>
        <w:rPr>
          <w:rFonts w:ascii="Arial Narrow" w:eastAsia="Arial Narrow" w:hAnsi="Arial Narrow" w:cs="Arial Narrow"/>
          <w:sz w:val="24"/>
          <w:szCs w:val="24"/>
        </w:rPr>
      </w:pPr>
    </w:p>
    <w:p w14:paraId="000005E3" w14:textId="2649F564" w:rsidR="00786164" w:rsidRPr="0013774D" w:rsidRDefault="00FA346D" w:rsidP="00FA346D">
      <w:pPr>
        <w:pStyle w:val="Descripcin"/>
        <w:rPr>
          <w:rFonts w:eastAsia="Arial Narrow" w:cs="Arial Narrow"/>
          <w:szCs w:val="24"/>
        </w:rPr>
      </w:pPr>
      <w:bookmarkStart w:id="62" w:name="_Toc112683749"/>
      <w:r w:rsidRPr="0013774D">
        <w:rPr>
          <w:b/>
          <w:bCs w:val="0"/>
        </w:rPr>
        <w:t xml:space="preserve">Tabla </w:t>
      </w:r>
      <w:r w:rsidRPr="0013774D">
        <w:rPr>
          <w:b/>
          <w:bCs w:val="0"/>
        </w:rPr>
        <w:fldChar w:fldCharType="begin"/>
      </w:r>
      <w:r w:rsidRPr="0013774D">
        <w:rPr>
          <w:b/>
          <w:bCs w:val="0"/>
        </w:rPr>
        <w:instrText xml:space="preserve"> SEQ Tabla \* ARABIC </w:instrText>
      </w:r>
      <w:r w:rsidRPr="0013774D">
        <w:rPr>
          <w:b/>
          <w:bCs w:val="0"/>
        </w:rPr>
        <w:fldChar w:fldCharType="separate"/>
      </w:r>
      <w:r w:rsidR="0086042E">
        <w:rPr>
          <w:b/>
          <w:bCs w:val="0"/>
          <w:noProof/>
        </w:rPr>
        <w:t>14</w:t>
      </w:r>
      <w:r w:rsidRPr="0013774D">
        <w:rPr>
          <w:b/>
          <w:bCs w:val="0"/>
        </w:rPr>
        <w:fldChar w:fldCharType="end"/>
      </w:r>
      <w:r w:rsidRPr="0013774D">
        <w:t>. Anexo tabla No. 12 Catalogación de Especies Arbóreas según CITES y la Normatividad Ambiental Vigente</w:t>
      </w:r>
      <w:bookmarkEnd w:id="62"/>
    </w:p>
    <w:tbl>
      <w:tblPr>
        <w:tblStyle w:val="af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52"/>
        <w:gridCol w:w="1032"/>
        <w:gridCol w:w="1101"/>
        <w:gridCol w:w="1336"/>
        <w:gridCol w:w="578"/>
        <w:gridCol w:w="599"/>
        <w:gridCol w:w="1225"/>
        <w:gridCol w:w="1261"/>
        <w:gridCol w:w="1239"/>
        <w:gridCol w:w="1239"/>
      </w:tblGrid>
      <w:tr w:rsidR="00786164" w:rsidRPr="00712AE5" w14:paraId="5F02650C" w14:textId="77777777" w:rsidTr="00AB1327">
        <w:trPr>
          <w:trHeight w:val="20"/>
          <w:tblHeader/>
          <w:jc w:val="center"/>
        </w:trPr>
        <w:tc>
          <w:tcPr>
            <w:tcW w:w="0" w:type="auto"/>
            <w:shd w:val="clear" w:color="auto" w:fill="BFBFBF"/>
            <w:vAlign w:val="center"/>
          </w:tcPr>
          <w:p w14:paraId="000005E4" w14:textId="77777777" w:rsidR="00786164" w:rsidRPr="00712AE5" w:rsidRDefault="00B37985">
            <w:pPr>
              <w:jc w:val="center"/>
              <w:rPr>
                <w:rFonts w:ascii="Arial Narrow" w:eastAsia="Arial Narrow" w:hAnsi="Arial Narrow" w:cs="Arial Narrow"/>
                <w:b/>
                <w:sz w:val="16"/>
                <w:szCs w:val="16"/>
              </w:rPr>
            </w:pPr>
            <w:r w:rsidRPr="00712AE5">
              <w:rPr>
                <w:rFonts w:ascii="Arial Narrow" w:eastAsia="Arial Narrow" w:hAnsi="Arial Narrow" w:cs="Arial Narrow"/>
                <w:b/>
                <w:sz w:val="16"/>
                <w:szCs w:val="16"/>
              </w:rPr>
              <w:t>No.</w:t>
            </w:r>
          </w:p>
        </w:tc>
        <w:tc>
          <w:tcPr>
            <w:tcW w:w="0" w:type="auto"/>
            <w:shd w:val="clear" w:color="auto" w:fill="BFBFBF"/>
            <w:vAlign w:val="center"/>
          </w:tcPr>
          <w:p w14:paraId="000005E5" w14:textId="77777777" w:rsidR="00786164" w:rsidRPr="00712AE5" w:rsidRDefault="00B37985">
            <w:pPr>
              <w:jc w:val="center"/>
              <w:rPr>
                <w:rFonts w:ascii="Arial Narrow" w:eastAsia="Arial Narrow" w:hAnsi="Arial Narrow" w:cs="Arial Narrow"/>
                <w:b/>
                <w:sz w:val="16"/>
                <w:szCs w:val="16"/>
              </w:rPr>
            </w:pPr>
            <w:proofErr w:type="spellStart"/>
            <w:r w:rsidRPr="00712AE5">
              <w:rPr>
                <w:rFonts w:ascii="Arial Narrow" w:eastAsia="Arial Narrow" w:hAnsi="Arial Narrow" w:cs="Arial Narrow"/>
                <w:b/>
                <w:sz w:val="16"/>
                <w:szCs w:val="16"/>
              </w:rPr>
              <w:t>Nombre</w:t>
            </w:r>
            <w:proofErr w:type="spellEnd"/>
            <w:r w:rsidRPr="00712AE5">
              <w:rPr>
                <w:rFonts w:ascii="Arial Narrow" w:eastAsia="Arial Narrow" w:hAnsi="Arial Narrow" w:cs="Arial Narrow"/>
                <w:b/>
                <w:sz w:val="16"/>
                <w:szCs w:val="16"/>
              </w:rPr>
              <w:t xml:space="preserve"> </w:t>
            </w:r>
            <w:proofErr w:type="spellStart"/>
            <w:r w:rsidRPr="00712AE5">
              <w:rPr>
                <w:rFonts w:ascii="Arial Narrow" w:eastAsia="Arial Narrow" w:hAnsi="Arial Narrow" w:cs="Arial Narrow"/>
                <w:b/>
                <w:sz w:val="16"/>
                <w:szCs w:val="16"/>
              </w:rPr>
              <w:t>científico</w:t>
            </w:r>
            <w:proofErr w:type="spellEnd"/>
          </w:p>
        </w:tc>
        <w:tc>
          <w:tcPr>
            <w:tcW w:w="0" w:type="auto"/>
            <w:shd w:val="clear" w:color="auto" w:fill="BFBFBF"/>
            <w:vAlign w:val="center"/>
          </w:tcPr>
          <w:p w14:paraId="000005E6" w14:textId="77777777" w:rsidR="00786164" w:rsidRPr="00712AE5" w:rsidRDefault="00B37985">
            <w:pPr>
              <w:jc w:val="center"/>
              <w:rPr>
                <w:rFonts w:ascii="Arial Narrow" w:eastAsia="Arial Narrow" w:hAnsi="Arial Narrow" w:cs="Arial Narrow"/>
                <w:b/>
                <w:sz w:val="16"/>
                <w:szCs w:val="16"/>
              </w:rPr>
            </w:pPr>
            <w:proofErr w:type="spellStart"/>
            <w:r w:rsidRPr="00712AE5">
              <w:rPr>
                <w:rFonts w:ascii="Arial Narrow" w:eastAsia="Arial Narrow" w:hAnsi="Arial Narrow" w:cs="Arial Narrow"/>
                <w:b/>
                <w:sz w:val="16"/>
                <w:szCs w:val="16"/>
              </w:rPr>
              <w:t>Nombre</w:t>
            </w:r>
            <w:proofErr w:type="spellEnd"/>
            <w:r w:rsidRPr="00712AE5">
              <w:rPr>
                <w:rFonts w:ascii="Arial Narrow" w:eastAsia="Arial Narrow" w:hAnsi="Arial Narrow" w:cs="Arial Narrow"/>
                <w:b/>
                <w:sz w:val="16"/>
                <w:szCs w:val="16"/>
              </w:rPr>
              <w:t xml:space="preserve"> </w:t>
            </w:r>
            <w:proofErr w:type="spellStart"/>
            <w:r w:rsidRPr="00712AE5">
              <w:rPr>
                <w:rFonts w:ascii="Arial Narrow" w:eastAsia="Arial Narrow" w:hAnsi="Arial Narrow" w:cs="Arial Narrow"/>
                <w:b/>
                <w:sz w:val="16"/>
                <w:szCs w:val="16"/>
              </w:rPr>
              <w:t>común</w:t>
            </w:r>
            <w:proofErr w:type="spellEnd"/>
            <w:r w:rsidRPr="00712AE5">
              <w:rPr>
                <w:rFonts w:ascii="Arial Narrow" w:eastAsia="Arial Narrow" w:hAnsi="Arial Narrow" w:cs="Arial Narrow"/>
                <w:b/>
                <w:sz w:val="16"/>
                <w:szCs w:val="16"/>
              </w:rPr>
              <w:t xml:space="preserve"> </w:t>
            </w:r>
          </w:p>
        </w:tc>
        <w:tc>
          <w:tcPr>
            <w:tcW w:w="0" w:type="auto"/>
            <w:shd w:val="clear" w:color="auto" w:fill="BFBFBF"/>
            <w:vAlign w:val="center"/>
          </w:tcPr>
          <w:p w14:paraId="000005E7" w14:textId="77777777" w:rsidR="00786164" w:rsidRPr="00712AE5" w:rsidRDefault="00B37985">
            <w:pPr>
              <w:jc w:val="center"/>
              <w:rPr>
                <w:rFonts w:ascii="Arial Narrow" w:eastAsia="Arial Narrow" w:hAnsi="Arial Narrow" w:cs="Arial Narrow"/>
                <w:b/>
                <w:sz w:val="16"/>
                <w:szCs w:val="16"/>
              </w:rPr>
            </w:pPr>
            <w:r w:rsidRPr="00712AE5">
              <w:rPr>
                <w:rFonts w:ascii="Arial Narrow" w:eastAsia="Arial Narrow" w:hAnsi="Arial Narrow" w:cs="Arial Narrow"/>
                <w:b/>
                <w:sz w:val="16"/>
                <w:szCs w:val="16"/>
              </w:rPr>
              <w:t xml:space="preserve">Familia </w:t>
            </w:r>
            <w:proofErr w:type="spellStart"/>
            <w:r w:rsidRPr="00712AE5">
              <w:rPr>
                <w:rFonts w:ascii="Arial Narrow" w:eastAsia="Arial Narrow" w:hAnsi="Arial Narrow" w:cs="Arial Narrow"/>
                <w:b/>
                <w:sz w:val="16"/>
                <w:szCs w:val="16"/>
              </w:rPr>
              <w:t>Botánica</w:t>
            </w:r>
            <w:proofErr w:type="spellEnd"/>
          </w:p>
        </w:tc>
        <w:tc>
          <w:tcPr>
            <w:tcW w:w="0" w:type="auto"/>
            <w:shd w:val="clear" w:color="auto" w:fill="BFBFBF"/>
            <w:vAlign w:val="center"/>
          </w:tcPr>
          <w:p w14:paraId="000005E8" w14:textId="77777777" w:rsidR="00786164" w:rsidRPr="00712AE5" w:rsidRDefault="00B37985">
            <w:pPr>
              <w:jc w:val="center"/>
              <w:rPr>
                <w:rFonts w:ascii="Arial Narrow" w:eastAsia="Arial Narrow" w:hAnsi="Arial Narrow" w:cs="Arial Narrow"/>
                <w:b/>
                <w:sz w:val="16"/>
                <w:szCs w:val="16"/>
              </w:rPr>
            </w:pPr>
            <w:r w:rsidRPr="00712AE5">
              <w:rPr>
                <w:rFonts w:ascii="Arial Narrow" w:eastAsia="Arial Narrow" w:hAnsi="Arial Narrow" w:cs="Arial Narrow"/>
                <w:b/>
                <w:sz w:val="16"/>
                <w:szCs w:val="16"/>
              </w:rPr>
              <w:t>CITES*</w:t>
            </w:r>
          </w:p>
        </w:tc>
        <w:tc>
          <w:tcPr>
            <w:tcW w:w="0" w:type="auto"/>
            <w:shd w:val="clear" w:color="auto" w:fill="BFBFBF"/>
            <w:vAlign w:val="center"/>
          </w:tcPr>
          <w:p w14:paraId="000005E9" w14:textId="77777777" w:rsidR="00786164" w:rsidRPr="00712AE5" w:rsidRDefault="00B37985">
            <w:pPr>
              <w:jc w:val="center"/>
              <w:rPr>
                <w:rFonts w:ascii="Arial Narrow" w:eastAsia="Arial Narrow" w:hAnsi="Arial Narrow" w:cs="Arial Narrow"/>
                <w:b/>
                <w:sz w:val="16"/>
                <w:szCs w:val="16"/>
              </w:rPr>
            </w:pPr>
            <w:r w:rsidRPr="00712AE5">
              <w:rPr>
                <w:rFonts w:ascii="Arial Narrow" w:eastAsia="Arial Narrow" w:hAnsi="Arial Narrow" w:cs="Arial Narrow"/>
                <w:b/>
                <w:sz w:val="16"/>
                <w:szCs w:val="16"/>
              </w:rPr>
              <w:t>MMA Res. 383 /10</w:t>
            </w:r>
          </w:p>
        </w:tc>
        <w:tc>
          <w:tcPr>
            <w:tcW w:w="0" w:type="auto"/>
            <w:shd w:val="clear" w:color="auto" w:fill="BFBFBF"/>
            <w:vAlign w:val="center"/>
          </w:tcPr>
          <w:p w14:paraId="000005EA" w14:textId="77777777" w:rsidR="00786164" w:rsidRPr="00712AE5" w:rsidRDefault="00B37985">
            <w:pPr>
              <w:jc w:val="center"/>
              <w:rPr>
                <w:rFonts w:ascii="Arial Narrow" w:eastAsia="Arial Narrow" w:hAnsi="Arial Narrow" w:cs="Arial Narrow"/>
                <w:b/>
                <w:sz w:val="16"/>
                <w:szCs w:val="16"/>
              </w:rPr>
            </w:pPr>
            <w:r w:rsidRPr="00712AE5">
              <w:rPr>
                <w:rFonts w:ascii="Arial Narrow" w:eastAsia="Arial Narrow" w:hAnsi="Arial Narrow" w:cs="Arial Narrow"/>
                <w:b/>
                <w:sz w:val="16"/>
                <w:szCs w:val="16"/>
              </w:rPr>
              <w:t>MMA Res. 096 /06</w:t>
            </w:r>
          </w:p>
        </w:tc>
        <w:tc>
          <w:tcPr>
            <w:tcW w:w="0" w:type="auto"/>
            <w:shd w:val="clear" w:color="auto" w:fill="BFBFBF"/>
            <w:vAlign w:val="center"/>
          </w:tcPr>
          <w:p w14:paraId="000005EB" w14:textId="77777777" w:rsidR="00786164" w:rsidRPr="00712AE5" w:rsidRDefault="00B37985">
            <w:pPr>
              <w:jc w:val="center"/>
              <w:rPr>
                <w:rFonts w:ascii="Arial Narrow" w:eastAsia="Arial Narrow" w:hAnsi="Arial Narrow" w:cs="Arial Narrow"/>
                <w:b/>
                <w:sz w:val="16"/>
                <w:szCs w:val="16"/>
              </w:rPr>
            </w:pPr>
            <w:r w:rsidRPr="00712AE5">
              <w:rPr>
                <w:rFonts w:ascii="Arial Narrow" w:eastAsia="Arial Narrow" w:hAnsi="Arial Narrow" w:cs="Arial Narrow"/>
                <w:b/>
                <w:sz w:val="16"/>
                <w:szCs w:val="16"/>
              </w:rPr>
              <w:t>Ley 61 /1985</w:t>
            </w:r>
          </w:p>
        </w:tc>
        <w:tc>
          <w:tcPr>
            <w:tcW w:w="0" w:type="auto"/>
            <w:shd w:val="clear" w:color="auto" w:fill="BFBFBF"/>
            <w:vAlign w:val="center"/>
          </w:tcPr>
          <w:p w14:paraId="000005EC" w14:textId="77777777" w:rsidR="00786164" w:rsidRPr="00712AE5" w:rsidRDefault="00B37985">
            <w:pPr>
              <w:jc w:val="center"/>
              <w:rPr>
                <w:rFonts w:ascii="Arial Narrow" w:eastAsia="Arial Narrow" w:hAnsi="Arial Narrow" w:cs="Arial Narrow"/>
                <w:b/>
                <w:sz w:val="16"/>
                <w:szCs w:val="16"/>
              </w:rPr>
            </w:pPr>
            <w:r w:rsidRPr="00712AE5">
              <w:rPr>
                <w:rFonts w:ascii="Arial Narrow" w:eastAsia="Arial Narrow" w:hAnsi="Arial Narrow" w:cs="Arial Narrow"/>
                <w:b/>
                <w:sz w:val="16"/>
                <w:szCs w:val="16"/>
              </w:rPr>
              <w:t>INDERENA Res. 801/77</w:t>
            </w:r>
          </w:p>
        </w:tc>
        <w:tc>
          <w:tcPr>
            <w:tcW w:w="0" w:type="auto"/>
            <w:shd w:val="clear" w:color="auto" w:fill="BFBFBF"/>
            <w:vAlign w:val="center"/>
          </w:tcPr>
          <w:p w14:paraId="000005ED" w14:textId="77777777" w:rsidR="00786164" w:rsidRPr="00712AE5" w:rsidRDefault="00B37985">
            <w:pPr>
              <w:jc w:val="center"/>
              <w:rPr>
                <w:rFonts w:ascii="Arial Narrow" w:eastAsia="Arial Narrow" w:hAnsi="Arial Narrow" w:cs="Arial Narrow"/>
                <w:b/>
                <w:sz w:val="16"/>
                <w:szCs w:val="16"/>
              </w:rPr>
            </w:pPr>
            <w:r w:rsidRPr="00712AE5">
              <w:rPr>
                <w:rFonts w:ascii="Arial Narrow" w:eastAsia="Arial Narrow" w:hAnsi="Arial Narrow" w:cs="Arial Narrow"/>
                <w:b/>
                <w:sz w:val="16"/>
                <w:szCs w:val="16"/>
              </w:rPr>
              <w:t>INDERENA Res. 316/74</w:t>
            </w:r>
          </w:p>
        </w:tc>
      </w:tr>
      <w:tr w:rsidR="00786164" w:rsidRPr="00712AE5" w14:paraId="79EB58B2" w14:textId="77777777" w:rsidTr="00AB1327">
        <w:trPr>
          <w:trHeight w:val="20"/>
          <w:tblHeader/>
          <w:jc w:val="center"/>
        </w:trPr>
        <w:tc>
          <w:tcPr>
            <w:tcW w:w="0" w:type="auto"/>
            <w:shd w:val="clear" w:color="auto" w:fill="auto"/>
            <w:vAlign w:val="center"/>
          </w:tcPr>
          <w:p w14:paraId="000005EE" w14:textId="77777777" w:rsidR="00786164" w:rsidRPr="00712AE5" w:rsidRDefault="00B37985">
            <w:pPr>
              <w:jc w:val="center"/>
              <w:rPr>
                <w:rFonts w:ascii="Arial Narrow" w:eastAsia="Arial Narrow" w:hAnsi="Arial Narrow" w:cs="Arial Narrow"/>
                <w:sz w:val="16"/>
                <w:szCs w:val="16"/>
              </w:rPr>
            </w:pPr>
            <w:r w:rsidRPr="00712AE5">
              <w:rPr>
                <w:rFonts w:ascii="Arial Narrow" w:eastAsia="Arial Narrow" w:hAnsi="Arial Narrow" w:cs="Arial Narrow"/>
                <w:sz w:val="16"/>
                <w:szCs w:val="16"/>
              </w:rPr>
              <w:t>1</w:t>
            </w:r>
          </w:p>
        </w:tc>
        <w:tc>
          <w:tcPr>
            <w:tcW w:w="0" w:type="auto"/>
            <w:shd w:val="clear" w:color="auto" w:fill="auto"/>
            <w:vAlign w:val="center"/>
          </w:tcPr>
          <w:p w14:paraId="000005EF" w14:textId="77777777" w:rsidR="00786164" w:rsidRPr="00712AE5" w:rsidRDefault="00B37985">
            <w:pPr>
              <w:rPr>
                <w:rFonts w:ascii="Arial Narrow" w:eastAsia="Arial Narrow" w:hAnsi="Arial Narrow" w:cs="Arial Narrow"/>
                <w:i/>
                <w:sz w:val="16"/>
                <w:szCs w:val="16"/>
              </w:rPr>
            </w:pPr>
            <w:proofErr w:type="spellStart"/>
            <w:r w:rsidRPr="00712AE5">
              <w:rPr>
                <w:rFonts w:ascii="Arial Narrow" w:eastAsia="Arial Narrow" w:hAnsi="Arial Narrow" w:cs="Arial Narrow"/>
                <w:i/>
                <w:sz w:val="16"/>
                <w:szCs w:val="16"/>
              </w:rPr>
              <w:t>Ceroxylum</w:t>
            </w:r>
            <w:proofErr w:type="spellEnd"/>
            <w:r w:rsidRPr="00712AE5">
              <w:rPr>
                <w:rFonts w:ascii="Arial Narrow" w:eastAsia="Arial Narrow" w:hAnsi="Arial Narrow" w:cs="Arial Narrow"/>
                <w:i/>
                <w:sz w:val="16"/>
                <w:szCs w:val="16"/>
              </w:rPr>
              <w:t xml:space="preserve"> </w:t>
            </w:r>
            <w:proofErr w:type="spellStart"/>
            <w:r w:rsidRPr="00712AE5">
              <w:rPr>
                <w:rFonts w:ascii="Arial Narrow" w:eastAsia="Arial Narrow" w:hAnsi="Arial Narrow" w:cs="Arial Narrow"/>
                <w:i/>
                <w:sz w:val="16"/>
                <w:szCs w:val="16"/>
              </w:rPr>
              <w:t>quindiuense</w:t>
            </w:r>
            <w:proofErr w:type="spellEnd"/>
            <w:r w:rsidRPr="00712AE5">
              <w:rPr>
                <w:rFonts w:ascii="Arial Narrow" w:eastAsia="Arial Narrow" w:hAnsi="Arial Narrow" w:cs="Arial Narrow"/>
                <w:sz w:val="16"/>
                <w:szCs w:val="16"/>
              </w:rPr>
              <w:t xml:space="preserve"> </w:t>
            </w:r>
          </w:p>
        </w:tc>
        <w:tc>
          <w:tcPr>
            <w:tcW w:w="0" w:type="auto"/>
            <w:shd w:val="clear" w:color="auto" w:fill="auto"/>
            <w:vAlign w:val="center"/>
          </w:tcPr>
          <w:p w14:paraId="000005F0" w14:textId="77777777" w:rsidR="00786164" w:rsidRPr="00712AE5" w:rsidRDefault="00B37985">
            <w:pPr>
              <w:rPr>
                <w:rFonts w:ascii="Arial Narrow" w:eastAsia="Arial Narrow" w:hAnsi="Arial Narrow" w:cs="Arial Narrow"/>
                <w:sz w:val="16"/>
                <w:szCs w:val="16"/>
              </w:rPr>
            </w:pPr>
            <w:r w:rsidRPr="00712AE5">
              <w:rPr>
                <w:rFonts w:ascii="Arial Narrow" w:eastAsia="Arial Narrow" w:hAnsi="Arial Narrow" w:cs="Arial Narrow"/>
                <w:sz w:val="16"/>
                <w:szCs w:val="16"/>
              </w:rPr>
              <w:t xml:space="preserve">Palma de </w:t>
            </w:r>
            <w:proofErr w:type="spellStart"/>
            <w:r w:rsidRPr="00712AE5">
              <w:rPr>
                <w:rFonts w:ascii="Arial Narrow" w:eastAsia="Arial Narrow" w:hAnsi="Arial Narrow" w:cs="Arial Narrow"/>
                <w:sz w:val="16"/>
                <w:szCs w:val="16"/>
              </w:rPr>
              <w:t>Ramo</w:t>
            </w:r>
            <w:proofErr w:type="spellEnd"/>
            <w:r w:rsidRPr="00712AE5">
              <w:rPr>
                <w:rFonts w:ascii="Arial Narrow" w:eastAsia="Arial Narrow" w:hAnsi="Arial Narrow" w:cs="Arial Narrow"/>
                <w:sz w:val="16"/>
                <w:szCs w:val="16"/>
              </w:rPr>
              <w:t xml:space="preserve">, Palma de </w:t>
            </w:r>
            <w:proofErr w:type="spellStart"/>
            <w:r w:rsidRPr="00712AE5">
              <w:rPr>
                <w:rFonts w:ascii="Arial Narrow" w:eastAsia="Arial Narrow" w:hAnsi="Arial Narrow" w:cs="Arial Narrow"/>
                <w:sz w:val="16"/>
                <w:szCs w:val="16"/>
              </w:rPr>
              <w:t>Cera</w:t>
            </w:r>
            <w:proofErr w:type="spellEnd"/>
          </w:p>
        </w:tc>
        <w:tc>
          <w:tcPr>
            <w:tcW w:w="0" w:type="auto"/>
            <w:shd w:val="clear" w:color="auto" w:fill="auto"/>
            <w:vAlign w:val="center"/>
          </w:tcPr>
          <w:p w14:paraId="000005F1" w14:textId="77777777" w:rsidR="00786164" w:rsidRPr="00712AE5" w:rsidRDefault="00B37985">
            <w:pPr>
              <w:jc w:val="center"/>
              <w:rPr>
                <w:rFonts w:ascii="Arial Narrow" w:eastAsia="Arial Narrow" w:hAnsi="Arial Narrow" w:cs="Arial Narrow"/>
                <w:sz w:val="16"/>
                <w:szCs w:val="16"/>
              </w:rPr>
            </w:pPr>
            <w:r w:rsidRPr="00712AE5">
              <w:rPr>
                <w:rFonts w:ascii="Arial Narrow" w:eastAsia="Arial Narrow" w:hAnsi="Arial Narrow" w:cs="Arial Narrow"/>
                <w:sz w:val="16"/>
                <w:szCs w:val="16"/>
              </w:rPr>
              <w:t>ARECACEAE</w:t>
            </w:r>
          </w:p>
        </w:tc>
        <w:tc>
          <w:tcPr>
            <w:tcW w:w="0" w:type="auto"/>
            <w:shd w:val="clear" w:color="auto" w:fill="auto"/>
            <w:vAlign w:val="center"/>
          </w:tcPr>
          <w:p w14:paraId="000005F2" w14:textId="77777777" w:rsidR="00786164" w:rsidRPr="00712AE5" w:rsidRDefault="00786164">
            <w:pPr>
              <w:jc w:val="center"/>
              <w:rPr>
                <w:rFonts w:ascii="Arial Narrow" w:eastAsia="Arial Narrow" w:hAnsi="Arial Narrow" w:cs="Arial Narrow"/>
                <w:sz w:val="16"/>
                <w:szCs w:val="16"/>
              </w:rPr>
            </w:pPr>
          </w:p>
        </w:tc>
        <w:tc>
          <w:tcPr>
            <w:tcW w:w="0" w:type="auto"/>
            <w:shd w:val="clear" w:color="auto" w:fill="auto"/>
            <w:vAlign w:val="center"/>
          </w:tcPr>
          <w:p w14:paraId="000005F3" w14:textId="77777777" w:rsidR="00786164" w:rsidRPr="00712AE5" w:rsidRDefault="00786164">
            <w:pPr>
              <w:jc w:val="center"/>
              <w:rPr>
                <w:rFonts w:ascii="Arial Narrow" w:eastAsia="Arial Narrow" w:hAnsi="Arial Narrow" w:cs="Arial Narrow"/>
                <w:sz w:val="16"/>
                <w:szCs w:val="16"/>
              </w:rPr>
            </w:pPr>
          </w:p>
        </w:tc>
        <w:tc>
          <w:tcPr>
            <w:tcW w:w="0" w:type="auto"/>
            <w:shd w:val="clear" w:color="auto" w:fill="auto"/>
            <w:vAlign w:val="center"/>
          </w:tcPr>
          <w:p w14:paraId="000005F4" w14:textId="77777777" w:rsidR="00786164" w:rsidRPr="00712AE5" w:rsidRDefault="00786164">
            <w:pPr>
              <w:jc w:val="center"/>
              <w:rPr>
                <w:rFonts w:ascii="Arial Narrow" w:eastAsia="Arial Narrow" w:hAnsi="Arial Narrow" w:cs="Arial Narrow"/>
                <w:sz w:val="16"/>
                <w:szCs w:val="16"/>
              </w:rPr>
            </w:pPr>
          </w:p>
        </w:tc>
        <w:tc>
          <w:tcPr>
            <w:tcW w:w="0" w:type="auto"/>
            <w:shd w:val="clear" w:color="auto" w:fill="auto"/>
            <w:vAlign w:val="center"/>
          </w:tcPr>
          <w:p w14:paraId="000005F5" w14:textId="77777777" w:rsidR="00786164" w:rsidRPr="00712AE5" w:rsidRDefault="00B37985">
            <w:pPr>
              <w:jc w:val="center"/>
              <w:rPr>
                <w:rFonts w:ascii="Arial Narrow" w:eastAsia="Arial Narrow" w:hAnsi="Arial Narrow" w:cs="Arial Narrow"/>
                <w:sz w:val="16"/>
                <w:szCs w:val="16"/>
              </w:rPr>
            </w:pPr>
            <w:r w:rsidRPr="00712AE5">
              <w:rPr>
                <w:rFonts w:ascii="Arial Narrow" w:eastAsia="Arial Narrow" w:hAnsi="Arial Narrow" w:cs="Arial Narrow"/>
                <w:sz w:val="16"/>
                <w:szCs w:val="16"/>
              </w:rPr>
              <w:t xml:space="preserve">Veda </w:t>
            </w:r>
            <w:proofErr w:type="spellStart"/>
            <w:r w:rsidRPr="00712AE5">
              <w:rPr>
                <w:rFonts w:ascii="Arial Narrow" w:eastAsia="Arial Narrow" w:hAnsi="Arial Narrow" w:cs="Arial Narrow"/>
                <w:sz w:val="16"/>
                <w:szCs w:val="16"/>
              </w:rPr>
              <w:t>Aprovechamiento</w:t>
            </w:r>
            <w:proofErr w:type="spellEnd"/>
            <w:r w:rsidRPr="00712AE5">
              <w:rPr>
                <w:rFonts w:ascii="Arial Narrow" w:eastAsia="Arial Narrow" w:hAnsi="Arial Narrow" w:cs="Arial Narrow"/>
                <w:sz w:val="16"/>
                <w:szCs w:val="16"/>
              </w:rPr>
              <w:t>.</w:t>
            </w:r>
          </w:p>
        </w:tc>
        <w:tc>
          <w:tcPr>
            <w:tcW w:w="0" w:type="auto"/>
            <w:shd w:val="clear" w:color="auto" w:fill="auto"/>
            <w:vAlign w:val="center"/>
          </w:tcPr>
          <w:p w14:paraId="000005F6" w14:textId="77777777" w:rsidR="00786164" w:rsidRPr="00712AE5" w:rsidRDefault="00786164">
            <w:pPr>
              <w:jc w:val="center"/>
              <w:rPr>
                <w:rFonts w:ascii="Arial Narrow" w:eastAsia="Arial Narrow" w:hAnsi="Arial Narrow" w:cs="Arial Narrow"/>
                <w:sz w:val="16"/>
                <w:szCs w:val="16"/>
              </w:rPr>
            </w:pPr>
          </w:p>
        </w:tc>
        <w:tc>
          <w:tcPr>
            <w:tcW w:w="0" w:type="auto"/>
            <w:shd w:val="clear" w:color="auto" w:fill="auto"/>
            <w:vAlign w:val="center"/>
          </w:tcPr>
          <w:p w14:paraId="000005F7" w14:textId="77777777" w:rsidR="00786164" w:rsidRPr="00712AE5" w:rsidRDefault="00786164">
            <w:pPr>
              <w:jc w:val="center"/>
              <w:rPr>
                <w:rFonts w:ascii="Arial Narrow" w:eastAsia="Arial Narrow" w:hAnsi="Arial Narrow" w:cs="Arial Narrow"/>
                <w:sz w:val="16"/>
                <w:szCs w:val="16"/>
              </w:rPr>
            </w:pPr>
          </w:p>
        </w:tc>
      </w:tr>
      <w:tr w:rsidR="00786164" w:rsidRPr="00712AE5" w14:paraId="54B68E9D" w14:textId="77777777" w:rsidTr="00AB1327">
        <w:trPr>
          <w:trHeight w:val="20"/>
          <w:tblHeader/>
          <w:jc w:val="center"/>
        </w:trPr>
        <w:tc>
          <w:tcPr>
            <w:tcW w:w="0" w:type="auto"/>
            <w:shd w:val="clear" w:color="auto" w:fill="auto"/>
            <w:vAlign w:val="center"/>
          </w:tcPr>
          <w:p w14:paraId="000005F8" w14:textId="77777777" w:rsidR="00786164" w:rsidRPr="00712AE5" w:rsidRDefault="00B37985">
            <w:pPr>
              <w:jc w:val="center"/>
              <w:rPr>
                <w:rFonts w:ascii="Arial Narrow" w:eastAsia="Arial Narrow" w:hAnsi="Arial Narrow" w:cs="Arial Narrow"/>
                <w:sz w:val="16"/>
                <w:szCs w:val="16"/>
              </w:rPr>
            </w:pPr>
            <w:r w:rsidRPr="00712AE5">
              <w:rPr>
                <w:rFonts w:ascii="Arial Narrow" w:eastAsia="Arial Narrow" w:hAnsi="Arial Narrow" w:cs="Arial Narrow"/>
                <w:sz w:val="16"/>
                <w:szCs w:val="16"/>
              </w:rPr>
              <w:t>2</w:t>
            </w:r>
          </w:p>
        </w:tc>
        <w:tc>
          <w:tcPr>
            <w:tcW w:w="0" w:type="auto"/>
            <w:shd w:val="clear" w:color="auto" w:fill="auto"/>
            <w:vAlign w:val="center"/>
          </w:tcPr>
          <w:p w14:paraId="000005F9" w14:textId="77777777" w:rsidR="00786164" w:rsidRPr="00712AE5" w:rsidRDefault="00B37985">
            <w:pPr>
              <w:rPr>
                <w:rFonts w:ascii="Arial Narrow" w:eastAsia="Arial Narrow" w:hAnsi="Arial Narrow" w:cs="Arial Narrow"/>
                <w:sz w:val="16"/>
                <w:szCs w:val="16"/>
              </w:rPr>
            </w:pPr>
            <w:r w:rsidRPr="00712AE5">
              <w:rPr>
                <w:rFonts w:ascii="Arial Narrow" w:eastAsia="Arial Narrow" w:hAnsi="Arial Narrow" w:cs="Arial Narrow"/>
                <w:i/>
                <w:sz w:val="16"/>
                <w:szCs w:val="16"/>
              </w:rPr>
              <w:t xml:space="preserve">Cyathea </w:t>
            </w:r>
            <w:proofErr w:type="spellStart"/>
            <w:r w:rsidRPr="00712AE5">
              <w:rPr>
                <w:rFonts w:ascii="Arial Narrow" w:eastAsia="Arial Narrow" w:hAnsi="Arial Narrow" w:cs="Arial Narrow"/>
                <w:i/>
                <w:sz w:val="16"/>
                <w:szCs w:val="16"/>
              </w:rPr>
              <w:t>caracasana</w:t>
            </w:r>
            <w:proofErr w:type="spellEnd"/>
          </w:p>
        </w:tc>
        <w:tc>
          <w:tcPr>
            <w:tcW w:w="0" w:type="auto"/>
            <w:shd w:val="clear" w:color="auto" w:fill="auto"/>
            <w:vAlign w:val="center"/>
          </w:tcPr>
          <w:p w14:paraId="000005FA" w14:textId="77777777" w:rsidR="00786164" w:rsidRPr="00712AE5" w:rsidRDefault="00B37985">
            <w:pPr>
              <w:rPr>
                <w:rFonts w:ascii="Arial Narrow" w:eastAsia="Arial Narrow" w:hAnsi="Arial Narrow" w:cs="Arial Narrow"/>
                <w:sz w:val="16"/>
                <w:szCs w:val="16"/>
              </w:rPr>
            </w:pPr>
            <w:proofErr w:type="spellStart"/>
            <w:r w:rsidRPr="00712AE5">
              <w:rPr>
                <w:rFonts w:ascii="Arial Narrow" w:eastAsia="Arial Narrow" w:hAnsi="Arial Narrow" w:cs="Arial Narrow"/>
                <w:sz w:val="16"/>
                <w:szCs w:val="16"/>
              </w:rPr>
              <w:t>Helecha</w:t>
            </w:r>
            <w:proofErr w:type="spellEnd"/>
          </w:p>
        </w:tc>
        <w:tc>
          <w:tcPr>
            <w:tcW w:w="0" w:type="auto"/>
            <w:shd w:val="clear" w:color="auto" w:fill="auto"/>
            <w:vAlign w:val="center"/>
          </w:tcPr>
          <w:p w14:paraId="000005FB" w14:textId="77777777" w:rsidR="00786164" w:rsidRPr="00712AE5" w:rsidRDefault="00B37985">
            <w:pPr>
              <w:jc w:val="center"/>
              <w:rPr>
                <w:rFonts w:ascii="Arial Narrow" w:eastAsia="Arial Narrow" w:hAnsi="Arial Narrow" w:cs="Arial Narrow"/>
                <w:sz w:val="16"/>
                <w:szCs w:val="16"/>
              </w:rPr>
            </w:pPr>
            <w:r w:rsidRPr="00712AE5">
              <w:rPr>
                <w:rFonts w:ascii="Arial Narrow" w:eastAsia="Arial Narrow" w:hAnsi="Arial Narrow" w:cs="Arial Narrow"/>
                <w:sz w:val="16"/>
                <w:szCs w:val="16"/>
              </w:rPr>
              <w:t>CYATHEACEAE</w:t>
            </w:r>
          </w:p>
        </w:tc>
        <w:tc>
          <w:tcPr>
            <w:tcW w:w="0" w:type="auto"/>
            <w:shd w:val="clear" w:color="auto" w:fill="auto"/>
            <w:vAlign w:val="center"/>
          </w:tcPr>
          <w:p w14:paraId="000005FC" w14:textId="77777777" w:rsidR="00786164" w:rsidRPr="00712AE5" w:rsidRDefault="00B37985">
            <w:pPr>
              <w:jc w:val="center"/>
              <w:rPr>
                <w:rFonts w:ascii="Arial Narrow" w:eastAsia="Arial Narrow" w:hAnsi="Arial Narrow" w:cs="Arial Narrow"/>
                <w:sz w:val="16"/>
                <w:szCs w:val="16"/>
              </w:rPr>
            </w:pPr>
            <w:r w:rsidRPr="00712AE5">
              <w:rPr>
                <w:rFonts w:ascii="Arial Narrow" w:eastAsia="Arial Narrow" w:hAnsi="Arial Narrow" w:cs="Arial Narrow"/>
                <w:sz w:val="16"/>
                <w:szCs w:val="16"/>
              </w:rPr>
              <w:t>II</w:t>
            </w:r>
          </w:p>
        </w:tc>
        <w:tc>
          <w:tcPr>
            <w:tcW w:w="0" w:type="auto"/>
            <w:shd w:val="clear" w:color="auto" w:fill="auto"/>
            <w:vAlign w:val="center"/>
          </w:tcPr>
          <w:p w14:paraId="000005FD" w14:textId="77777777" w:rsidR="00786164" w:rsidRPr="00712AE5" w:rsidRDefault="00786164">
            <w:pPr>
              <w:jc w:val="center"/>
              <w:rPr>
                <w:rFonts w:ascii="Arial Narrow" w:eastAsia="Arial Narrow" w:hAnsi="Arial Narrow" w:cs="Arial Narrow"/>
                <w:sz w:val="16"/>
                <w:szCs w:val="16"/>
              </w:rPr>
            </w:pPr>
          </w:p>
        </w:tc>
        <w:tc>
          <w:tcPr>
            <w:tcW w:w="0" w:type="auto"/>
            <w:shd w:val="clear" w:color="auto" w:fill="auto"/>
            <w:vAlign w:val="center"/>
          </w:tcPr>
          <w:p w14:paraId="000005FE" w14:textId="77777777" w:rsidR="00786164" w:rsidRPr="00712AE5" w:rsidRDefault="00786164">
            <w:pPr>
              <w:jc w:val="center"/>
              <w:rPr>
                <w:rFonts w:ascii="Arial Narrow" w:eastAsia="Arial Narrow" w:hAnsi="Arial Narrow" w:cs="Arial Narrow"/>
                <w:sz w:val="16"/>
                <w:szCs w:val="16"/>
              </w:rPr>
            </w:pPr>
          </w:p>
        </w:tc>
        <w:tc>
          <w:tcPr>
            <w:tcW w:w="0" w:type="auto"/>
            <w:shd w:val="clear" w:color="auto" w:fill="auto"/>
            <w:vAlign w:val="center"/>
          </w:tcPr>
          <w:p w14:paraId="000005FF" w14:textId="77777777" w:rsidR="00786164" w:rsidRPr="00712AE5" w:rsidRDefault="00786164">
            <w:pPr>
              <w:jc w:val="center"/>
              <w:rPr>
                <w:rFonts w:ascii="Arial Narrow" w:eastAsia="Arial Narrow" w:hAnsi="Arial Narrow" w:cs="Arial Narrow"/>
                <w:sz w:val="16"/>
                <w:szCs w:val="16"/>
              </w:rPr>
            </w:pPr>
          </w:p>
        </w:tc>
        <w:tc>
          <w:tcPr>
            <w:tcW w:w="0" w:type="auto"/>
            <w:shd w:val="clear" w:color="auto" w:fill="auto"/>
            <w:vAlign w:val="center"/>
          </w:tcPr>
          <w:p w14:paraId="00000600" w14:textId="77777777" w:rsidR="00786164" w:rsidRPr="00712AE5" w:rsidRDefault="00B37985">
            <w:pPr>
              <w:jc w:val="center"/>
              <w:rPr>
                <w:rFonts w:ascii="Arial Narrow" w:eastAsia="Arial Narrow" w:hAnsi="Arial Narrow" w:cs="Arial Narrow"/>
                <w:sz w:val="16"/>
                <w:szCs w:val="16"/>
              </w:rPr>
            </w:pPr>
            <w:r w:rsidRPr="00712AE5">
              <w:rPr>
                <w:rFonts w:ascii="Arial Narrow" w:eastAsia="Arial Narrow" w:hAnsi="Arial Narrow" w:cs="Arial Narrow"/>
                <w:sz w:val="16"/>
                <w:szCs w:val="16"/>
              </w:rPr>
              <w:t xml:space="preserve">Veda </w:t>
            </w:r>
            <w:proofErr w:type="spellStart"/>
            <w:r w:rsidRPr="00712AE5">
              <w:rPr>
                <w:rFonts w:ascii="Arial Narrow" w:eastAsia="Arial Narrow" w:hAnsi="Arial Narrow" w:cs="Arial Narrow"/>
                <w:sz w:val="16"/>
                <w:szCs w:val="16"/>
              </w:rPr>
              <w:t>Aprovechamiento</w:t>
            </w:r>
            <w:proofErr w:type="spellEnd"/>
          </w:p>
        </w:tc>
        <w:tc>
          <w:tcPr>
            <w:tcW w:w="0" w:type="auto"/>
            <w:shd w:val="clear" w:color="auto" w:fill="auto"/>
            <w:vAlign w:val="center"/>
          </w:tcPr>
          <w:p w14:paraId="00000601" w14:textId="77777777" w:rsidR="00786164" w:rsidRPr="00712AE5" w:rsidRDefault="00786164">
            <w:pPr>
              <w:jc w:val="center"/>
              <w:rPr>
                <w:rFonts w:ascii="Arial Narrow" w:eastAsia="Arial Narrow" w:hAnsi="Arial Narrow" w:cs="Arial Narrow"/>
                <w:sz w:val="16"/>
                <w:szCs w:val="16"/>
              </w:rPr>
            </w:pPr>
          </w:p>
        </w:tc>
      </w:tr>
      <w:tr w:rsidR="00786164" w:rsidRPr="00712AE5" w14:paraId="7A89F0E0" w14:textId="77777777" w:rsidTr="00AB1327">
        <w:trPr>
          <w:trHeight w:val="20"/>
          <w:tblHeader/>
          <w:jc w:val="center"/>
        </w:trPr>
        <w:tc>
          <w:tcPr>
            <w:tcW w:w="0" w:type="auto"/>
            <w:shd w:val="clear" w:color="auto" w:fill="auto"/>
            <w:vAlign w:val="center"/>
          </w:tcPr>
          <w:p w14:paraId="00000602" w14:textId="77777777" w:rsidR="00786164" w:rsidRPr="00712AE5" w:rsidRDefault="00B37985">
            <w:pPr>
              <w:jc w:val="center"/>
              <w:rPr>
                <w:rFonts w:ascii="Arial Narrow" w:eastAsia="Arial Narrow" w:hAnsi="Arial Narrow" w:cs="Arial Narrow"/>
                <w:sz w:val="16"/>
                <w:szCs w:val="16"/>
              </w:rPr>
            </w:pPr>
            <w:r w:rsidRPr="00712AE5">
              <w:rPr>
                <w:rFonts w:ascii="Arial Narrow" w:eastAsia="Arial Narrow" w:hAnsi="Arial Narrow" w:cs="Arial Narrow"/>
                <w:sz w:val="16"/>
                <w:szCs w:val="16"/>
              </w:rPr>
              <w:t>3</w:t>
            </w:r>
          </w:p>
        </w:tc>
        <w:tc>
          <w:tcPr>
            <w:tcW w:w="0" w:type="auto"/>
            <w:shd w:val="clear" w:color="auto" w:fill="auto"/>
            <w:vAlign w:val="center"/>
          </w:tcPr>
          <w:p w14:paraId="00000603" w14:textId="77777777" w:rsidR="00786164" w:rsidRPr="00712AE5" w:rsidRDefault="00B37985">
            <w:pPr>
              <w:rPr>
                <w:rFonts w:ascii="Arial Narrow" w:eastAsia="Arial Narrow" w:hAnsi="Arial Narrow" w:cs="Arial Narrow"/>
                <w:sz w:val="16"/>
                <w:szCs w:val="16"/>
              </w:rPr>
            </w:pPr>
            <w:r w:rsidRPr="00712AE5">
              <w:rPr>
                <w:rFonts w:ascii="Arial Narrow" w:eastAsia="Arial Narrow" w:hAnsi="Arial Narrow" w:cs="Arial Narrow"/>
                <w:i/>
                <w:sz w:val="16"/>
                <w:szCs w:val="16"/>
              </w:rPr>
              <w:t xml:space="preserve">Cyathea </w:t>
            </w:r>
            <w:r w:rsidRPr="00712AE5">
              <w:rPr>
                <w:rFonts w:ascii="Arial Narrow" w:eastAsia="Arial Narrow" w:hAnsi="Arial Narrow" w:cs="Arial Narrow"/>
                <w:sz w:val="16"/>
                <w:szCs w:val="16"/>
              </w:rPr>
              <w:t>sp.</w:t>
            </w:r>
          </w:p>
        </w:tc>
        <w:tc>
          <w:tcPr>
            <w:tcW w:w="0" w:type="auto"/>
            <w:shd w:val="clear" w:color="auto" w:fill="auto"/>
            <w:vAlign w:val="center"/>
          </w:tcPr>
          <w:p w14:paraId="00000604" w14:textId="77777777" w:rsidR="00786164" w:rsidRPr="00712AE5" w:rsidRDefault="00B37985">
            <w:pPr>
              <w:rPr>
                <w:rFonts w:ascii="Arial Narrow" w:eastAsia="Arial Narrow" w:hAnsi="Arial Narrow" w:cs="Arial Narrow"/>
                <w:sz w:val="16"/>
                <w:szCs w:val="16"/>
              </w:rPr>
            </w:pPr>
            <w:proofErr w:type="spellStart"/>
            <w:r w:rsidRPr="00712AE5">
              <w:rPr>
                <w:rFonts w:ascii="Arial Narrow" w:eastAsia="Arial Narrow" w:hAnsi="Arial Narrow" w:cs="Arial Narrow"/>
                <w:sz w:val="16"/>
                <w:szCs w:val="16"/>
              </w:rPr>
              <w:t>Helecha</w:t>
            </w:r>
            <w:proofErr w:type="spellEnd"/>
            <w:r w:rsidRPr="00712AE5">
              <w:rPr>
                <w:rFonts w:ascii="Arial Narrow" w:eastAsia="Arial Narrow" w:hAnsi="Arial Narrow" w:cs="Arial Narrow"/>
                <w:sz w:val="16"/>
                <w:szCs w:val="16"/>
              </w:rPr>
              <w:t>, Palma Boba</w:t>
            </w:r>
          </w:p>
        </w:tc>
        <w:tc>
          <w:tcPr>
            <w:tcW w:w="0" w:type="auto"/>
            <w:shd w:val="clear" w:color="auto" w:fill="auto"/>
            <w:vAlign w:val="center"/>
          </w:tcPr>
          <w:p w14:paraId="00000605" w14:textId="77777777" w:rsidR="00786164" w:rsidRPr="00712AE5" w:rsidRDefault="00B37985">
            <w:pPr>
              <w:jc w:val="center"/>
              <w:rPr>
                <w:rFonts w:ascii="Arial Narrow" w:eastAsia="Arial Narrow" w:hAnsi="Arial Narrow" w:cs="Arial Narrow"/>
                <w:sz w:val="16"/>
                <w:szCs w:val="16"/>
              </w:rPr>
            </w:pPr>
            <w:r w:rsidRPr="00712AE5">
              <w:rPr>
                <w:rFonts w:ascii="Arial Narrow" w:eastAsia="Arial Narrow" w:hAnsi="Arial Narrow" w:cs="Arial Narrow"/>
                <w:sz w:val="16"/>
                <w:szCs w:val="16"/>
              </w:rPr>
              <w:t>CYATHEACEAE</w:t>
            </w:r>
          </w:p>
        </w:tc>
        <w:tc>
          <w:tcPr>
            <w:tcW w:w="0" w:type="auto"/>
            <w:shd w:val="clear" w:color="auto" w:fill="auto"/>
            <w:vAlign w:val="center"/>
          </w:tcPr>
          <w:p w14:paraId="00000606" w14:textId="77777777" w:rsidR="00786164" w:rsidRPr="00712AE5" w:rsidRDefault="00B37985">
            <w:pPr>
              <w:jc w:val="center"/>
              <w:rPr>
                <w:rFonts w:ascii="Arial Narrow" w:eastAsia="Arial Narrow" w:hAnsi="Arial Narrow" w:cs="Arial Narrow"/>
                <w:sz w:val="16"/>
                <w:szCs w:val="16"/>
              </w:rPr>
            </w:pPr>
            <w:r w:rsidRPr="00712AE5">
              <w:rPr>
                <w:rFonts w:ascii="Arial Narrow" w:eastAsia="Arial Narrow" w:hAnsi="Arial Narrow" w:cs="Arial Narrow"/>
                <w:sz w:val="16"/>
                <w:szCs w:val="16"/>
              </w:rPr>
              <w:t>II</w:t>
            </w:r>
          </w:p>
        </w:tc>
        <w:tc>
          <w:tcPr>
            <w:tcW w:w="0" w:type="auto"/>
            <w:shd w:val="clear" w:color="auto" w:fill="auto"/>
            <w:vAlign w:val="center"/>
          </w:tcPr>
          <w:p w14:paraId="00000607" w14:textId="77777777" w:rsidR="00786164" w:rsidRPr="00712AE5" w:rsidRDefault="00786164">
            <w:pPr>
              <w:jc w:val="center"/>
              <w:rPr>
                <w:rFonts w:ascii="Arial Narrow" w:eastAsia="Arial Narrow" w:hAnsi="Arial Narrow" w:cs="Arial Narrow"/>
                <w:sz w:val="16"/>
                <w:szCs w:val="16"/>
              </w:rPr>
            </w:pPr>
          </w:p>
        </w:tc>
        <w:tc>
          <w:tcPr>
            <w:tcW w:w="0" w:type="auto"/>
            <w:shd w:val="clear" w:color="auto" w:fill="auto"/>
            <w:vAlign w:val="center"/>
          </w:tcPr>
          <w:p w14:paraId="00000608" w14:textId="77777777" w:rsidR="00786164" w:rsidRPr="00712AE5" w:rsidRDefault="00786164">
            <w:pPr>
              <w:jc w:val="center"/>
              <w:rPr>
                <w:rFonts w:ascii="Arial Narrow" w:eastAsia="Arial Narrow" w:hAnsi="Arial Narrow" w:cs="Arial Narrow"/>
                <w:sz w:val="16"/>
                <w:szCs w:val="16"/>
              </w:rPr>
            </w:pPr>
          </w:p>
        </w:tc>
        <w:tc>
          <w:tcPr>
            <w:tcW w:w="0" w:type="auto"/>
            <w:shd w:val="clear" w:color="auto" w:fill="auto"/>
            <w:vAlign w:val="center"/>
          </w:tcPr>
          <w:p w14:paraId="00000609" w14:textId="77777777" w:rsidR="00786164" w:rsidRPr="00712AE5" w:rsidRDefault="00786164">
            <w:pPr>
              <w:jc w:val="center"/>
              <w:rPr>
                <w:rFonts w:ascii="Arial Narrow" w:eastAsia="Arial Narrow" w:hAnsi="Arial Narrow" w:cs="Arial Narrow"/>
                <w:sz w:val="16"/>
                <w:szCs w:val="16"/>
              </w:rPr>
            </w:pPr>
          </w:p>
        </w:tc>
        <w:tc>
          <w:tcPr>
            <w:tcW w:w="0" w:type="auto"/>
            <w:shd w:val="clear" w:color="auto" w:fill="auto"/>
            <w:vAlign w:val="center"/>
          </w:tcPr>
          <w:p w14:paraId="0000060A" w14:textId="77777777" w:rsidR="00786164" w:rsidRPr="00712AE5" w:rsidRDefault="00B37985">
            <w:pPr>
              <w:jc w:val="center"/>
              <w:rPr>
                <w:rFonts w:ascii="Arial Narrow" w:eastAsia="Arial Narrow" w:hAnsi="Arial Narrow" w:cs="Arial Narrow"/>
                <w:sz w:val="16"/>
                <w:szCs w:val="16"/>
              </w:rPr>
            </w:pPr>
            <w:r w:rsidRPr="00712AE5">
              <w:rPr>
                <w:rFonts w:ascii="Arial Narrow" w:eastAsia="Arial Narrow" w:hAnsi="Arial Narrow" w:cs="Arial Narrow"/>
                <w:sz w:val="16"/>
                <w:szCs w:val="16"/>
              </w:rPr>
              <w:t xml:space="preserve">Veda </w:t>
            </w:r>
            <w:proofErr w:type="spellStart"/>
            <w:r w:rsidRPr="00712AE5">
              <w:rPr>
                <w:rFonts w:ascii="Arial Narrow" w:eastAsia="Arial Narrow" w:hAnsi="Arial Narrow" w:cs="Arial Narrow"/>
                <w:sz w:val="16"/>
                <w:szCs w:val="16"/>
              </w:rPr>
              <w:t>Aprovechamiento</w:t>
            </w:r>
            <w:proofErr w:type="spellEnd"/>
          </w:p>
        </w:tc>
        <w:tc>
          <w:tcPr>
            <w:tcW w:w="0" w:type="auto"/>
            <w:shd w:val="clear" w:color="auto" w:fill="auto"/>
            <w:vAlign w:val="center"/>
          </w:tcPr>
          <w:p w14:paraId="0000060B" w14:textId="77777777" w:rsidR="00786164" w:rsidRPr="00712AE5" w:rsidRDefault="00786164">
            <w:pPr>
              <w:jc w:val="center"/>
              <w:rPr>
                <w:rFonts w:ascii="Arial Narrow" w:eastAsia="Arial Narrow" w:hAnsi="Arial Narrow" w:cs="Arial Narrow"/>
                <w:sz w:val="16"/>
                <w:szCs w:val="16"/>
              </w:rPr>
            </w:pPr>
          </w:p>
        </w:tc>
      </w:tr>
      <w:tr w:rsidR="00786164" w:rsidRPr="00712AE5" w14:paraId="18EACB65" w14:textId="77777777" w:rsidTr="00AB1327">
        <w:trPr>
          <w:trHeight w:val="20"/>
          <w:tblHeader/>
          <w:jc w:val="center"/>
        </w:trPr>
        <w:tc>
          <w:tcPr>
            <w:tcW w:w="0" w:type="auto"/>
            <w:shd w:val="clear" w:color="auto" w:fill="auto"/>
            <w:vAlign w:val="center"/>
          </w:tcPr>
          <w:p w14:paraId="0000060C" w14:textId="77777777" w:rsidR="00786164" w:rsidRPr="00712AE5" w:rsidRDefault="00B37985">
            <w:pPr>
              <w:jc w:val="center"/>
              <w:rPr>
                <w:rFonts w:ascii="Arial Narrow" w:eastAsia="Arial Narrow" w:hAnsi="Arial Narrow" w:cs="Arial Narrow"/>
                <w:sz w:val="16"/>
                <w:szCs w:val="16"/>
              </w:rPr>
            </w:pPr>
            <w:r w:rsidRPr="00712AE5">
              <w:rPr>
                <w:rFonts w:ascii="Arial Narrow" w:eastAsia="Arial Narrow" w:hAnsi="Arial Narrow" w:cs="Arial Narrow"/>
                <w:sz w:val="16"/>
                <w:szCs w:val="16"/>
              </w:rPr>
              <w:t>4</w:t>
            </w:r>
          </w:p>
        </w:tc>
        <w:tc>
          <w:tcPr>
            <w:tcW w:w="0" w:type="auto"/>
            <w:shd w:val="clear" w:color="auto" w:fill="auto"/>
            <w:vAlign w:val="center"/>
          </w:tcPr>
          <w:p w14:paraId="0000060D" w14:textId="77777777" w:rsidR="00786164" w:rsidRPr="00712AE5" w:rsidRDefault="00B37985">
            <w:pPr>
              <w:rPr>
                <w:rFonts w:ascii="Arial Narrow" w:eastAsia="Arial Narrow" w:hAnsi="Arial Narrow" w:cs="Arial Narrow"/>
                <w:sz w:val="16"/>
                <w:szCs w:val="16"/>
              </w:rPr>
            </w:pPr>
            <w:r w:rsidRPr="00712AE5">
              <w:rPr>
                <w:rFonts w:ascii="Arial Narrow" w:eastAsia="Arial Narrow" w:hAnsi="Arial Narrow" w:cs="Arial Narrow"/>
                <w:i/>
                <w:sz w:val="16"/>
                <w:szCs w:val="16"/>
              </w:rPr>
              <w:t xml:space="preserve">Quercus </w:t>
            </w:r>
            <w:proofErr w:type="spellStart"/>
            <w:r w:rsidRPr="00712AE5">
              <w:rPr>
                <w:rFonts w:ascii="Arial Narrow" w:eastAsia="Arial Narrow" w:hAnsi="Arial Narrow" w:cs="Arial Narrow"/>
                <w:i/>
                <w:sz w:val="16"/>
                <w:szCs w:val="16"/>
              </w:rPr>
              <w:t>humboldtii</w:t>
            </w:r>
            <w:proofErr w:type="spellEnd"/>
          </w:p>
        </w:tc>
        <w:tc>
          <w:tcPr>
            <w:tcW w:w="0" w:type="auto"/>
            <w:shd w:val="clear" w:color="auto" w:fill="auto"/>
            <w:vAlign w:val="center"/>
          </w:tcPr>
          <w:p w14:paraId="0000060E" w14:textId="77777777" w:rsidR="00786164" w:rsidRPr="00712AE5" w:rsidRDefault="00B37985">
            <w:pPr>
              <w:rPr>
                <w:rFonts w:ascii="Arial Narrow" w:eastAsia="Arial Narrow" w:hAnsi="Arial Narrow" w:cs="Arial Narrow"/>
                <w:sz w:val="16"/>
                <w:szCs w:val="16"/>
              </w:rPr>
            </w:pPr>
            <w:r w:rsidRPr="00712AE5">
              <w:rPr>
                <w:rFonts w:ascii="Arial Narrow" w:eastAsia="Arial Narrow" w:hAnsi="Arial Narrow" w:cs="Arial Narrow"/>
                <w:sz w:val="16"/>
                <w:szCs w:val="16"/>
              </w:rPr>
              <w:t>Roble</w:t>
            </w:r>
          </w:p>
        </w:tc>
        <w:tc>
          <w:tcPr>
            <w:tcW w:w="0" w:type="auto"/>
            <w:shd w:val="clear" w:color="auto" w:fill="auto"/>
            <w:vAlign w:val="center"/>
          </w:tcPr>
          <w:p w14:paraId="0000060F" w14:textId="77777777" w:rsidR="00786164" w:rsidRPr="00712AE5" w:rsidRDefault="00B37985">
            <w:pPr>
              <w:jc w:val="center"/>
              <w:rPr>
                <w:rFonts w:ascii="Arial Narrow" w:eastAsia="Arial Narrow" w:hAnsi="Arial Narrow" w:cs="Arial Narrow"/>
                <w:sz w:val="16"/>
                <w:szCs w:val="16"/>
              </w:rPr>
            </w:pPr>
            <w:r w:rsidRPr="00712AE5">
              <w:rPr>
                <w:rFonts w:ascii="Arial Narrow" w:eastAsia="Arial Narrow" w:hAnsi="Arial Narrow" w:cs="Arial Narrow"/>
                <w:sz w:val="16"/>
                <w:szCs w:val="16"/>
              </w:rPr>
              <w:t>FAGACEAE</w:t>
            </w:r>
          </w:p>
        </w:tc>
        <w:tc>
          <w:tcPr>
            <w:tcW w:w="0" w:type="auto"/>
            <w:shd w:val="clear" w:color="auto" w:fill="auto"/>
            <w:vAlign w:val="center"/>
          </w:tcPr>
          <w:p w14:paraId="00000610" w14:textId="77777777" w:rsidR="00786164" w:rsidRPr="00712AE5" w:rsidRDefault="00786164">
            <w:pPr>
              <w:jc w:val="center"/>
              <w:rPr>
                <w:rFonts w:ascii="Arial Narrow" w:eastAsia="Arial Narrow" w:hAnsi="Arial Narrow" w:cs="Arial Narrow"/>
                <w:sz w:val="16"/>
                <w:szCs w:val="16"/>
              </w:rPr>
            </w:pPr>
          </w:p>
        </w:tc>
        <w:tc>
          <w:tcPr>
            <w:tcW w:w="0" w:type="auto"/>
            <w:shd w:val="clear" w:color="auto" w:fill="auto"/>
            <w:vAlign w:val="center"/>
          </w:tcPr>
          <w:p w14:paraId="00000611" w14:textId="77777777" w:rsidR="00786164" w:rsidRPr="00712AE5" w:rsidRDefault="00B37985">
            <w:pPr>
              <w:jc w:val="center"/>
              <w:rPr>
                <w:rFonts w:ascii="Arial Narrow" w:eastAsia="Arial Narrow" w:hAnsi="Arial Narrow" w:cs="Arial Narrow"/>
                <w:sz w:val="16"/>
                <w:szCs w:val="16"/>
              </w:rPr>
            </w:pPr>
            <w:r w:rsidRPr="00712AE5">
              <w:rPr>
                <w:rFonts w:ascii="Arial Narrow" w:eastAsia="Arial Narrow" w:hAnsi="Arial Narrow" w:cs="Arial Narrow"/>
                <w:sz w:val="16"/>
                <w:szCs w:val="16"/>
              </w:rPr>
              <w:t>VU</w:t>
            </w:r>
          </w:p>
        </w:tc>
        <w:tc>
          <w:tcPr>
            <w:tcW w:w="0" w:type="auto"/>
            <w:shd w:val="clear" w:color="auto" w:fill="auto"/>
            <w:vAlign w:val="center"/>
          </w:tcPr>
          <w:p w14:paraId="00000612" w14:textId="77777777" w:rsidR="00786164" w:rsidRPr="00712AE5" w:rsidRDefault="00B37985">
            <w:pPr>
              <w:jc w:val="center"/>
              <w:rPr>
                <w:rFonts w:ascii="Arial Narrow" w:eastAsia="Arial Narrow" w:hAnsi="Arial Narrow" w:cs="Arial Narrow"/>
                <w:sz w:val="16"/>
                <w:szCs w:val="16"/>
              </w:rPr>
            </w:pPr>
            <w:r w:rsidRPr="00712AE5">
              <w:rPr>
                <w:rFonts w:ascii="Arial Narrow" w:eastAsia="Arial Narrow" w:hAnsi="Arial Narrow" w:cs="Arial Narrow"/>
                <w:sz w:val="16"/>
                <w:szCs w:val="16"/>
              </w:rPr>
              <w:t xml:space="preserve">Veda </w:t>
            </w:r>
            <w:proofErr w:type="spellStart"/>
            <w:r w:rsidRPr="00712AE5">
              <w:rPr>
                <w:rFonts w:ascii="Arial Narrow" w:eastAsia="Arial Narrow" w:hAnsi="Arial Narrow" w:cs="Arial Narrow"/>
                <w:sz w:val="16"/>
                <w:szCs w:val="16"/>
              </w:rPr>
              <w:t>Aprovechamiento</w:t>
            </w:r>
            <w:proofErr w:type="spellEnd"/>
          </w:p>
        </w:tc>
        <w:tc>
          <w:tcPr>
            <w:tcW w:w="0" w:type="auto"/>
            <w:shd w:val="clear" w:color="auto" w:fill="auto"/>
            <w:vAlign w:val="center"/>
          </w:tcPr>
          <w:p w14:paraId="00000613" w14:textId="77777777" w:rsidR="00786164" w:rsidRPr="00712AE5" w:rsidRDefault="00786164">
            <w:pPr>
              <w:jc w:val="center"/>
              <w:rPr>
                <w:rFonts w:ascii="Arial Narrow" w:eastAsia="Arial Narrow" w:hAnsi="Arial Narrow" w:cs="Arial Narrow"/>
                <w:sz w:val="16"/>
                <w:szCs w:val="16"/>
              </w:rPr>
            </w:pPr>
          </w:p>
        </w:tc>
        <w:tc>
          <w:tcPr>
            <w:tcW w:w="0" w:type="auto"/>
            <w:shd w:val="clear" w:color="auto" w:fill="auto"/>
            <w:vAlign w:val="center"/>
          </w:tcPr>
          <w:p w14:paraId="00000614" w14:textId="77777777" w:rsidR="00786164" w:rsidRPr="00712AE5" w:rsidRDefault="00786164">
            <w:pPr>
              <w:jc w:val="center"/>
              <w:rPr>
                <w:rFonts w:ascii="Arial Narrow" w:eastAsia="Arial Narrow" w:hAnsi="Arial Narrow" w:cs="Arial Narrow"/>
                <w:sz w:val="16"/>
                <w:szCs w:val="16"/>
              </w:rPr>
            </w:pPr>
          </w:p>
        </w:tc>
        <w:tc>
          <w:tcPr>
            <w:tcW w:w="0" w:type="auto"/>
            <w:shd w:val="clear" w:color="auto" w:fill="auto"/>
            <w:vAlign w:val="center"/>
          </w:tcPr>
          <w:p w14:paraId="00000615" w14:textId="77777777" w:rsidR="00786164" w:rsidRPr="00712AE5" w:rsidRDefault="00B37985">
            <w:pPr>
              <w:jc w:val="center"/>
              <w:rPr>
                <w:rFonts w:ascii="Arial Narrow" w:eastAsia="Arial Narrow" w:hAnsi="Arial Narrow" w:cs="Arial Narrow"/>
                <w:sz w:val="16"/>
                <w:szCs w:val="16"/>
              </w:rPr>
            </w:pPr>
            <w:r w:rsidRPr="00712AE5">
              <w:rPr>
                <w:rFonts w:ascii="Arial Narrow" w:eastAsia="Arial Narrow" w:hAnsi="Arial Narrow" w:cs="Arial Narrow"/>
                <w:sz w:val="16"/>
                <w:szCs w:val="16"/>
              </w:rPr>
              <w:t xml:space="preserve">Veda </w:t>
            </w:r>
            <w:proofErr w:type="spellStart"/>
            <w:r w:rsidRPr="00712AE5">
              <w:rPr>
                <w:rFonts w:ascii="Arial Narrow" w:eastAsia="Arial Narrow" w:hAnsi="Arial Narrow" w:cs="Arial Narrow"/>
                <w:sz w:val="16"/>
                <w:szCs w:val="16"/>
              </w:rPr>
              <w:t>Aprovechamiento</w:t>
            </w:r>
            <w:proofErr w:type="spellEnd"/>
          </w:p>
        </w:tc>
      </w:tr>
      <w:tr w:rsidR="00786164" w:rsidRPr="00712AE5" w14:paraId="0289ABA6" w14:textId="77777777" w:rsidTr="00AB1327">
        <w:trPr>
          <w:trHeight w:val="20"/>
          <w:tblHeader/>
          <w:jc w:val="center"/>
        </w:trPr>
        <w:tc>
          <w:tcPr>
            <w:tcW w:w="0" w:type="auto"/>
            <w:shd w:val="clear" w:color="auto" w:fill="auto"/>
            <w:vAlign w:val="center"/>
          </w:tcPr>
          <w:p w14:paraId="00000616" w14:textId="77777777" w:rsidR="00786164" w:rsidRPr="00712AE5" w:rsidRDefault="00B37985">
            <w:pPr>
              <w:jc w:val="center"/>
              <w:rPr>
                <w:rFonts w:ascii="Arial Narrow" w:eastAsia="Arial Narrow" w:hAnsi="Arial Narrow" w:cs="Arial Narrow"/>
                <w:sz w:val="16"/>
                <w:szCs w:val="16"/>
              </w:rPr>
            </w:pPr>
            <w:r w:rsidRPr="00712AE5">
              <w:rPr>
                <w:rFonts w:ascii="Arial Narrow" w:eastAsia="Arial Narrow" w:hAnsi="Arial Narrow" w:cs="Arial Narrow"/>
                <w:sz w:val="16"/>
                <w:szCs w:val="16"/>
              </w:rPr>
              <w:t>5</w:t>
            </w:r>
          </w:p>
        </w:tc>
        <w:tc>
          <w:tcPr>
            <w:tcW w:w="0" w:type="auto"/>
            <w:shd w:val="clear" w:color="auto" w:fill="auto"/>
            <w:vAlign w:val="center"/>
          </w:tcPr>
          <w:p w14:paraId="00000617" w14:textId="77777777" w:rsidR="00786164" w:rsidRPr="00712AE5" w:rsidRDefault="00B37985">
            <w:pPr>
              <w:rPr>
                <w:rFonts w:ascii="Arial Narrow" w:eastAsia="Arial Narrow" w:hAnsi="Arial Narrow" w:cs="Arial Narrow"/>
                <w:i/>
                <w:sz w:val="16"/>
                <w:szCs w:val="16"/>
              </w:rPr>
            </w:pPr>
            <w:r w:rsidRPr="00712AE5">
              <w:rPr>
                <w:rFonts w:ascii="Arial Narrow" w:eastAsia="Arial Narrow" w:hAnsi="Arial Narrow" w:cs="Arial Narrow"/>
                <w:i/>
                <w:sz w:val="16"/>
                <w:szCs w:val="16"/>
              </w:rPr>
              <w:t xml:space="preserve">Juglans </w:t>
            </w:r>
            <w:proofErr w:type="spellStart"/>
            <w:r w:rsidRPr="00712AE5">
              <w:rPr>
                <w:rFonts w:ascii="Arial Narrow" w:eastAsia="Arial Narrow" w:hAnsi="Arial Narrow" w:cs="Arial Narrow"/>
                <w:i/>
                <w:sz w:val="16"/>
                <w:szCs w:val="16"/>
              </w:rPr>
              <w:t>neotropica</w:t>
            </w:r>
            <w:proofErr w:type="spellEnd"/>
          </w:p>
        </w:tc>
        <w:tc>
          <w:tcPr>
            <w:tcW w:w="0" w:type="auto"/>
            <w:shd w:val="clear" w:color="auto" w:fill="auto"/>
            <w:vAlign w:val="center"/>
          </w:tcPr>
          <w:p w14:paraId="00000618" w14:textId="77777777" w:rsidR="00786164" w:rsidRPr="00712AE5" w:rsidRDefault="00B37985">
            <w:pPr>
              <w:rPr>
                <w:rFonts w:ascii="Arial Narrow" w:eastAsia="Arial Narrow" w:hAnsi="Arial Narrow" w:cs="Arial Narrow"/>
                <w:sz w:val="16"/>
                <w:szCs w:val="16"/>
              </w:rPr>
            </w:pPr>
            <w:r w:rsidRPr="00712AE5">
              <w:rPr>
                <w:rFonts w:ascii="Arial Narrow" w:eastAsia="Arial Narrow" w:hAnsi="Arial Narrow" w:cs="Arial Narrow"/>
                <w:sz w:val="16"/>
                <w:szCs w:val="16"/>
              </w:rPr>
              <w:t>Nogal, Cedro Negro, Cedro Nogal</w:t>
            </w:r>
          </w:p>
        </w:tc>
        <w:tc>
          <w:tcPr>
            <w:tcW w:w="0" w:type="auto"/>
            <w:shd w:val="clear" w:color="auto" w:fill="auto"/>
            <w:vAlign w:val="center"/>
          </w:tcPr>
          <w:p w14:paraId="00000619" w14:textId="77777777" w:rsidR="00786164" w:rsidRPr="00712AE5" w:rsidRDefault="00B37985">
            <w:pPr>
              <w:jc w:val="center"/>
              <w:rPr>
                <w:rFonts w:ascii="Arial Narrow" w:eastAsia="Arial Narrow" w:hAnsi="Arial Narrow" w:cs="Arial Narrow"/>
                <w:sz w:val="16"/>
                <w:szCs w:val="16"/>
              </w:rPr>
            </w:pPr>
            <w:r w:rsidRPr="00712AE5">
              <w:rPr>
                <w:rFonts w:ascii="Arial Narrow" w:eastAsia="Arial Narrow" w:hAnsi="Arial Narrow" w:cs="Arial Narrow"/>
                <w:sz w:val="16"/>
                <w:szCs w:val="16"/>
              </w:rPr>
              <w:t>JUGLANDACEAE</w:t>
            </w:r>
          </w:p>
        </w:tc>
        <w:tc>
          <w:tcPr>
            <w:tcW w:w="0" w:type="auto"/>
            <w:shd w:val="clear" w:color="auto" w:fill="auto"/>
            <w:vAlign w:val="center"/>
          </w:tcPr>
          <w:p w14:paraId="0000061A" w14:textId="77777777" w:rsidR="00786164" w:rsidRPr="00712AE5" w:rsidRDefault="00786164">
            <w:pPr>
              <w:jc w:val="center"/>
              <w:rPr>
                <w:rFonts w:ascii="Arial Narrow" w:eastAsia="Arial Narrow" w:hAnsi="Arial Narrow" w:cs="Arial Narrow"/>
                <w:sz w:val="16"/>
                <w:szCs w:val="16"/>
              </w:rPr>
            </w:pPr>
          </w:p>
        </w:tc>
        <w:tc>
          <w:tcPr>
            <w:tcW w:w="0" w:type="auto"/>
            <w:shd w:val="clear" w:color="auto" w:fill="auto"/>
            <w:vAlign w:val="center"/>
          </w:tcPr>
          <w:p w14:paraId="0000061B" w14:textId="77777777" w:rsidR="00786164" w:rsidRPr="00712AE5" w:rsidRDefault="00B37985">
            <w:pPr>
              <w:jc w:val="center"/>
              <w:rPr>
                <w:rFonts w:ascii="Arial Narrow" w:eastAsia="Arial Narrow" w:hAnsi="Arial Narrow" w:cs="Arial Narrow"/>
                <w:sz w:val="16"/>
                <w:szCs w:val="16"/>
              </w:rPr>
            </w:pPr>
            <w:r w:rsidRPr="00712AE5">
              <w:rPr>
                <w:rFonts w:ascii="Arial Narrow" w:eastAsia="Arial Narrow" w:hAnsi="Arial Narrow" w:cs="Arial Narrow"/>
                <w:sz w:val="16"/>
                <w:szCs w:val="16"/>
              </w:rPr>
              <w:t>EN</w:t>
            </w:r>
          </w:p>
        </w:tc>
        <w:tc>
          <w:tcPr>
            <w:tcW w:w="0" w:type="auto"/>
            <w:shd w:val="clear" w:color="auto" w:fill="auto"/>
            <w:vAlign w:val="center"/>
          </w:tcPr>
          <w:p w14:paraId="0000061C" w14:textId="77777777" w:rsidR="00786164" w:rsidRPr="00712AE5" w:rsidRDefault="00786164">
            <w:pPr>
              <w:jc w:val="center"/>
              <w:rPr>
                <w:rFonts w:ascii="Arial Narrow" w:eastAsia="Arial Narrow" w:hAnsi="Arial Narrow" w:cs="Arial Narrow"/>
                <w:sz w:val="16"/>
                <w:szCs w:val="16"/>
              </w:rPr>
            </w:pPr>
          </w:p>
        </w:tc>
        <w:tc>
          <w:tcPr>
            <w:tcW w:w="0" w:type="auto"/>
            <w:shd w:val="clear" w:color="auto" w:fill="auto"/>
            <w:vAlign w:val="center"/>
          </w:tcPr>
          <w:p w14:paraId="0000061D" w14:textId="77777777" w:rsidR="00786164" w:rsidRPr="00712AE5" w:rsidRDefault="00786164">
            <w:pPr>
              <w:jc w:val="center"/>
              <w:rPr>
                <w:rFonts w:ascii="Arial Narrow" w:eastAsia="Arial Narrow" w:hAnsi="Arial Narrow" w:cs="Arial Narrow"/>
                <w:sz w:val="16"/>
                <w:szCs w:val="16"/>
              </w:rPr>
            </w:pPr>
          </w:p>
        </w:tc>
        <w:tc>
          <w:tcPr>
            <w:tcW w:w="0" w:type="auto"/>
            <w:shd w:val="clear" w:color="auto" w:fill="auto"/>
            <w:vAlign w:val="center"/>
          </w:tcPr>
          <w:p w14:paraId="0000061E" w14:textId="77777777" w:rsidR="00786164" w:rsidRPr="00712AE5" w:rsidRDefault="00786164">
            <w:pPr>
              <w:jc w:val="center"/>
              <w:rPr>
                <w:rFonts w:ascii="Arial Narrow" w:eastAsia="Arial Narrow" w:hAnsi="Arial Narrow" w:cs="Arial Narrow"/>
                <w:sz w:val="16"/>
                <w:szCs w:val="16"/>
              </w:rPr>
            </w:pPr>
          </w:p>
        </w:tc>
        <w:tc>
          <w:tcPr>
            <w:tcW w:w="0" w:type="auto"/>
            <w:shd w:val="clear" w:color="auto" w:fill="auto"/>
            <w:vAlign w:val="center"/>
          </w:tcPr>
          <w:p w14:paraId="0000061F" w14:textId="77777777" w:rsidR="00786164" w:rsidRPr="00712AE5" w:rsidRDefault="00B37985">
            <w:pPr>
              <w:jc w:val="center"/>
              <w:rPr>
                <w:rFonts w:ascii="Arial Narrow" w:eastAsia="Arial Narrow" w:hAnsi="Arial Narrow" w:cs="Arial Narrow"/>
                <w:sz w:val="16"/>
                <w:szCs w:val="16"/>
              </w:rPr>
            </w:pPr>
            <w:r w:rsidRPr="00712AE5">
              <w:rPr>
                <w:rFonts w:ascii="Arial Narrow" w:eastAsia="Arial Narrow" w:hAnsi="Arial Narrow" w:cs="Arial Narrow"/>
                <w:sz w:val="16"/>
                <w:szCs w:val="16"/>
              </w:rPr>
              <w:t xml:space="preserve">Veda </w:t>
            </w:r>
            <w:proofErr w:type="spellStart"/>
            <w:r w:rsidRPr="00712AE5">
              <w:rPr>
                <w:rFonts w:ascii="Arial Narrow" w:eastAsia="Arial Narrow" w:hAnsi="Arial Narrow" w:cs="Arial Narrow"/>
                <w:sz w:val="16"/>
                <w:szCs w:val="16"/>
              </w:rPr>
              <w:t>Aprovechamiento</w:t>
            </w:r>
            <w:proofErr w:type="spellEnd"/>
          </w:p>
        </w:tc>
      </w:tr>
      <w:tr w:rsidR="00786164" w:rsidRPr="00712AE5" w14:paraId="768ABD7E" w14:textId="77777777" w:rsidTr="00AB1327">
        <w:trPr>
          <w:trHeight w:val="20"/>
          <w:tblHeader/>
          <w:jc w:val="center"/>
        </w:trPr>
        <w:tc>
          <w:tcPr>
            <w:tcW w:w="0" w:type="auto"/>
            <w:shd w:val="clear" w:color="auto" w:fill="auto"/>
            <w:vAlign w:val="center"/>
          </w:tcPr>
          <w:p w14:paraId="00000620" w14:textId="77777777" w:rsidR="00786164" w:rsidRPr="00712AE5" w:rsidRDefault="00B37985">
            <w:pPr>
              <w:jc w:val="center"/>
              <w:rPr>
                <w:rFonts w:ascii="Arial Narrow" w:eastAsia="Arial Narrow" w:hAnsi="Arial Narrow" w:cs="Arial Narrow"/>
                <w:sz w:val="16"/>
                <w:szCs w:val="16"/>
              </w:rPr>
            </w:pPr>
            <w:r w:rsidRPr="00712AE5">
              <w:rPr>
                <w:rFonts w:ascii="Arial Narrow" w:eastAsia="Arial Narrow" w:hAnsi="Arial Narrow" w:cs="Arial Narrow"/>
                <w:sz w:val="16"/>
                <w:szCs w:val="16"/>
              </w:rPr>
              <w:t>6</w:t>
            </w:r>
          </w:p>
        </w:tc>
        <w:tc>
          <w:tcPr>
            <w:tcW w:w="0" w:type="auto"/>
            <w:shd w:val="clear" w:color="auto" w:fill="auto"/>
            <w:vAlign w:val="center"/>
          </w:tcPr>
          <w:p w14:paraId="00000621" w14:textId="77777777" w:rsidR="00786164" w:rsidRPr="00712AE5" w:rsidRDefault="00B37985">
            <w:pPr>
              <w:rPr>
                <w:rFonts w:ascii="Arial Narrow" w:eastAsia="Arial Narrow" w:hAnsi="Arial Narrow" w:cs="Arial Narrow"/>
                <w:i/>
                <w:sz w:val="16"/>
                <w:szCs w:val="16"/>
              </w:rPr>
            </w:pPr>
            <w:proofErr w:type="spellStart"/>
            <w:r w:rsidRPr="00712AE5">
              <w:rPr>
                <w:rFonts w:ascii="Arial Narrow" w:eastAsia="Arial Narrow" w:hAnsi="Arial Narrow" w:cs="Arial Narrow"/>
                <w:i/>
                <w:sz w:val="16"/>
                <w:szCs w:val="16"/>
              </w:rPr>
              <w:t>Cariniana</w:t>
            </w:r>
            <w:proofErr w:type="spellEnd"/>
            <w:r w:rsidRPr="00712AE5">
              <w:rPr>
                <w:rFonts w:ascii="Arial Narrow" w:eastAsia="Arial Narrow" w:hAnsi="Arial Narrow" w:cs="Arial Narrow"/>
                <w:i/>
                <w:sz w:val="16"/>
                <w:szCs w:val="16"/>
              </w:rPr>
              <w:t xml:space="preserve"> pyriformis</w:t>
            </w:r>
          </w:p>
        </w:tc>
        <w:tc>
          <w:tcPr>
            <w:tcW w:w="0" w:type="auto"/>
            <w:shd w:val="clear" w:color="auto" w:fill="auto"/>
            <w:vAlign w:val="center"/>
          </w:tcPr>
          <w:p w14:paraId="00000622" w14:textId="77777777" w:rsidR="00786164" w:rsidRPr="00712AE5" w:rsidRDefault="00B37985">
            <w:pPr>
              <w:rPr>
                <w:rFonts w:ascii="Arial Narrow" w:eastAsia="Arial Narrow" w:hAnsi="Arial Narrow" w:cs="Arial Narrow"/>
                <w:sz w:val="16"/>
                <w:szCs w:val="16"/>
              </w:rPr>
            </w:pPr>
            <w:r w:rsidRPr="00712AE5">
              <w:rPr>
                <w:rFonts w:ascii="Arial Narrow" w:eastAsia="Arial Narrow" w:hAnsi="Arial Narrow" w:cs="Arial Narrow"/>
                <w:sz w:val="16"/>
                <w:szCs w:val="16"/>
              </w:rPr>
              <w:t>Charro</w:t>
            </w:r>
          </w:p>
        </w:tc>
        <w:tc>
          <w:tcPr>
            <w:tcW w:w="0" w:type="auto"/>
            <w:shd w:val="clear" w:color="auto" w:fill="auto"/>
            <w:vAlign w:val="center"/>
          </w:tcPr>
          <w:p w14:paraId="00000623" w14:textId="77777777" w:rsidR="00786164" w:rsidRPr="00712AE5" w:rsidRDefault="00B37985">
            <w:pPr>
              <w:jc w:val="center"/>
              <w:rPr>
                <w:rFonts w:ascii="Arial Narrow" w:eastAsia="Arial Narrow" w:hAnsi="Arial Narrow" w:cs="Arial Narrow"/>
                <w:sz w:val="16"/>
                <w:szCs w:val="16"/>
              </w:rPr>
            </w:pPr>
            <w:r w:rsidRPr="00712AE5">
              <w:rPr>
                <w:rFonts w:ascii="Arial Narrow" w:eastAsia="Arial Narrow" w:hAnsi="Arial Narrow" w:cs="Arial Narrow"/>
                <w:sz w:val="16"/>
                <w:szCs w:val="16"/>
              </w:rPr>
              <w:t>LECYTHIDACEAE</w:t>
            </w:r>
          </w:p>
        </w:tc>
        <w:tc>
          <w:tcPr>
            <w:tcW w:w="0" w:type="auto"/>
            <w:shd w:val="clear" w:color="auto" w:fill="auto"/>
            <w:vAlign w:val="center"/>
          </w:tcPr>
          <w:p w14:paraId="00000624" w14:textId="77777777" w:rsidR="00786164" w:rsidRPr="00712AE5" w:rsidRDefault="00786164">
            <w:pPr>
              <w:jc w:val="center"/>
              <w:rPr>
                <w:rFonts w:ascii="Arial Narrow" w:eastAsia="Arial Narrow" w:hAnsi="Arial Narrow" w:cs="Arial Narrow"/>
                <w:sz w:val="16"/>
                <w:szCs w:val="16"/>
              </w:rPr>
            </w:pPr>
          </w:p>
        </w:tc>
        <w:tc>
          <w:tcPr>
            <w:tcW w:w="0" w:type="auto"/>
            <w:shd w:val="clear" w:color="auto" w:fill="auto"/>
            <w:vAlign w:val="center"/>
          </w:tcPr>
          <w:p w14:paraId="00000625" w14:textId="77777777" w:rsidR="00786164" w:rsidRPr="00712AE5" w:rsidRDefault="00B37985">
            <w:pPr>
              <w:jc w:val="center"/>
              <w:rPr>
                <w:rFonts w:ascii="Arial Narrow" w:eastAsia="Arial Narrow" w:hAnsi="Arial Narrow" w:cs="Arial Narrow"/>
                <w:sz w:val="16"/>
                <w:szCs w:val="16"/>
              </w:rPr>
            </w:pPr>
            <w:r w:rsidRPr="00712AE5">
              <w:rPr>
                <w:rFonts w:ascii="Arial Narrow" w:eastAsia="Arial Narrow" w:hAnsi="Arial Narrow" w:cs="Arial Narrow"/>
                <w:sz w:val="16"/>
                <w:szCs w:val="16"/>
              </w:rPr>
              <w:t>CR</w:t>
            </w:r>
          </w:p>
        </w:tc>
        <w:tc>
          <w:tcPr>
            <w:tcW w:w="0" w:type="auto"/>
            <w:shd w:val="clear" w:color="auto" w:fill="auto"/>
            <w:vAlign w:val="center"/>
          </w:tcPr>
          <w:p w14:paraId="00000626" w14:textId="77777777" w:rsidR="00786164" w:rsidRPr="00712AE5" w:rsidRDefault="00786164">
            <w:pPr>
              <w:jc w:val="center"/>
              <w:rPr>
                <w:rFonts w:ascii="Arial Narrow" w:eastAsia="Arial Narrow" w:hAnsi="Arial Narrow" w:cs="Arial Narrow"/>
                <w:sz w:val="16"/>
                <w:szCs w:val="16"/>
              </w:rPr>
            </w:pPr>
          </w:p>
        </w:tc>
        <w:tc>
          <w:tcPr>
            <w:tcW w:w="0" w:type="auto"/>
            <w:shd w:val="clear" w:color="auto" w:fill="auto"/>
            <w:vAlign w:val="center"/>
          </w:tcPr>
          <w:p w14:paraId="00000627" w14:textId="77777777" w:rsidR="00786164" w:rsidRPr="00712AE5" w:rsidRDefault="00786164">
            <w:pPr>
              <w:jc w:val="center"/>
              <w:rPr>
                <w:rFonts w:ascii="Arial Narrow" w:eastAsia="Arial Narrow" w:hAnsi="Arial Narrow" w:cs="Arial Narrow"/>
                <w:sz w:val="16"/>
                <w:szCs w:val="16"/>
              </w:rPr>
            </w:pPr>
          </w:p>
        </w:tc>
        <w:tc>
          <w:tcPr>
            <w:tcW w:w="0" w:type="auto"/>
            <w:shd w:val="clear" w:color="auto" w:fill="auto"/>
            <w:vAlign w:val="center"/>
          </w:tcPr>
          <w:p w14:paraId="00000628" w14:textId="77777777" w:rsidR="00786164" w:rsidRPr="00712AE5" w:rsidRDefault="00786164">
            <w:pPr>
              <w:jc w:val="center"/>
              <w:rPr>
                <w:rFonts w:ascii="Arial Narrow" w:eastAsia="Arial Narrow" w:hAnsi="Arial Narrow" w:cs="Arial Narrow"/>
                <w:sz w:val="16"/>
                <w:szCs w:val="16"/>
              </w:rPr>
            </w:pPr>
          </w:p>
        </w:tc>
        <w:tc>
          <w:tcPr>
            <w:tcW w:w="0" w:type="auto"/>
            <w:shd w:val="clear" w:color="auto" w:fill="auto"/>
            <w:vAlign w:val="center"/>
          </w:tcPr>
          <w:p w14:paraId="00000629" w14:textId="77777777" w:rsidR="00786164" w:rsidRPr="00712AE5" w:rsidRDefault="00786164">
            <w:pPr>
              <w:jc w:val="center"/>
              <w:rPr>
                <w:rFonts w:ascii="Arial Narrow" w:eastAsia="Arial Narrow" w:hAnsi="Arial Narrow" w:cs="Arial Narrow"/>
                <w:sz w:val="16"/>
                <w:szCs w:val="16"/>
              </w:rPr>
            </w:pPr>
          </w:p>
        </w:tc>
      </w:tr>
      <w:tr w:rsidR="00786164" w:rsidRPr="00712AE5" w14:paraId="439481D6" w14:textId="77777777" w:rsidTr="00AB1327">
        <w:trPr>
          <w:trHeight w:val="20"/>
          <w:tblHeader/>
          <w:jc w:val="center"/>
        </w:trPr>
        <w:tc>
          <w:tcPr>
            <w:tcW w:w="0" w:type="auto"/>
            <w:shd w:val="clear" w:color="auto" w:fill="auto"/>
            <w:vAlign w:val="center"/>
          </w:tcPr>
          <w:p w14:paraId="0000062A" w14:textId="77777777" w:rsidR="00786164" w:rsidRPr="00712AE5" w:rsidRDefault="00B37985">
            <w:pPr>
              <w:jc w:val="center"/>
              <w:rPr>
                <w:rFonts w:ascii="Arial Narrow" w:eastAsia="Arial Narrow" w:hAnsi="Arial Narrow" w:cs="Arial Narrow"/>
                <w:sz w:val="16"/>
                <w:szCs w:val="16"/>
              </w:rPr>
            </w:pPr>
            <w:r w:rsidRPr="00712AE5">
              <w:rPr>
                <w:rFonts w:ascii="Arial Narrow" w:eastAsia="Arial Narrow" w:hAnsi="Arial Narrow" w:cs="Arial Narrow"/>
                <w:sz w:val="16"/>
                <w:szCs w:val="16"/>
              </w:rPr>
              <w:t>7</w:t>
            </w:r>
          </w:p>
        </w:tc>
        <w:tc>
          <w:tcPr>
            <w:tcW w:w="0" w:type="auto"/>
            <w:shd w:val="clear" w:color="auto" w:fill="auto"/>
            <w:vAlign w:val="center"/>
          </w:tcPr>
          <w:p w14:paraId="0000062B" w14:textId="77777777" w:rsidR="00786164" w:rsidRPr="00712AE5" w:rsidRDefault="00B37985">
            <w:pPr>
              <w:rPr>
                <w:rFonts w:ascii="Arial Narrow" w:eastAsia="Arial Narrow" w:hAnsi="Arial Narrow" w:cs="Arial Narrow"/>
                <w:i/>
                <w:sz w:val="16"/>
                <w:szCs w:val="16"/>
              </w:rPr>
            </w:pPr>
            <w:proofErr w:type="spellStart"/>
            <w:r w:rsidRPr="00712AE5">
              <w:rPr>
                <w:rFonts w:ascii="Arial Narrow" w:eastAsia="Arial Narrow" w:hAnsi="Arial Narrow" w:cs="Arial Narrow"/>
                <w:i/>
                <w:sz w:val="16"/>
                <w:szCs w:val="16"/>
              </w:rPr>
              <w:t>Eschweilera</w:t>
            </w:r>
            <w:proofErr w:type="spellEnd"/>
            <w:r w:rsidRPr="00712AE5">
              <w:rPr>
                <w:rFonts w:ascii="Arial Narrow" w:eastAsia="Arial Narrow" w:hAnsi="Arial Narrow" w:cs="Arial Narrow"/>
                <w:i/>
                <w:sz w:val="16"/>
                <w:szCs w:val="16"/>
              </w:rPr>
              <w:t xml:space="preserve"> </w:t>
            </w:r>
            <w:proofErr w:type="spellStart"/>
            <w:r w:rsidRPr="00712AE5">
              <w:rPr>
                <w:rFonts w:ascii="Arial Narrow" w:eastAsia="Arial Narrow" w:hAnsi="Arial Narrow" w:cs="Arial Narrow"/>
                <w:i/>
                <w:sz w:val="16"/>
                <w:szCs w:val="16"/>
              </w:rPr>
              <w:t>bogotensis</w:t>
            </w:r>
            <w:proofErr w:type="spellEnd"/>
          </w:p>
        </w:tc>
        <w:tc>
          <w:tcPr>
            <w:tcW w:w="0" w:type="auto"/>
            <w:shd w:val="clear" w:color="auto" w:fill="auto"/>
            <w:vAlign w:val="center"/>
          </w:tcPr>
          <w:p w14:paraId="0000062C" w14:textId="77777777" w:rsidR="00786164" w:rsidRPr="00712AE5" w:rsidRDefault="00B37985">
            <w:pPr>
              <w:rPr>
                <w:rFonts w:ascii="Arial Narrow" w:eastAsia="Arial Narrow" w:hAnsi="Arial Narrow" w:cs="Arial Narrow"/>
                <w:sz w:val="16"/>
                <w:szCs w:val="16"/>
              </w:rPr>
            </w:pPr>
            <w:proofErr w:type="spellStart"/>
            <w:r w:rsidRPr="00712AE5">
              <w:rPr>
                <w:rFonts w:ascii="Arial Narrow" w:eastAsia="Arial Narrow" w:hAnsi="Arial Narrow" w:cs="Arial Narrow"/>
                <w:sz w:val="16"/>
                <w:szCs w:val="16"/>
              </w:rPr>
              <w:t>Botuno</w:t>
            </w:r>
            <w:proofErr w:type="spellEnd"/>
          </w:p>
        </w:tc>
        <w:tc>
          <w:tcPr>
            <w:tcW w:w="0" w:type="auto"/>
            <w:shd w:val="clear" w:color="auto" w:fill="auto"/>
            <w:vAlign w:val="center"/>
          </w:tcPr>
          <w:p w14:paraId="0000062D" w14:textId="77777777" w:rsidR="00786164" w:rsidRPr="00712AE5" w:rsidRDefault="00B37985">
            <w:pPr>
              <w:jc w:val="center"/>
              <w:rPr>
                <w:rFonts w:ascii="Arial Narrow" w:eastAsia="Arial Narrow" w:hAnsi="Arial Narrow" w:cs="Arial Narrow"/>
                <w:sz w:val="16"/>
                <w:szCs w:val="16"/>
              </w:rPr>
            </w:pPr>
            <w:r w:rsidRPr="00712AE5">
              <w:rPr>
                <w:rFonts w:ascii="Arial Narrow" w:eastAsia="Arial Narrow" w:hAnsi="Arial Narrow" w:cs="Arial Narrow"/>
                <w:sz w:val="16"/>
                <w:szCs w:val="16"/>
              </w:rPr>
              <w:t>LECYTHIDACEAE</w:t>
            </w:r>
          </w:p>
        </w:tc>
        <w:tc>
          <w:tcPr>
            <w:tcW w:w="0" w:type="auto"/>
            <w:shd w:val="clear" w:color="auto" w:fill="auto"/>
            <w:vAlign w:val="center"/>
          </w:tcPr>
          <w:p w14:paraId="0000062E" w14:textId="77777777" w:rsidR="00786164" w:rsidRPr="00712AE5" w:rsidRDefault="00786164">
            <w:pPr>
              <w:jc w:val="center"/>
              <w:rPr>
                <w:rFonts w:ascii="Arial Narrow" w:eastAsia="Arial Narrow" w:hAnsi="Arial Narrow" w:cs="Arial Narrow"/>
                <w:sz w:val="16"/>
                <w:szCs w:val="16"/>
              </w:rPr>
            </w:pPr>
          </w:p>
        </w:tc>
        <w:tc>
          <w:tcPr>
            <w:tcW w:w="0" w:type="auto"/>
            <w:shd w:val="clear" w:color="auto" w:fill="auto"/>
            <w:vAlign w:val="center"/>
          </w:tcPr>
          <w:p w14:paraId="0000062F" w14:textId="77777777" w:rsidR="00786164" w:rsidRPr="00712AE5" w:rsidRDefault="00B37985">
            <w:pPr>
              <w:jc w:val="center"/>
              <w:rPr>
                <w:rFonts w:ascii="Arial Narrow" w:eastAsia="Arial Narrow" w:hAnsi="Arial Narrow" w:cs="Arial Narrow"/>
                <w:sz w:val="16"/>
                <w:szCs w:val="16"/>
              </w:rPr>
            </w:pPr>
            <w:r w:rsidRPr="00712AE5">
              <w:rPr>
                <w:rFonts w:ascii="Arial Narrow" w:eastAsia="Arial Narrow" w:hAnsi="Arial Narrow" w:cs="Arial Narrow"/>
                <w:sz w:val="16"/>
                <w:szCs w:val="16"/>
              </w:rPr>
              <w:t>EN</w:t>
            </w:r>
          </w:p>
        </w:tc>
        <w:tc>
          <w:tcPr>
            <w:tcW w:w="0" w:type="auto"/>
            <w:shd w:val="clear" w:color="auto" w:fill="auto"/>
            <w:vAlign w:val="center"/>
          </w:tcPr>
          <w:p w14:paraId="00000630" w14:textId="77777777" w:rsidR="00786164" w:rsidRPr="00712AE5" w:rsidRDefault="00786164">
            <w:pPr>
              <w:jc w:val="center"/>
              <w:rPr>
                <w:rFonts w:ascii="Arial Narrow" w:eastAsia="Arial Narrow" w:hAnsi="Arial Narrow" w:cs="Arial Narrow"/>
                <w:sz w:val="16"/>
                <w:szCs w:val="16"/>
              </w:rPr>
            </w:pPr>
          </w:p>
        </w:tc>
        <w:tc>
          <w:tcPr>
            <w:tcW w:w="0" w:type="auto"/>
            <w:shd w:val="clear" w:color="auto" w:fill="auto"/>
            <w:vAlign w:val="center"/>
          </w:tcPr>
          <w:p w14:paraId="00000631" w14:textId="77777777" w:rsidR="00786164" w:rsidRPr="00712AE5" w:rsidRDefault="00786164">
            <w:pPr>
              <w:jc w:val="center"/>
              <w:rPr>
                <w:rFonts w:ascii="Arial Narrow" w:eastAsia="Arial Narrow" w:hAnsi="Arial Narrow" w:cs="Arial Narrow"/>
                <w:sz w:val="16"/>
                <w:szCs w:val="16"/>
              </w:rPr>
            </w:pPr>
          </w:p>
        </w:tc>
        <w:tc>
          <w:tcPr>
            <w:tcW w:w="0" w:type="auto"/>
            <w:shd w:val="clear" w:color="auto" w:fill="auto"/>
            <w:vAlign w:val="center"/>
          </w:tcPr>
          <w:p w14:paraId="00000632" w14:textId="77777777" w:rsidR="00786164" w:rsidRPr="00712AE5" w:rsidRDefault="00786164">
            <w:pPr>
              <w:jc w:val="center"/>
              <w:rPr>
                <w:rFonts w:ascii="Arial Narrow" w:eastAsia="Arial Narrow" w:hAnsi="Arial Narrow" w:cs="Arial Narrow"/>
                <w:sz w:val="16"/>
                <w:szCs w:val="16"/>
              </w:rPr>
            </w:pPr>
          </w:p>
        </w:tc>
        <w:tc>
          <w:tcPr>
            <w:tcW w:w="0" w:type="auto"/>
            <w:shd w:val="clear" w:color="auto" w:fill="auto"/>
            <w:vAlign w:val="center"/>
          </w:tcPr>
          <w:p w14:paraId="00000633" w14:textId="77777777" w:rsidR="00786164" w:rsidRPr="00712AE5" w:rsidRDefault="00786164">
            <w:pPr>
              <w:jc w:val="center"/>
              <w:rPr>
                <w:rFonts w:ascii="Arial Narrow" w:eastAsia="Arial Narrow" w:hAnsi="Arial Narrow" w:cs="Arial Narrow"/>
                <w:sz w:val="16"/>
                <w:szCs w:val="16"/>
              </w:rPr>
            </w:pPr>
          </w:p>
        </w:tc>
      </w:tr>
      <w:tr w:rsidR="00786164" w:rsidRPr="00712AE5" w14:paraId="3345D146" w14:textId="77777777" w:rsidTr="00AB1327">
        <w:trPr>
          <w:trHeight w:val="20"/>
          <w:tblHeader/>
          <w:jc w:val="center"/>
        </w:trPr>
        <w:tc>
          <w:tcPr>
            <w:tcW w:w="0" w:type="auto"/>
            <w:shd w:val="clear" w:color="auto" w:fill="auto"/>
            <w:vAlign w:val="center"/>
          </w:tcPr>
          <w:p w14:paraId="00000634" w14:textId="77777777" w:rsidR="00786164" w:rsidRPr="00712AE5" w:rsidRDefault="00B37985">
            <w:pPr>
              <w:jc w:val="center"/>
              <w:rPr>
                <w:rFonts w:ascii="Arial Narrow" w:eastAsia="Arial Narrow" w:hAnsi="Arial Narrow" w:cs="Arial Narrow"/>
                <w:sz w:val="16"/>
                <w:szCs w:val="16"/>
              </w:rPr>
            </w:pPr>
            <w:r w:rsidRPr="00712AE5">
              <w:rPr>
                <w:rFonts w:ascii="Arial Narrow" w:eastAsia="Arial Narrow" w:hAnsi="Arial Narrow" w:cs="Arial Narrow"/>
                <w:sz w:val="16"/>
                <w:szCs w:val="16"/>
              </w:rPr>
              <w:t>8</w:t>
            </w:r>
          </w:p>
        </w:tc>
        <w:tc>
          <w:tcPr>
            <w:tcW w:w="0" w:type="auto"/>
            <w:shd w:val="clear" w:color="auto" w:fill="auto"/>
            <w:vAlign w:val="center"/>
          </w:tcPr>
          <w:p w14:paraId="00000635" w14:textId="77777777" w:rsidR="00786164" w:rsidRPr="00712AE5" w:rsidRDefault="00B37985">
            <w:pPr>
              <w:rPr>
                <w:rFonts w:ascii="Arial Narrow" w:eastAsia="Arial Narrow" w:hAnsi="Arial Narrow" w:cs="Arial Narrow"/>
                <w:sz w:val="16"/>
                <w:szCs w:val="16"/>
              </w:rPr>
            </w:pPr>
            <w:r w:rsidRPr="00712AE5">
              <w:rPr>
                <w:rFonts w:ascii="Arial Narrow" w:eastAsia="Arial Narrow" w:hAnsi="Arial Narrow" w:cs="Arial Narrow"/>
                <w:i/>
                <w:sz w:val="16"/>
                <w:szCs w:val="16"/>
              </w:rPr>
              <w:t>Cedrela odorata</w:t>
            </w:r>
          </w:p>
        </w:tc>
        <w:tc>
          <w:tcPr>
            <w:tcW w:w="0" w:type="auto"/>
            <w:shd w:val="clear" w:color="auto" w:fill="auto"/>
            <w:vAlign w:val="center"/>
          </w:tcPr>
          <w:p w14:paraId="00000636" w14:textId="77777777" w:rsidR="00786164" w:rsidRPr="00712AE5" w:rsidRDefault="00B37985">
            <w:pPr>
              <w:rPr>
                <w:rFonts w:ascii="Arial Narrow" w:eastAsia="Arial Narrow" w:hAnsi="Arial Narrow" w:cs="Arial Narrow"/>
                <w:sz w:val="16"/>
                <w:szCs w:val="16"/>
              </w:rPr>
            </w:pPr>
            <w:r w:rsidRPr="00712AE5">
              <w:rPr>
                <w:rFonts w:ascii="Arial Narrow" w:eastAsia="Arial Narrow" w:hAnsi="Arial Narrow" w:cs="Arial Narrow"/>
                <w:sz w:val="16"/>
                <w:szCs w:val="16"/>
              </w:rPr>
              <w:t xml:space="preserve">Cedro, Cedro </w:t>
            </w:r>
            <w:proofErr w:type="spellStart"/>
            <w:r w:rsidRPr="00712AE5">
              <w:rPr>
                <w:rFonts w:ascii="Arial Narrow" w:eastAsia="Arial Narrow" w:hAnsi="Arial Narrow" w:cs="Arial Narrow"/>
                <w:sz w:val="16"/>
                <w:szCs w:val="16"/>
              </w:rPr>
              <w:t>Amargo</w:t>
            </w:r>
            <w:proofErr w:type="spellEnd"/>
            <w:r w:rsidRPr="00712AE5">
              <w:rPr>
                <w:rFonts w:ascii="Arial Narrow" w:eastAsia="Arial Narrow" w:hAnsi="Arial Narrow" w:cs="Arial Narrow"/>
                <w:sz w:val="16"/>
                <w:szCs w:val="16"/>
              </w:rPr>
              <w:t>, Palo Ajo, Ajo</w:t>
            </w:r>
          </w:p>
        </w:tc>
        <w:tc>
          <w:tcPr>
            <w:tcW w:w="0" w:type="auto"/>
            <w:shd w:val="clear" w:color="auto" w:fill="auto"/>
            <w:vAlign w:val="center"/>
          </w:tcPr>
          <w:p w14:paraId="00000637" w14:textId="77777777" w:rsidR="00786164" w:rsidRPr="00712AE5" w:rsidRDefault="00B37985">
            <w:pPr>
              <w:jc w:val="center"/>
              <w:rPr>
                <w:rFonts w:ascii="Arial Narrow" w:eastAsia="Arial Narrow" w:hAnsi="Arial Narrow" w:cs="Arial Narrow"/>
                <w:sz w:val="16"/>
                <w:szCs w:val="16"/>
              </w:rPr>
            </w:pPr>
            <w:r w:rsidRPr="00712AE5">
              <w:rPr>
                <w:rFonts w:ascii="Arial Narrow" w:eastAsia="Arial Narrow" w:hAnsi="Arial Narrow" w:cs="Arial Narrow"/>
                <w:sz w:val="16"/>
                <w:szCs w:val="16"/>
              </w:rPr>
              <w:t>MELIACEAE</w:t>
            </w:r>
          </w:p>
        </w:tc>
        <w:tc>
          <w:tcPr>
            <w:tcW w:w="0" w:type="auto"/>
            <w:shd w:val="clear" w:color="auto" w:fill="auto"/>
            <w:vAlign w:val="center"/>
          </w:tcPr>
          <w:p w14:paraId="00000638" w14:textId="77777777" w:rsidR="00786164" w:rsidRPr="00712AE5" w:rsidRDefault="00B37985">
            <w:pPr>
              <w:jc w:val="center"/>
              <w:rPr>
                <w:rFonts w:ascii="Arial Narrow" w:eastAsia="Arial Narrow" w:hAnsi="Arial Narrow" w:cs="Arial Narrow"/>
                <w:sz w:val="16"/>
                <w:szCs w:val="16"/>
              </w:rPr>
            </w:pPr>
            <w:r w:rsidRPr="00712AE5">
              <w:rPr>
                <w:rFonts w:ascii="Arial Narrow" w:eastAsia="Arial Narrow" w:hAnsi="Arial Narrow" w:cs="Arial Narrow"/>
                <w:sz w:val="16"/>
                <w:szCs w:val="16"/>
              </w:rPr>
              <w:t>III</w:t>
            </w:r>
          </w:p>
        </w:tc>
        <w:tc>
          <w:tcPr>
            <w:tcW w:w="0" w:type="auto"/>
            <w:shd w:val="clear" w:color="auto" w:fill="auto"/>
            <w:vAlign w:val="center"/>
          </w:tcPr>
          <w:p w14:paraId="00000639" w14:textId="77777777" w:rsidR="00786164" w:rsidRPr="00712AE5" w:rsidRDefault="00B37985">
            <w:pPr>
              <w:jc w:val="center"/>
              <w:rPr>
                <w:rFonts w:ascii="Arial Narrow" w:eastAsia="Arial Narrow" w:hAnsi="Arial Narrow" w:cs="Arial Narrow"/>
                <w:sz w:val="16"/>
                <w:szCs w:val="16"/>
              </w:rPr>
            </w:pPr>
            <w:r w:rsidRPr="00712AE5">
              <w:rPr>
                <w:rFonts w:ascii="Arial Narrow" w:eastAsia="Arial Narrow" w:hAnsi="Arial Narrow" w:cs="Arial Narrow"/>
                <w:sz w:val="16"/>
                <w:szCs w:val="16"/>
              </w:rPr>
              <w:t>EN</w:t>
            </w:r>
          </w:p>
        </w:tc>
        <w:tc>
          <w:tcPr>
            <w:tcW w:w="0" w:type="auto"/>
            <w:shd w:val="clear" w:color="auto" w:fill="auto"/>
            <w:vAlign w:val="center"/>
          </w:tcPr>
          <w:p w14:paraId="0000063A" w14:textId="77777777" w:rsidR="00786164" w:rsidRPr="00712AE5" w:rsidRDefault="00786164">
            <w:pPr>
              <w:jc w:val="center"/>
              <w:rPr>
                <w:rFonts w:ascii="Arial Narrow" w:eastAsia="Arial Narrow" w:hAnsi="Arial Narrow" w:cs="Arial Narrow"/>
                <w:sz w:val="16"/>
                <w:szCs w:val="16"/>
              </w:rPr>
            </w:pPr>
          </w:p>
        </w:tc>
        <w:tc>
          <w:tcPr>
            <w:tcW w:w="0" w:type="auto"/>
            <w:shd w:val="clear" w:color="auto" w:fill="auto"/>
            <w:vAlign w:val="center"/>
          </w:tcPr>
          <w:p w14:paraId="0000063B" w14:textId="77777777" w:rsidR="00786164" w:rsidRPr="00712AE5" w:rsidRDefault="00786164">
            <w:pPr>
              <w:jc w:val="center"/>
              <w:rPr>
                <w:rFonts w:ascii="Arial Narrow" w:eastAsia="Arial Narrow" w:hAnsi="Arial Narrow" w:cs="Arial Narrow"/>
                <w:sz w:val="16"/>
                <w:szCs w:val="16"/>
              </w:rPr>
            </w:pPr>
          </w:p>
        </w:tc>
        <w:tc>
          <w:tcPr>
            <w:tcW w:w="0" w:type="auto"/>
            <w:shd w:val="clear" w:color="auto" w:fill="auto"/>
            <w:vAlign w:val="center"/>
          </w:tcPr>
          <w:p w14:paraId="0000063C" w14:textId="77777777" w:rsidR="00786164" w:rsidRPr="00712AE5" w:rsidRDefault="00786164">
            <w:pPr>
              <w:jc w:val="center"/>
              <w:rPr>
                <w:rFonts w:ascii="Arial Narrow" w:eastAsia="Arial Narrow" w:hAnsi="Arial Narrow" w:cs="Arial Narrow"/>
                <w:sz w:val="16"/>
                <w:szCs w:val="16"/>
              </w:rPr>
            </w:pPr>
          </w:p>
        </w:tc>
        <w:tc>
          <w:tcPr>
            <w:tcW w:w="0" w:type="auto"/>
            <w:shd w:val="clear" w:color="auto" w:fill="auto"/>
            <w:vAlign w:val="center"/>
          </w:tcPr>
          <w:p w14:paraId="0000063D" w14:textId="77777777" w:rsidR="00786164" w:rsidRPr="00712AE5" w:rsidRDefault="00786164">
            <w:pPr>
              <w:jc w:val="center"/>
              <w:rPr>
                <w:rFonts w:ascii="Arial Narrow" w:eastAsia="Arial Narrow" w:hAnsi="Arial Narrow" w:cs="Arial Narrow"/>
                <w:sz w:val="16"/>
                <w:szCs w:val="16"/>
              </w:rPr>
            </w:pPr>
          </w:p>
        </w:tc>
      </w:tr>
      <w:tr w:rsidR="00786164" w:rsidRPr="00712AE5" w14:paraId="187A3ECD" w14:textId="77777777" w:rsidTr="00AB1327">
        <w:trPr>
          <w:trHeight w:val="20"/>
          <w:tblHeader/>
          <w:jc w:val="center"/>
        </w:trPr>
        <w:tc>
          <w:tcPr>
            <w:tcW w:w="0" w:type="auto"/>
            <w:shd w:val="clear" w:color="auto" w:fill="auto"/>
            <w:vAlign w:val="center"/>
          </w:tcPr>
          <w:p w14:paraId="0000063E" w14:textId="77777777" w:rsidR="00786164" w:rsidRPr="00712AE5" w:rsidRDefault="00B37985">
            <w:pPr>
              <w:jc w:val="center"/>
              <w:rPr>
                <w:rFonts w:ascii="Arial Narrow" w:eastAsia="Arial Narrow" w:hAnsi="Arial Narrow" w:cs="Arial Narrow"/>
                <w:sz w:val="16"/>
                <w:szCs w:val="16"/>
              </w:rPr>
            </w:pPr>
            <w:r w:rsidRPr="00712AE5">
              <w:rPr>
                <w:rFonts w:ascii="Arial Narrow" w:eastAsia="Arial Narrow" w:hAnsi="Arial Narrow" w:cs="Arial Narrow"/>
                <w:sz w:val="16"/>
                <w:szCs w:val="16"/>
              </w:rPr>
              <w:t>9</w:t>
            </w:r>
          </w:p>
        </w:tc>
        <w:tc>
          <w:tcPr>
            <w:tcW w:w="0" w:type="auto"/>
            <w:shd w:val="clear" w:color="auto" w:fill="auto"/>
            <w:vAlign w:val="center"/>
          </w:tcPr>
          <w:p w14:paraId="0000063F" w14:textId="77777777" w:rsidR="00786164" w:rsidRPr="00712AE5" w:rsidRDefault="00B37985">
            <w:pPr>
              <w:rPr>
                <w:rFonts w:ascii="Arial Narrow" w:eastAsia="Arial Narrow" w:hAnsi="Arial Narrow" w:cs="Arial Narrow"/>
                <w:sz w:val="16"/>
                <w:szCs w:val="16"/>
              </w:rPr>
            </w:pPr>
            <w:r w:rsidRPr="00712AE5">
              <w:rPr>
                <w:rFonts w:ascii="Arial Narrow" w:eastAsia="Arial Narrow" w:hAnsi="Arial Narrow" w:cs="Arial Narrow"/>
                <w:i/>
                <w:sz w:val="16"/>
                <w:szCs w:val="16"/>
              </w:rPr>
              <w:t xml:space="preserve">Podocarpus </w:t>
            </w:r>
            <w:proofErr w:type="spellStart"/>
            <w:r w:rsidRPr="00712AE5">
              <w:rPr>
                <w:rFonts w:ascii="Arial Narrow" w:eastAsia="Arial Narrow" w:hAnsi="Arial Narrow" w:cs="Arial Narrow"/>
                <w:i/>
                <w:sz w:val="16"/>
                <w:szCs w:val="16"/>
              </w:rPr>
              <w:t>oleifolius</w:t>
            </w:r>
            <w:proofErr w:type="spellEnd"/>
          </w:p>
        </w:tc>
        <w:tc>
          <w:tcPr>
            <w:tcW w:w="0" w:type="auto"/>
            <w:shd w:val="clear" w:color="auto" w:fill="auto"/>
            <w:vAlign w:val="center"/>
          </w:tcPr>
          <w:p w14:paraId="00000640" w14:textId="77777777" w:rsidR="00786164" w:rsidRPr="00712AE5" w:rsidRDefault="00B37985">
            <w:pPr>
              <w:rPr>
                <w:rFonts w:ascii="Arial Narrow" w:eastAsia="Arial Narrow" w:hAnsi="Arial Narrow" w:cs="Arial Narrow"/>
                <w:sz w:val="16"/>
                <w:szCs w:val="16"/>
              </w:rPr>
            </w:pPr>
            <w:r w:rsidRPr="00712AE5">
              <w:rPr>
                <w:rFonts w:ascii="Arial Narrow" w:eastAsia="Arial Narrow" w:hAnsi="Arial Narrow" w:cs="Arial Narrow"/>
                <w:sz w:val="16"/>
                <w:szCs w:val="16"/>
              </w:rPr>
              <w:t xml:space="preserve">Pino </w:t>
            </w:r>
            <w:proofErr w:type="spellStart"/>
            <w:r w:rsidRPr="00712AE5">
              <w:rPr>
                <w:rFonts w:ascii="Arial Narrow" w:eastAsia="Arial Narrow" w:hAnsi="Arial Narrow" w:cs="Arial Narrow"/>
                <w:sz w:val="16"/>
                <w:szCs w:val="16"/>
              </w:rPr>
              <w:t>Colombiano</w:t>
            </w:r>
            <w:proofErr w:type="spellEnd"/>
          </w:p>
        </w:tc>
        <w:tc>
          <w:tcPr>
            <w:tcW w:w="0" w:type="auto"/>
            <w:shd w:val="clear" w:color="auto" w:fill="auto"/>
            <w:vAlign w:val="center"/>
          </w:tcPr>
          <w:p w14:paraId="00000641" w14:textId="77777777" w:rsidR="00786164" w:rsidRPr="00712AE5" w:rsidRDefault="00B37985">
            <w:pPr>
              <w:jc w:val="center"/>
              <w:rPr>
                <w:rFonts w:ascii="Arial Narrow" w:eastAsia="Arial Narrow" w:hAnsi="Arial Narrow" w:cs="Arial Narrow"/>
                <w:sz w:val="16"/>
                <w:szCs w:val="16"/>
              </w:rPr>
            </w:pPr>
            <w:r w:rsidRPr="00712AE5">
              <w:rPr>
                <w:rFonts w:ascii="Arial Narrow" w:eastAsia="Arial Narrow" w:hAnsi="Arial Narrow" w:cs="Arial Narrow"/>
                <w:sz w:val="16"/>
                <w:szCs w:val="16"/>
              </w:rPr>
              <w:t>PODOCARPACEAE</w:t>
            </w:r>
          </w:p>
        </w:tc>
        <w:tc>
          <w:tcPr>
            <w:tcW w:w="0" w:type="auto"/>
            <w:shd w:val="clear" w:color="auto" w:fill="auto"/>
            <w:vAlign w:val="center"/>
          </w:tcPr>
          <w:p w14:paraId="00000642" w14:textId="77777777" w:rsidR="00786164" w:rsidRPr="00712AE5" w:rsidRDefault="00786164">
            <w:pPr>
              <w:jc w:val="center"/>
              <w:rPr>
                <w:rFonts w:ascii="Arial Narrow" w:eastAsia="Arial Narrow" w:hAnsi="Arial Narrow" w:cs="Arial Narrow"/>
                <w:sz w:val="16"/>
                <w:szCs w:val="16"/>
              </w:rPr>
            </w:pPr>
          </w:p>
        </w:tc>
        <w:tc>
          <w:tcPr>
            <w:tcW w:w="0" w:type="auto"/>
            <w:shd w:val="clear" w:color="auto" w:fill="auto"/>
            <w:vAlign w:val="center"/>
          </w:tcPr>
          <w:p w14:paraId="00000643" w14:textId="77777777" w:rsidR="00786164" w:rsidRPr="00712AE5" w:rsidRDefault="00B37985">
            <w:pPr>
              <w:jc w:val="center"/>
              <w:rPr>
                <w:rFonts w:ascii="Arial Narrow" w:eastAsia="Arial Narrow" w:hAnsi="Arial Narrow" w:cs="Arial Narrow"/>
                <w:sz w:val="16"/>
                <w:szCs w:val="16"/>
              </w:rPr>
            </w:pPr>
            <w:r w:rsidRPr="00712AE5">
              <w:rPr>
                <w:rFonts w:ascii="Arial Narrow" w:eastAsia="Arial Narrow" w:hAnsi="Arial Narrow" w:cs="Arial Narrow"/>
                <w:sz w:val="16"/>
                <w:szCs w:val="16"/>
              </w:rPr>
              <w:t>VU</w:t>
            </w:r>
          </w:p>
        </w:tc>
        <w:tc>
          <w:tcPr>
            <w:tcW w:w="0" w:type="auto"/>
            <w:shd w:val="clear" w:color="auto" w:fill="auto"/>
            <w:vAlign w:val="center"/>
          </w:tcPr>
          <w:p w14:paraId="00000644" w14:textId="77777777" w:rsidR="00786164" w:rsidRPr="00712AE5" w:rsidRDefault="00786164">
            <w:pPr>
              <w:jc w:val="center"/>
              <w:rPr>
                <w:rFonts w:ascii="Arial Narrow" w:eastAsia="Arial Narrow" w:hAnsi="Arial Narrow" w:cs="Arial Narrow"/>
                <w:sz w:val="16"/>
                <w:szCs w:val="16"/>
              </w:rPr>
            </w:pPr>
          </w:p>
        </w:tc>
        <w:tc>
          <w:tcPr>
            <w:tcW w:w="0" w:type="auto"/>
            <w:shd w:val="clear" w:color="auto" w:fill="auto"/>
            <w:vAlign w:val="center"/>
          </w:tcPr>
          <w:p w14:paraId="00000645" w14:textId="77777777" w:rsidR="00786164" w:rsidRPr="00712AE5" w:rsidRDefault="00786164">
            <w:pPr>
              <w:jc w:val="center"/>
              <w:rPr>
                <w:rFonts w:ascii="Arial Narrow" w:eastAsia="Arial Narrow" w:hAnsi="Arial Narrow" w:cs="Arial Narrow"/>
                <w:sz w:val="16"/>
                <w:szCs w:val="16"/>
              </w:rPr>
            </w:pPr>
          </w:p>
        </w:tc>
        <w:tc>
          <w:tcPr>
            <w:tcW w:w="0" w:type="auto"/>
            <w:shd w:val="clear" w:color="auto" w:fill="auto"/>
            <w:vAlign w:val="center"/>
          </w:tcPr>
          <w:p w14:paraId="00000646" w14:textId="77777777" w:rsidR="00786164" w:rsidRPr="00712AE5" w:rsidRDefault="00786164">
            <w:pPr>
              <w:jc w:val="center"/>
              <w:rPr>
                <w:rFonts w:ascii="Arial Narrow" w:eastAsia="Arial Narrow" w:hAnsi="Arial Narrow" w:cs="Arial Narrow"/>
                <w:sz w:val="16"/>
                <w:szCs w:val="16"/>
              </w:rPr>
            </w:pPr>
          </w:p>
        </w:tc>
        <w:tc>
          <w:tcPr>
            <w:tcW w:w="0" w:type="auto"/>
            <w:shd w:val="clear" w:color="auto" w:fill="auto"/>
            <w:vAlign w:val="center"/>
          </w:tcPr>
          <w:p w14:paraId="00000647" w14:textId="77777777" w:rsidR="00786164" w:rsidRPr="00712AE5" w:rsidRDefault="00B37985">
            <w:pPr>
              <w:jc w:val="center"/>
              <w:rPr>
                <w:rFonts w:ascii="Arial Narrow" w:eastAsia="Arial Narrow" w:hAnsi="Arial Narrow" w:cs="Arial Narrow"/>
                <w:sz w:val="16"/>
                <w:szCs w:val="16"/>
              </w:rPr>
            </w:pPr>
            <w:r w:rsidRPr="00712AE5">
              <w:rPr>
                <w:rFonts w:ascii="Arial Narrow" w:eastAsia="Arial Narrow" w:hAnsi="Arial Narrow" w:cs="Arial Narrow"/>
                <w:sz w:val="16"/>
                <w:szCs w:val="16"/>
              </w:rPr>
              <w:t xml:space="preserve">Veda </w:t>
            </w:r>
            <w:proofErr w:type="spellStart"/>
            <w:r w:rsidRPr="00712AE5">
              <w:rPr>
                <w:rFonts w:ascii="Arial Narrow" w:eastAsia="Arial Narrow" w:hAnsi="Arial Narrow" w:cs="Arial Narrow"/>
                <w:sz w:val="16"/>
                <w:szCs w:val="16"/>
              </w:rPr>
              <w:t>Aprovechamiento</w:t>
            </w:r>
            <w:proofErr w:type="spellEnd"/>
          </w:p>
        </w:tc>
      </w:tr>
      <w:tr w:rsidR="00786164" w:rsidRPr="00712AE5" w14:paraId="24C8062E" w14:textId="77777777" w:rsidTr="00AB1327">
        <w:trPr>
          <w:trHeight w:val="20"/>
          <w:tblHeader/>
          <w:jc w:val="center"/>
        </w:trPr>
        <w:tc>
          <w:tcPr>
            <w:tcW w:w="0" w:type="auto"/>
            <w:shd w:val="clear" w:color="auto" w:fill="auto"/>
            <w:vAlign w:val="center"/>
          </w:tcPr>
          <w:p w14:paraId="00000648" w14:textId="77777777" w:rsidR="00786164" w:rsidRPr="00712AE5" w:rsidRDefault="00B37985">
            <w:pPr>
              <w:jc w:val="center"/>
              <w:rPr>
                <w:rFonts w:ascii="Arial Narrow" w:eastAsia="Arial Narrow" w:hAnsi="Arial Narrow" w:cs="Arial Narrow"/>
                <w:sz w:val="16"/>
                <w:szCs w:val="16"/>
              </w:rPr>
            </w:pPr>
            <w:r w:rsidRPr="00712AE5">
              <w:rPr>
                <w:rFonts w:ascii="Arial Narrow" w:eastAsia="Arial Narrow" w:hAnsi="Arial Narrow" w:cs="Arial Narrow"/>
                <w:sz w:val="16"/>
                <w:szCs w:val="16"/>
              </w:rPr>
              <w:t>10</w:t>
            </w:r>
          </w:p>
        </w:tc>
        <w:tc>
          <w:tcPr>
            <w:tcW w:w="0" w:type="auto"/>
            <w:shd w:val="clear" w:color="auto" w:fill="auto"/>
            <w:vAlign w:val="center"/>
          </w:tcPr>
          <w:p w14:paraId="00000649" w14:textId="77777777" w:rsidR="00786164" w:rsidRPr="00712AE5" w:rsidRDefault="00B37985">
            <w:pPr>
              <w:rPr>
                <w:rFonts w:ascii="Arial Narrow" w:eastAsia="Arial Narrow" w:hAnsi="Arial Narrow" w:cs="Arial Narrow"/>
                <w:i/>
                <w:sz w:val="16"/>
                <w:szCs w:val="16"/>
              </w:rPr>
            </w:pPr>
            <w:proofErr w:type="spellStart"/>
            <w:r w:rsidRPr="00712AE5">
              <w:rPr>
                <w:rFonts w:ascii="Arial Narrow" w:eastAsia="Arial Narrow" w:hAnsi="Arial Narrow" w:cs="Arial Narrow"/>
                <w:i/>
                <w:sz w:val="16"/>
                <w:szCs w:val="16"/>
              </w:rPr>
              <w:t>Retrophyllum</w:t>
            </w:r>
            <w:proofErr w:type="spellEnd"/>
            <w:r w:rsidRPr="00712AE5">
              <w:rPr>
                <w:rFonts w:ascii="Arial Narrow" w:eastAsia="Arial Narrow" w:hAnsi="Arial Narrow" w:cs="Arial Narrow"/>
                <w:i/>
                <w:sz w:val="16"/>
                <w:szCs w:val="16"/>
              </w:rPr>
              <w:t xml:space="preserve"> </w:t>
            </w:r>
            <w:proofErr w:type="spellStart"/>
            <w:r w:rsidRPr="00712AE5">
              <w:rPr>
                <w:rFonts w:ascii="Arial Narrow" w:eastAsia="Arial Narrow" w:hAnsi="Arial Narrow" w:cs="Arial Narrow"/>
                <w:i/>
                <w:sz w:val="16"/>
                <w:szCs w:val="16"/>
              </w:rPr>
              <w:t>rospigliosii</w:t>
            </w:r>
            <w:proofErr w:type="spellEnd"/>
          </w:p>
        </w:tc>
        <w:tc>
          <w:tcPr>
            <w:tcW w:w="0" w:type="auto"/>
            <w:shd w:val="clear" w:color="auto" w:fill="auto"/>
            <w:vAlign w:val="center"/>
          </w:tcPr>
          <w:p w14:paraId="0000064A" w14:textId="77777777" w:rsidR="00786164" w:rsidRPr="00712AE5" w:rsidRDefault="00B37985">
            <w:pPr>
              <w:rPr>
                <w:rFonts w:ascii="Arial Narrow" w:eastAsia="Arial Narrow" w:hAnsi="Arial Narrow" w:cs="Arial Narrow"/>
                <w:sz w:val="16"/>
                <w:szCs w:val="16"/>
              </w:rPr>
            </w:pPr>
            <w:r w:rsidRPr="00712AE5">
              <w:rPr>
                <w:rFonts w:ascii="Arial Narrow" w:eastAsia="Arial Narrow" w:hAnsi="Arial Narrow" w:cs="Arial Narrow"/>
                <w:sz w:val="16"/>
                <w:szCs w:val="16"/>
              </w:rPr>
              <w:t xml:space="preserve">Pino </w:t>
            </w:r>
            <w:proofErr w:type="spellStart"/>
            <w:r w:rsidRPr="00712AE5">
              <w:rPr>
                <w:rFonts w:ascii="Arial Narrow" w:eastAsia="Arial Narrow" w:hAnsi="Arial Narrow" w:cs="Arial Narrow"/>
                <w:sz w:val="16"/>
                <w:szCs w:val="16"/>
              </w:rPr>
              <w:t>Colombiano</w:t>
            </w:r>
            <w:proofErr w:type="spellEnd"/>
          </w:p>
        </w:tc>
        <w:tc>
          <w:tcPr>
            <w:tcW w:w="0" w:type="auto"/>
            <w:shd w:val="clear" w:color="auto" w:fill="auto"/>
            <w:vAlign w:val="center"/>
          </w:tcPr>
          <w:p w14:paraId="0000064B" w14:textId="77777777" w:rsidR="00786164" w:rsidRPr="00712AE5" w:rsidRDefault="00B37985">
            <w:pPr>
              <w:rPr>
                <w:rFonts w:ascii="Arial Narrow" w:eastAsia="Arial Narrow" w:hAnsi="Arial Narrow" w:cs="Arial Narrow"/>
                <w:sz w:val="16"/>
                <w:szCs w:val="16"/>
              </w:rPr>
            </w:pPr>
            <w:r w:rsidRPr="00712AE5">
              <w:rPr>
                <w:rFonts w:ascii="Arial Narrow" w:eastAsia="Arial Narrow" w:hAnsi="Arial Narrow" w:cs="Arial Narrow"/>
                <w:sz w:val="16"/>
                <w:szCs w:val="16"/>
              </w:rPr>
              <w:t>PODOCARPACEAE</w:t>
            </w:r>
          </w:p>
        </w:tc>
        <w:tc>
          <w:tcPr>
            <w:tcW w:w="0" w:type="auto"/>
            <w:shd w:val="clear" w:color="auto" w:fill="auto"/>
            <w:vAlign w:val="center"/>
          </w:tcPr>
          <w:p w14:paraId="0000064C" w14:textId="77777777" w:rsidR="00786164" w:rsidRPr="00712AE5" w:rsidRDefault="00786164">
            <w:pPr>
              <w:jc w:val="center"/>
              <w:rPr>
                <w:rFonts w:ascii="Arial Narrow" w:eastAsia="Arial Narrow" w:hAnsi="Arial Narrow" w:cs="Arial Narrow"/>
                <w:sz w:val="16"/>
                <w:szCs w:val="16"/>
              </w:rPr>
            </w:pPr>
          </w:p>
        </w:tc>
        <w:tc>
          <w:tcPr>
            <w:tcW w:w="0" w:type="auto"/>
            <w:shd w:val="clear" w:color="auto" w:fill="auto"/>
            <w:vAlign w:val="center"/>
          </w:tcPr>
          <w:p w14:paraId="0000064D" w14:textId="77777777" w:rsidR="00786164" w:rsidRPr="00712AE5" w:rsidRDefault="00786164">
            <w:pPr>
              <w:jc w:val="center"/>
              <w:rPr>
                <w:rFonts w:ascii="Arial Narrow" w:eastAsia="Arial Narrow" w:hAnsi="Arial Narrow" w:cs="Arial Narrow"/>
                <w:sz w:val="16"/>
                <w:szCs w:val="16"/>
              </w:rPr>
            </w:pPr>
          </w:p>
        </w:tc>
        <w:tc>
          <w:tcPr>
            <w:tcW w:w="0" w:type="auto"/>
            <w:shd w:val="clear" w:color="auto" w:fill="auto"/>
            <w:vAlign w:val="center"/>
          </w:tcPr>
          <w:p w14:paraId="0000064E" w14:textId="77777777" w:rsidR="00786164" w:rsidRPr="00712AE5" w:rsidRDefault="00786164">
            <w:pPr>
              <w:jc w:val="center"/>
              <w:rPr>
                <w:rFonts w:ascii="Arial Narrow" w:eastAsia="Arial Narrow" w:hAnsi="Arial Narrow" w:cs="Arial Narrow"/>
                <w:sz w:val="16"/>
                <w:szCs w:val="16"/>
              </w:rPr>
            </w:pPr>
          </w:p>
        </w:tc>
        <w:tc>
          <w:tcPr>
            <w:tcW w:w="0" w:type="auto"/>
            <w:shd w:val="clear" w:color="auto" w:fill="auto"/>
            <w:vAlign w:val="center"/>
          </w:tcPr>
          <w:p w14:paraId="0000064F" w14:textId="77777777" w:rsidR="00786164" w:rsidRPr="00712AE5" w:rsidRDefault="00786164">
            <w:pPr>
              <w:jc w:val="center"/>
              <w:rPr>
                <w:rFonts w:ascii="Arial Narrow" w:eastAsia="Arial Narrow" w:hAnsi="Arial Narrow" w:cs="Arial Narrow"/>
                <w:sz w:val="16"/>
                <w:szCs w:val="16"/>
              </w:rPr>
            </w:pPr>
          </w:p>
        </w:tc>
        <w:tc>
          <w:tcPr>
            <w:tcW w:w="0" w:type="auto"/>
            <w:shd w:val="clear" w:color="auto" w:fill="auto"/>
            <w:vAlign w:val="center"/>
          </w:tcPr>
          <w:p w14:paraId="00000650" w14:textId="77777777" w:rsidR="00786164" w:rsidRPr="00712AE5" w:rsidRDefault="00786164">
            <w:pPr>
              <w:jc w:val="center"/>
              <w:rPr>
                <w:rFonts w:ascii="Arial Narrow" w:eastAsia="Arial Narrow" w:hAnsi="Arial Narrow" w:cs="Arial Narrow"/>
                <w:sz w:val="16"/>
                <w:szCs w:val="16"/>
              </w:rPr>
            </w:pPr>
          </w:p>
        </w:tc>
        <w:tc>
          <w:tcPr>
            <w:tcW w:w="0" w:type="auto"/>
            <w:shd w:val="clear" w:color="auto" w:fill="auto"/>
          </w:tcPr>
          <w:p w14:paraId="00000651" w14:textId="77777777" w:rsidR="00786164" w:rsidRPr="00712AE5" w:rsidRDefault="00B37985">
            <w:pPr>
              <w:jc w:val="center"/>
              <w:rPr>
                <w:rFonts w:ascii="Arial Narrow" w:eastAsia="Arial Narrow" w:hAnsi="Arial Narrow" w:cs="Arial Narrow"/>
                <w:sz w:val="16"/>
                <w:szCs w:val="16"/>
              </w:rPr>
            </w:pPr>
            <w:r w:rsidRPr="00712AE5">
              <w:rPr>
                <w:rFonts w:ascii="Arial Narrow" w:eastAsia="Arial Narrow" w:hAnsi="Arial Narrow" w:cs="Arial Narrow"/>
                <w:sz w:val="16"/>
                <w:szCs w:val="16"/>
              </w:rPr>
              <w:t xml:space="preserve">Veda </w:t>
            </w:r>
            <w:proofErr w:type="spellStart"/>
            <w:r w:rsidRPr="00712AE5">
              <w:rPr>
                <w:rFonts w:ascii="Arial Narrow" w:eastAsia="Arial Narrow" w:hAnsi="Arial Narrow" w:cs="Arial Narrow"/>
                <w:sz w:val="16"/>
                <w:szCs w:val="16"/>
              </w:rPr>
              <w:t>Aprovechamiento</w:t>
            </w:r>
            <w:proofErr w:type="spellEnd"/>
          </w:p>
        </w:tc>
      </w:tr>
    </w:tbl>
    <w:p w14:paraId="00000652" w14:textId="77777777" w:rsidR="00786164" w:rsidRPr="0013774D" w:rsidRDefault="00786164">
      <w:pPr>
        <w:spacing w:after="0" w:line="240" w:lineRule="auto"/>
        <w:jc w:val="both"/>
        <w:rPr>
          <w:rFonts w:ascii="Arial Narrow" w:eastAsia="Arial Narrow" w:hAnsi="Arial Narrow" w:cs="Arial Narrow"/>
          <w:sz w:val="24"/>
          <w:szCs w:val="24"/>
        </w:rPr>
      </w:pPr>
    </w:p>
    <w:p w14:paraId="188A79F7" w14:textId="2A40BEBE" w:rsidR="00EF6B84" w:rsidRDefault="00B37985" w:rsidP="00EF6B84">
      <w:pPr>
        <w:spacing w:after="0" w:line="240" w:lineRule="auto"/>
        <w:jc w:val="both"/>
        <w:rPr>
          <w:rFonts w:ascii="Arial Narrow" w:eastAsia="Arial Narrow" w:hAnsi="Arial Narrow" w:cs="Arial Narrow"/>
          <w:sz w:val="24"/>
          <w:szCs w:val="24"/>
        </w:rPr>
      </w:pPr>
      <w:r w:rsidRPr="0013774D">
        <w:rPr>
          <w:rFonts w:ascii="Arial Narrow" w:eastAsia="Arial Narrow" w:hAnsi="Arial Narrow" w:cs="Arial Narrow"/>
          <w:sz w:val="24"/>
          <w:szCs w:val="24"/>
        </w:rPr>
        <w:t>A continuación, se presentan las especies con estatus de veda regional de acuerdo a la Resolución No. 495 del 2 de septiembre de 2015 que estableció vedar por tiempo indefinido, en el territorio de jurisdicción de la Corporación, el aprovechamiento forestal de las siguientes 50 especies forestales:</w:t>
      </w:r>
      <w:bookmarkStart w:id="63" w:name="_heading=h.2zbgiuw" w:colFirst="0" w:colLast="0"/>
      <w:bookmarkEnd w:id="63"/>
    </w:p>
    <w:p w14:paraId="10E24D07" w14:textId="54B1BC64" w:rsidR="00EA68A0" w:rsidRDefault="00EA68A0" w:rsidP="00EF6B84">
      <w:pPr>
        <w:spacing w:after="0" w:line="240" w:lineRule="auto"/>
        <w:jc w:val="both"/>
        <w:rPr>
          <w:rFonts w:ascii="Arial Narrow" w:eastAsia="Arial Narrow" w:hAnsi="Arial Narrow" w:cs="Arial Narrow"/>
          <w:sz w:val="24"/>
          <w:szCs w:val="24"/>
        </w:rPr>
      </w:pPr>
    </w:p>
    <w:p w14:paraId="6F0633BD" w14:textId="0195E51D" w:rsidR="00EA68A0" w:rsidRDefault="00EA68A0" w:rsidP="00EF6B84">
      <w:pPr>
        <w:spacing w:after="0" w:line="240" w:lineRule="auto"/>
        <w:jc w:val="both"/>
        <w:rPr>
          <w:rFonts w:ascii="Arial Narrow" w:eastAsia="Arial Narrow" w:hAnsi="Arial Narrow" w:cs="Arial Narrow"/>
          <w:sz w:val="24"/>
          <w:szCs w:val="24"/>
        </w:rPr>
      </w:pPr>
    </w:p>
    <w:p w14:paraId="6E832A80" w14:textId="77777777" w:rsidR="000D2449" w:rsidRPr="0013774D" w:rsidRDefault="000D2449" w:rsidP="00EF6B84">
      <w:pPr>
        <w:spacing w:after="0" w:line="240" w:lineRule="auto"/>
        <w:jc w:val="both"/>
        <w:rPr>
          <w:rFonts w:ascii="Arial Narrow" w:eastAsia="Arial Narrow" w:hAnsi="Arial Narrow" w:cs="Arial Narrow"/>
          <w:sz w:val="24"/>
          <w:szCs w:val="24"/>
        </w:rPr>
      </w:pPr>
    </w:p>
    <w:p w14:paraId="00000655" w14:textId="1564476B" w:rsidR="00786164" w:rsidRPr="0013774D" w:rsidRDefault="00FA346D" w:rsidP="00FA346D">
      <w:pPr>
        <w:pStyle w:val="Descripcin"/>
        <w:rPr>
          <w:rFonts w:eastAsia="Arial Narrow" w:cs="Arial Narrow"/>
          <w:szCs w:val="24"/>
        </w:rPr>
      </w:pPr>
      <w:bookmarkStart w:id="64" w:name="_Toc112683750"/>
      <w:r w:rsidRPr="0013774D">
        <w:rPr>
          <w:b/>
          <w:bCs w:val="0"/>
        </w:rPr>
        <w:t xml:space="preserve">Tabla </w:t>
      </w:r>
      <w:r w:rsidRPr="0013774D">
        <w:rPr>
          <w:b/>
          <w:bCs w:val="0"/>
        </w:rPr>
        <w:fldChar w:fldCharType="begin"/>
      </w:r>
      <w:r w:rsidRPr="0013774D">
        <w:rPr>
          <w:b/>
          <w:bCs w:val="0"/>
        </w:rPr>
        <w:instrText xml:space="preserve"> SEQ Tabla \* ARABIC </w:instrText>
      </w:r>
      <w:r w:rsidRPr="0013774D">
        <w:rPr>
          <w:b/>
          <w:bCs w:val="0"/>
        </w:rPr>
        <w:fldChar w:fldCharType="separate"/>
      </w:r>
      <w:r w:rsidR="0086042E">
        <w:rPr>
          <w:b/>
          <w:bCs w:val="0"/>
          <w:noProof/>
        </w:rPr>
        <w:t>15</w:t>
      </w:r>
      <w:r w:rsidRPr="0013774D">
        <w:rPr>
          <w:b/>
          <w:bCs w:val="0"/>
        </w:rPr>
        <w:fldChar w:fldCharType="end"/>
      </w:r>
      <w:r w:rsidRPr="0013774D">
        <w:t>. Anexo tabla No. 12 especies con veda para el aprovechamiento forestal en la jurisdicción</w:t>
      </w:r>
      <w:bookmarkEnd w:id="64"/>
    </w:p>
    <w:tbl>
      <w:tblPr>
        <w:tblStyle w:val="af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07"/>
        <w:gridCol w:w="2600"/>
        <w:gridCol w:w="3130"/>
        <w:gridCol w:w="1723"/>
        <w:gridCol w:w="2102"/>
      </w:tblGrid>
      <w:tr w:rsidR="00786164" w:rsidRPr="0013774D" w14:paraId="28A1E608" w14:textId="77777777" w:rsidTr="002A12F2">
        <w:trPr>
          <w:trHeight w:val="170"/>
          <w:tblHeader/>
          <w:jc w:val="center"/>
        </w:trPr>
        <w:tc>
          <w:tcPr>
            <w:tcW w:w="204" w:type="pct"/>
            <w:shd w:val="clear" w:color="auto" w:fill="D9D9D9"/>
            <w:vAlign w:val="center"/>
          </w:tcPr>
          <w:p w14:paraId="00000656" w14:textId="77777777" w:rsidR="00786164" w:rsidRPr="0013774D" w:rsidRDefault="00B37985">
            <w:pPr>
              <w:jc w:val="center"/>
              <w:rPr>
                <w:rFonts w:ascii="Arial Narrow" w:eastAsia="Arial Narrow" w:hAnsi="Arial Narrow" w:cs="Arial Narrow"/>
                <w:b/>
                <w:sz w:val="18"/>
                <w:szCs w:val="18"/>
              </w:rPr>
            </w:pPr>
            <w:r w:rsidRPr="0013774D">
              <w:rPr>
                <w:rFonts w:ascii="Arial Narrow" w:eastAsia="Arial Narrow" w:hAnsi="Arial Narrow" w:cs="Arial Narrow"/>
                <w:b/>
                <w:sz w:val="18"/>
                <w:szCs w:val="18"/>
              </w:rPr>
              <w:t>No</w:t>
            </w:r>
          </w:p>
        </w:tc>
        <w:tc>
          <w:tcPr>
            <w:tcW w:w="1305" w:type="pct"/>
            <w:shd w:val="clear" w:color="auto" w:fill="D9D9D9"/>
            <w:vAlign w:val="center"/>
          </w:tcPr>
          <w:p w14:paraId="00000657" w14:textId="77777777" w:rsidR="00786164" w:rsidRPr="0013774D" w:rsidRDefault="00B37985">
            <w:pPr>
              <w:jc w:val="center"/>
              <w:rPr>
                <w:rFonts w:ascii="Arial Narrow" w:eastAsia="Arial Narrow" w:hAnsi="Arial Narrow" w:cs="Arial Narrow"/>
                <w:b/>
                <w:sz w:val="18"/>
                <w:szCs w:val="18"/>
              </w:rPr>
            </w:pPr>
            <w:proofErr w:type="spellStart"/>
            <w:r w:rsidRPr="0013774D">
              <w:rPr>
                <w:rFonts w:ascii="Arial Narrow" w:eastAsia="Arial Narrow" w:hAnsi="Arial Narrow" w:cs="Arial Narrow"/>
                <w:b/>
                <w:sz w:val="18"/>
                <w:szCs w:val="18"/>
              </w:rPr>
              <w:t>Especie</w:t>
            </w:r>
            <w:proofErr w:type="spellEnd"/>
            <w:r w:rsidRPr="0013774D">
              <w:rPr>
                <w:rFonts w:ascii="Arial Narrow" w:eastAsia="Arial Narrow" w:hAnsi="Arial Narrow" w:cs="Arial Narrow"/>
                <w:b/>
                <w:sz w:val="18"/>
                <w:szCs w:val="18"/>
              </w:rPr>
              <w:t xml:space="preserve"> - </w:t>
            </w:r>
            <w:proofErr w:type="spellStart"/>
            <w:r w:rsidRPr="0013774D">
              <w:rPr>
                <w:rFonts w:ascii="Arial Narrow" w:eastAsia="Arial Narrow" w:hAnsi="Arial Narrow" w:cs="Arial Narrow"/>
                <w:b/>
                <w:sz w:val="18"/>
                <w:szCs w:val="18"/>
              </w:rPr>
              <w:t>Nombre</w:t>
            </w:r>
            <w:proofErr w:type="spellEnd"/>
            <w:r w:rsidRPr="0013774D">
              <w:rPr>
                <w:rFonts w:ascii="Arial Narrow" w:eastAsia="Arial Narrow" w:hAnsi="Arial Narrow" w:cs="Arial Narrow"/>
                <w:b/>
                <w:sz w:val="18"/>
                <w:szCs w:val="18"/>
              </w:rPr>
              <w:t xml:space="preserve"> </w:t>
            </w:r>
            <w:proofErr w:type="spellStart"/>
            <w:r w:rsidRPr="0013774D">
              <w:rPr>
                <w:rFonts w:ascii="Arial Narrow" w:eastAsia="Arial Narrow" w:hAnsi="Arial Narrow" w:cs="Arial Narrow"/>
                <w:b/>
                <w:sz w:val="18"/>
                <w:szCs w:val="18"/>
              </w:rPr>
              <w:t>Científico</w:t>
            </w:r>
            <w:proofErr w:type="spellEnd"/>
          </w:p>
        </w:tc>
        <w:tc>
          <w:tcPr>
            <w:tcW w:w="1571" w:type="pct"/>
            <w:shd w:val="clear" w:color="auto" w:fill="D9D9D9"/>
            <w:vAlign w:val="center"/>
          </w:tcPr>
          <w:p w14:paraId="00000658" w14:textId="77777777" w:rsidR="00786164" w:rsidRPr="0013774D" w:rsidRDefault="00B37985">
            <w:pPr>
              <w:jc w:val="center"/>
              <w:rPr>
                <w:rFonts w:ascii="Arial Narrow" w:eastAsia="Arial Narrow" w:hAnsi="Arial Narrow" w:cs="Arial Narrow"/>
                <w:b/>
                <w:sz w:val="18"/>
                <w:szCs w:val="18"/>
              </w:rPr>
            </w:pPr>
            <w:proofErr w:type="spellStart"/>
            <w:r w:rsidRPr="0013774D">
              <w:rPr>
                <w:rFonts w:ascii="Arial Narrow" w:eastAsia="Arial Narrow" w:hAnsi="Arial Narrow" w:cs="Arial Narrow"/>
                <w:b/>
                <w:sz w:val="18"/>
                <w:szCs w:val="18"/>
              </w:rPr>
              <w:t>Especie</w:t>
            </w:r>
            <w:proofErr w:type="spellEnd"/>
            <w:r w:rsidRPr="0013774D">
              <w:rPr>
                <w:rFonts w:ascii="Arial Narrow" w:eastAsia="Arial Narrow" w:hAnsi="Arial Narrow" w:cs="Arial Narrow"/>
                <w:b/>
                <w:sz w:val="18"/>
                <w:szCs w:val="18"/>
              </w:rPr>
              <w:t xml:space="preserve"> - </w:t>
            </w:r>
            <w:proofErr w:type="spellStart"/>
            <w:r w:rsidRPr="0013774D">
              <w:rPr>
                <w:rFonts w:ascii="Arial Narrow" w:eastAsia="Arial Narrow" w:hAnsi="Arial Narrow" w:cs="Arial Narrow"/>
                <w:b/>
                <w:sz w:val="18"/>
                <w:szCs w:val="18"/>
              </w:rPr>
              <w:t>Nombre</w:t>
            </w:r>
            <w:proofErr w:type="spellEnd"/>
            <w:r w:rsidRPr="0013774D">
              <w:rPr>
                <w:rFonts w:ascii="Arial Narrow" w:eastAsia="Arial Narrow" w:hAnsi="Arial Narrow" w:cs="Arial Narrow"/>
                <w:b/>
                <w:sz w:val="18"/>
                <w:szCs w:val="18"/>
              </w:rPr>
              <w:t xml:space="preserve"> Vulgar</w:t>
            </w:r>
          </w:p>
        </w:tc>
        <w:tc>
          <w:tcPr>
            <w:tcW w:w="865" w:type="pct"/>
            <w:shd w:val="clear" w:color="auto" w:fill="D9D9D9"/>
            <w:vAlign w:val="center"/>
          </w:tcPr>
          <w:p w14:paraId="00000659" w14:textId="77777777" w:rsidR="00786164" w:rsidRPr="0013774D" w:rsidRDefault="00B37985">
            <w:pPr>
              <w:jc w:val="center"/>
              <w:rPr>
                <w:rFonts w:ascii="Arial Narrow" w:eastAsia="Arial Narrow" w:hAnsi="Arial Narrow" w:cs="Arial Narrow"/>
                <w:b/>
                <w:sz w:val="18"/>
                <w:szCs w:val="18"/>
              </w:rPr>
            </w:pPr>
            <w:r w:rsidRPr="0013774D">
              <w:rPr>
                <w:rFonts w:ascii="Arial Narrow" w:eastAsia="Arial Narrow" w:hAnsi="Arial Narrow" w:cs="Arial Narrow"/>
                <w:b/>
                <w:sz w:val="18"/>
                <w:szCs w:val="18"/>
              </w:rPr>
              <w:t>Familia</w:t>
            </w:r>
          </w:p>
        </w:tc>
        <w:tc>
          <w:tcPr>
            <w:tcW w:w="1055" w:type="pct"/>
            <w:shd w:val="clear" w:color="auto" w:fill="D9D9D9"/>
            <w:vAlign w:val="center"/>
          </w:tcPr>
          <w:p w14:paraId="0000065A" w14:textId="77777777" w:rsidR="00786164" w:rsidRPr="0013774D" w:rsidRDefault="00B37985">
            <w:pPr>
              <w:jc w:val="center"/>
              <w:rPr>
                <w:rFonts w:ascii="Arial Narrow" w:eastAsia="Arial Narrow" w:hAnsi="Arial Narrow" w:cs="Arial Narrow"/>
                <w:b/>
                <w:sz w:val="18"/>
                <w:szCs w:val="18"/>
              </w:rPr>
            </w:pPr>
            <w:proofErr w:type="spellStart"/>
            <w:r w:rsidRPr="0013774D">
              <w:rPr>
                <w:rFonts w:ascii="Arial Narrow" w:eastAsia="Arial Narrow" w:hAnsi="Arial Narrow" w:cs="Arial Narrow"/>
                <w:b/>
                <w:sz w:val="18"/>
                <w:szCs w:val="18"/>
              </w:rPr>
              <w:t>Categoría</w:t>
            </w:r>
            <w:proofErr w:type="spellEnd"/>
            <w:r w:rsidRPr="0013774D">
              <w:rPr>
                <w:rFonts w:ascii="Arial Narrow" w:eastAsia="Arial Narrow" w:hAnsi="Arial Narrow" w:cs="Arial Narrow"/>
                <w:b/>
                <w:sz w:val="18"/>
                <w:szCs w:val="18"/>
              </w:rPr>
              <w:t xml:space="preserve"> de </w:t>
            </w:r>
            <w:proofErr w:type="spellStart"/>
            <w:r w:rsidRPr="0013774D">
              <w:rPr>
                <w:rFonts w:ascii="Arial Narrow" w:eastAsia="Arial Narrow" w:hAnsi="Arial Narrow" w:cs="Arial Narrow"/>
                <w:b/>
                <w:sz w:val="18"/>
                <w:szCs w:val="18"/>
              </w:rPr>
              <w:t>Amenaza</w:t>
            </w:r>
            <w:proofErr w:type="spellEnd"/>
          </w:p>
        </w:tc>
      </w:tr>
      <w:tr w:rsidR="00786164" w:rsidRPr="0013774D" w14:paraId="66029A25" w14:textId="77777777" w:rsidTr="002A12F2">
        <w:trPr>
          <w:trHeight w:val="170"/>
          <w:tblHeader/>
          <w:jc w:val="center"/>
        </w:trPr>
        <w:tc>
          <w:tcPr>
            <w:tcW w:w="204" w:type="pct"/>
            <w:shd w:val="clear" w:color="auto" w:fill="auto"/>
            <w:vAlign w:val="center"/>
          </w:tcPr>
          <w:p w14:paraId="0000065B" w14:textId="77777777" w:rsidR="00786164" w:rsidRPr="0013774D" w:rsidRDefault="00B37985">
            <w:pPr>
              <w:jc w:val="center"/>
              <w:rPr>
                <w:rFonts w:ascii="Arial Narrow" w:eastAsia="Arial Narrow" w:hAnsi="Arial Narrow" w:cs="Arial Narrow"/>
                <w:sz w:val="16"/>
                <w:szCs w:val="16"/>
              </w:rPr>
            </w:pPr>
            <w:r w:rsidRPr="0013774D">
              <w:rPr>
                <w:rFonts w:ascii="Arial Narrow" w:eastAsia="Arial Narrow" w:hAnsi="Arial Narrow" w:cs="Arial Narrow"/>
                <w:sz w:val="16"/>
                <w:szCs w:val="16"/>
              </w:rPr>
              <w:t>1</w:t>
            </w:r>
          </w:p>
        </w:tc>
        <w:tc>
          <w:tcPr>
            <w:tcW w:w="1305" w:type="pct"/>
            <w:shd w:val="clear" w:color="auto" w:fill="FFFFFF"/>
            <w:vAlign w:val="center"/>
          </w:tcPr>
          <w:p w14:paraId="0000065C"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Cariniana</w:t>
            </w:r>
            <w:proofErr w:type="spellEnd"/>
            <w:r w:rsidRPr="0013774D">
              <w:rPr>
                <w:rFonts w:ascii="Arial Narrow" w:eastAsia="Arial Narrow" w:hAnsi="Arial Narrow" w:cs="Arial Narrow"/>
                <w:i/>
                <w:sz w:val="18"/>
                <w:szCs w:val="18"/>
              </w:rPr>
              <w:t xml:space="preserve"> pyriformis</w:t>
            </w:r>
          </w:p>
        </w:tc>
        <w:tc>
          <w:tcPr>
            <w:tcW w:w="1571" w:type="pct"/>
            <w:shd w:val="clear" w:color="auto" w:fill="FFFFFF"/>
            <w:vAlign w:val="center"/>
          </w:tcPr>
          <w:p w14:paraId="0000065D" w14:textId="77777777" w:rsidR="00786164" w:rsidRPr="0013774D" w:rsidRDefault="00B37985">
            <w:pPr>
              <w:rPr>
                <w:rFonts w:ascii="Arial Narrow" w:eastAsia="Arial Narrow" w:hAnsi="Arial Narrow" w:cs="Arial Narrow"/>
                <w:i/>
                <w:sz w:val="18"/>
                <w:szCs w:val="18"/>
              </w:rPr>
            </w:pPr>
            <w:r w:rsidRPr="0013774D">
              <w:rPr>
                <w:rFonts w:ascii="Arial Narrow" w:eastAsia="Arial Narrow" w:hAnsi="Arial Narrow" w:cs="Arial Narrow"/>
                <w:i/>
                <w:sz w:val="18"/>
                <w:szCs w:val="18"/>
              </w:rPr>
              <w:t xml:space="preserve">Charro, </w:t>
            </w:r>
            <w:proofErr w:type="spellStart"/>
            <w:r w:rsidRPr="0013774D">
              <w:rPr>
                <w:rFonts w:ascii="Arial Narrow" w:eastAsia="Arial Narrow" w:hAnsi="Arial Narrow" w:cs="Arial Narrow"/>
                <w:i/>
                <w:sz w:val="18"/>
                <w:szCs w:val="18"/>
              </w:rPr>
              <w:t>Abarco</w:t>
            </w:r>
            <w:proofErr w:type="spellEnd"/>
          </w:p>
        </w:tc>
        <w:tc>
          <w:tcPr>
            <w:tcW w:w="865" w:type="pct"/>
            <w:shd w:val="clear" w:color="auto" w:fill="FFFFFF"/>
            <w:vAlign w:val="center"/>
          </w:tcPr>
          <w:p w14:paraId="0000065E" w14:textId="77777777" w:rsidR="00786164" w:rsidRPr="0013774D" w:rsidRDefault="00B37985">
            <w:pPr>
              <w:jc w:val="center"/>
              <w:rPr>
                <w:rFonts w:ascii="Arial Narrow" w:eastAsia="Arial Narrow" w:hAnsi="Arial Narrow" w:cs="Arial Narrow"/>
                <w:sz w:val="18"/>
                <w:szCs w:val="18"/>
              </w:rPr>
            </w:pPr>
            <w:proofErr w:type="spellStart"/>
            <w:r w:rsidRPr="0013774D">
              <w:rPr>
                <w:rFonts w:ascii="Arial Narrow" w:eastAsia="Arial Narrow" w:hAnsi="Arial Narrow" w:cs="Arial Narrow"/>
                <w:sz w:val="18"/>
                <w:szCs w:val="18"/>
              </w:rPr>
              <w:t>Lecythidaceae</w:t>
            </w:r>
            <w:proofErr w:type="spellEnd"/>
          </w:p>
        </w:tc>
        <w:tc>
          <w:tcPr>
            <w:tcW w:w="1055" w:type="pct"/>
            <w:shd w:val="clear" w:color="auto" w:fill="FFFFFF"/>
            <w:vAlign w:val="center"/>
          </w:tcPr>
          <w:p w14:paraId="0000065F" w14:textId="77777777" w:rsidR="00786164" w:rsidRPr="0013774D" w:rsidRDefault="00B37985">
            <w:pPr>
              <w:jc w:val="center"/>
              <w:rPr>
                <w:rFonts w:ascii="Arial Narrow" w:eastAsia="Arial Narrow" w:hAnsi="Arial Narrow" w:cs="Arial Narrow"/>
                <w:sz w:val="18"/>
                <w:szCs w:val="18"/>
              </w:rPr>
            </w:pPr>
            <w:r w:rsidRPr="0013774D">
              <w:rPr>
                <w:rFonts w:ascii="Arial Narrow" w:eastAsia="Arial Narrow" w:hAnsi="Arial Narrow" w:cs="Arial Narrow"/>
                <w:sz w:val="18"/>
                <w:szCs w:val="18"/>
              </w:rPr>
              <w:t>CR</w:t>
            </w:r>
          </w:p>
        </w:tc>
      </w:tr>
      <w:tr w:rsidR="00786164" w:rsidRPr="0013774D" w14:paraId="0CE06419" w14:textId="77777777" w:rsidTr="002A12F2">
        <w:trPr>
          <w:trHeight w:val="170"/>
          <w:tblHeader/>
          <w:jc w:val="center"/>
        </w:trPr>
        <w:tc>
          <w:tcPr>
            <w:tcW w:w="204" w:type="pct"/>
            <w:shd w:val="clear" w:color="auto" w:fill="auto"/>
            <w:vAlign w:val="center"/>
          </w:tcPr>
          <w:p w14:paraId="00000660" w14:textId="77777777" w:rsidR="00786164" w:rsidRPr="0013774D" w:rsidRDefault="00B37985">
            <w:pPr>
              <w:jc w:val="center"/>
              <w:rPr>
                <w:rFonts w:ascii="Arial Narrow" w:eastAsia="Arial Narrow" w:hAnsi="Arial Narrow" w:cs="Arial Narrow"/>
                <w:sz w:val="16"/>
                <w:szCs w:val="16"/>
              </w:rPr>
            </w:pPr>
            <w:r w:rsidRPr="0013774D">
              <w:rPr>
                <w:rFonts w:ascii="Arial Narrow" w:eastAsia="Arial Narrow" w:hAnsi="Arial Narrow" w:cs="Arial Narrow"/>
                <w:sz w:val="16"/>
                <w:szCs w:val="16"/>
              </w:rPr>
              <w:t>2</w:t>
            </w:r>
          </w:p>
        </w:tc>
        <w:tc>
          <w:tcPr>
            <w:tcW w:w="1305" w:type="pct"/>
            <w:shd w:val="clear" w:color="auto" w:fill="FFFFFF"/>
            <w:vAlign w:val="center"/>
          </w:tcPr>
          <w:p w14:paraId="00000661" w14:textId="77777777" w:rsidR="00786164" w:rsidRPr="0013774D" w:rsidRDefault="00B37985">
            <w:pPr>
              <w:rPr>
                <w:rFonts w:ascii="Arial Narrow" w:eastAsia="Arial Narrow" w:hAnsi="Arial Narrow" w:cs="Arial Narrow"/>
                <w:i/>
                <w:sz w:val="18"/>
                <w:szCs w:val="18"/>
              </w:rPr>
            </w:pPr>
            <w:r w:rsidRPr="0013774D">
              <w:rPr>
                <w:rFonts w:ascii="Arial Narrow" w:eastAsia="Arial Narrow" w:hAnsi="Arial Narrow" w:cs="Arial Narrow"/>
                <w:i/>
                <w:sz w:val="18"/>
                <w:szCs w:val="18"/>
              </w:rPr>
              <w:t>Cedrela odorata</w:t>
            </w:r>
          </w:p>
        </w:tc>
        <w:tc>
          <w:tcPr>
            <w:tcW w:w="1571" w:type="pct"/>
            <w:shd w:val="clear" w:color="auto" w:fill="FFFFFF"/>
            <w:vAlign w:val="center"/>
          </w:tcPr>
          <w:p w14:paraId="00000662" w14:textId="77777777" w:rsidR="00786164" w:rsidRPr="0013774D" w:rsidRDefault="00B37985">
            <w:pPr>
              <w:rPr>
                <w:rFonts w:ascii="Arial Narrow" w:eastAsia="Arial Narrow" w:hAnsi="Arial Narrow" w:cs="Arial Narrow"/>
                <w:i/>
                <w:sz w:val="18"/>
                <w:szCs w:val="18"/>
              </w:rPr>
            </w:pPr>
            <w:r w:rsidRPr="0013774D">
              <w:rPr>
                <w:rFonts w:ascii="Arial Narrow" w:eastAsia="Arial Narrow" w:hAnsi="Arial Narrow" w:cs="Arial Narrow"/>
                <w:i/>
                <w:sz w:val="18"/>
                <w:szCs w:val="18"/>
              </w:rPr>
              <w:t xml:space="preserve">Cedro, Cedro </w:t>
            </w:r>
            <w:proofErr w:type="spellStart"/>
            <w:r w:rsidRPr="0013774D">
              <w:rPr>
                <w:rFonts w:ascii="Arial Narrow" w:eastAsia="Arial Narrow" w:hAnsi="Arial Narrow" w:cs="Arial Narrow"/>
                <w:i/>
                <w:sz w:val="18"/>
                <w:szCs w:val="18"/>
              </w:rPr>
              <w:t>Amargo</w:t>
            </w:r>
            <w:proofErr w:type="spellEnd"/>
            <w:r w:rsidRPr="0013774D">
              <w:rPr>
                <w:rFonts w:ascii="Arial Narrow" w:eastAsia="Arial Narrow" w:hAnsi="Arial Narrow" w:cs="Arial Narrow"/>
                <w:i/>
                <w:sz w:val="18"/>
                <w:szCs w:val="18"/>
              </w:rPr>
              <w:t>, Palo Ajo, Ajo</w:t>
            </w:r>
          </w:p>
        </w:tc>
        <w:tc>
          <w:tcPr>
            <w:tcW w:w="865" w:type="pct"/>
            <w:shd w:val="clear" w:color="auto" w:fill="FFFFFF"/>
            <w:vAlign w:val="center"/>
          </w:tcPr>
          <w:p w14:paraId="00000663" w14:textId="77777777" w:rsidR="00786164" w:rsidRPr="0013774D" w:rsidRDefault="00B37985">
            <w:pPr>
              <w:jc w:val="center"/>
              <w:rPr>
                <w:rFonts w:ascii="Arial Narrow" w:eastAsia="Arial Narrow" w:hAnsi="Arial Narrow" w:cs="Arial Narrow"/>
                <w:sz w:val="18"/>
                <w:szCs w:val="18"/>
              </w:rPr>
            </w:pPr>
            <w:proofErr w:type="spellStart"/>
            <w:r w:rsidRPr="0013774D">
              <w:rPr>
                <w:rFonts w:ascii="Arial Narrow" w:eastAsia="Arial Narrow" w:hAnsi="Arial Narrow" w:cs="Arial Narrow"/>
                <w:sz w:val="18"/>
                <w:szCs w:val="18"/>
              </w:rPr>
              <w:t>Meliaceae</w:t>
            </w:r>
            <w:proofErr w:type="spellEnd"/>
          </w:p>
        </w:tc>
        <w:tc>
          <w:tcPr>
            <w:tcW w:w="1055" w:type="pct"/>
            <w:shd w:val="clear" w:color="auto" w:fill="FFFFFF"/>
            <w:vAlign w:val="center"/>
          </w:tcPr>
          <w:p w14:paraId="00000664" w14:textId="77777777" w:rsidR="00786164" w:rsidRPr="0013774D" w:rsidRDefault="00B37985">
            <w:pPr>
              <w:jc w:val="center"/>
              <w:rPr>
                <w:rFonts w:ascii="Arial Narrow" w:eastAsia="Arial Narrow" w:hAnsi="Arial Narrow" w:cs="Arial Narrow"/>
                <w:sz w:val="18"/>
                <w:szCs w:val="18"/>
              </w:rPr>
            </w:pPr>
            <w:r w:rsidRPr="0013774D">
              <w:rPr>
                <w:rFonts w:ascii="Arial Narrow" w:eastAsia="Arial Narrow" w:hAnsi="Arial Narrow" w:cs="Arial Narrow"/>
                <w:sz w:val="18"/>
                <w:szCs w:val="18"/>
              </w:rPr>
              <w:t>EN</w:t>
            </w:r>
          </w:p>
        </w:tc>
      </w:tr>
      <w:tr w:rsidR="00786164" w:rsidRPr="0013774D" w14:paraId="176CC0B7" w14:textId="77777777" w:rsidTr="002A12F2">
        <w:trPr>
          <w:trHeight w:val="170"/>
          <w:tblHeader/>
          <w:jc w:val="center"/>
        </w:trPr>
        <w:tc>
          <w:tcPr>
            <w:tcW w:w="204" w:type="pct"/>
            <w:shd w:val="clear" w:color="auto" w:fill="auto"/>
            <w:vAlign w:val="center"/>
          </w:tcPr>
          <w:p w14:paraId="00000665" w14:textId="77777777" w:rsidR="00786164" w:rsidRPr="0013774D" w:rsidRDefault="00B37985">
            <w:pPr>
              <w:jc w:val="center"/>
              <w:rPr>
                <w:rFonts w:ascii="Arial Narrow" w:eastAsia="Arial Narrow" w:hAnsi="Arial Narrow" w:cs="Arial Narrow"/>
                <w:sz w:val="16"/>
                <w:szCs w:val="16"/>
              </w:rPr>
            </w:pPr>
            <w:r w:rsidRPr="0013774D">
              <w:rPr>
                <w:rFonts w:ascii="Arial Narrow" w:eastAsia="Arial Narrow" w:hAnsi="Arial Narrow" w:cs="Arial Narrow"/>
                <w:sz w:val="16"/>
                <w:szCs w:val="16"/>
              </w:rPr>
              <w:t>3</w:t>
            </w:r>
          </w:p>
        </w:tc>
        <w:tc>
          <w:tcPr>
            <w:tcW w:w="1305" w:type="pct"/>
            <w:shd w:val="clear" w:color="auto" w:fill="FFFFFF"/>
            <w:vAlign w:val="center"/>
          </w:tcPr>
          <w:p w14:paraId="00000666" w14:textId="77777777" w:rsidR="00786164" w:rsidRPr="0013774D" w:rsidRDefault="00B37985">
            <w:pPr>
              <w:rPr>
                <w:rFonts w:ascii="Arial Narrow" w:eastAsia="Arial Narrow" w:hAnsi="Arial Narrow" w:cs="Arial Narrow"/>
                <w:i/>
                <w:sz w:val="18"/>
                <w:szCs w:val="18"/>
              </w:rPr>
            </w:pPr>
            <w:r w:rsidRPr="0013774D">
              <w:rPr>
                <w:rFonts w:ascii="Arial Narrow" w:eastAsia="Arial Narrow" w:hAnsi="Arial Narrow" w:cs="Arial Narrow"/>
                <w:i/>
                <w:sz w:val="18"/>
                <w:szCs w:val="18"/>
              </w:rPr>
              <w:t xml:space="preserve">Juglans </w:t>
            </w:r>
            <w:proofErr w:type="spellStart"/>
            <w:r w:rsidRPr="0013774D">
              <w:rPr>
                <w:rFonts w:ascii="Arial Narrow" w:eastAsia="Arial Narrow" w:hAnsi="Arial Narrow" w:cs="Arial Narrow"/>
                <w:i/>
                <w:sz w:val="18"/>
                <w:szCs w:val="18"/>
              </w:rPr>
              <w:t>neotropica</w:t>
            </w:r>
            <w:proofErr w:type="spellEnd"/>
          </w:p>
        </w:tc>
        <w:tc>
          <w:tcPr>
            <w:tcW w:w="1571" w:type="pct"/>
            <w:shd w:val="clear" w:color="auto" w:fill="FFFFFF"/>
            <w:vAlign w:val="center"/>
          </w:tcPr>
          <w:p w14:paraId="00000667" w14:textId="77777777" w:rsidR="00786164" w:rsidRPr="0013774D" w:rsidRDefault="00B37985">
            <w:pPr>
              <w:rPr>
                <w:rFonts w:ascii="Arial Narrow" w:eastAsia="Arial Narrow" w:hAnsi="Arial Narrow" w:cs="Arial Narrow"/>
                <w:i/>
                <w:sz w:val="18"/>
                <w:szCs w:val="18"/>
              </w:rPr>
            </w:pPr>
            <w:r w:rsidRPr="0013774D">
              <w:rPr>
                <w:rFonts w:ascii="Arial Narrow" w:eastAsia="Arial Narrow" w:hAnsi="Arial Narrow" w:cs="Arial Narrow"/>
                <w:i/>
                <w:sz w:val="18"/>
                <w:szCs w:val="18"/>
              </w:rPr>
              <w:t>Nogal, Cedro Negro, Cedro Nogal</w:t>
            </w:r>
          </w:p>
        </w:tc>
        <w:tc>
          <w:tcPr>
            <w:tcW w:w="865" w:type="pct"/>
            <w:shd w:val="clear" w:color="auto" w:fill="FFFFFF"/>
            <w:vAlign w:val="center"/>
          </w:tcPr>
          <w:p w14:paraId="00000668" w14:textId="77777777" w:rsidR="00786164" w:rsidRPr="0013774D" w:rsidRDefault="00B37985">
            <w:pPr>
              <w:jc w:val="center"/>
              <w:rPr>
                <w:rFonts w:ascii="Arial Narrow" w:eastAsia="Arial Narrow" w:hAnsi="Arial Narrow" w:cs="Arial Narrow"/>
                <w:sz w:val="18"/>
                <w:szCs w:val="18"/>
              </w:rPr>
            </w:pPr>
            <w:r w:rsidRPr="0013774D">
              <w:rPr>
                <w:rFonts w:ascii="Arial Narrow" w:eastAsia="Arial Narrow" w:hAnsi="Arial Narrow" w:cs="Arial Narrow"/>
                <w:sz w:val="18"/>
                <w:szCs w:val="18"/>
              </w:rPr>
              <w:t>Juglandaceae</w:t>
            </w:r>
          </w:p>
        </w:tc>
        <w:tc>
          <w:tcPr>
            <w:tcW w:w="1055" w:type="pct"/>
            <w:shd w:val="clear" w:color="auto" w:fill="FFFFFF"/>
            <w:vAlign w:val="center"/>
          </w:tcPr>
          <w:p w14:paraId="00000669" w14:textId="77777777" w:rsidR="00786164" w:rsidRPr="0013774D" w:rsidRDefault="00B37985">
            <w:pPr>
              <w:jc w:val="center"/>
              <w:rPr>
                <w:rFonts w:ascii="Arial Narrow" w:eastAsia="Arial Narrow" w:hAnsi="Arial Narrow" w:cs="Arial Narrow"/>
                <w:sz w:val="18"/>
                <w:szCs w:val="18"/>
              </w:rPr>
            </w:pPr>
            <w:r w:rsidRPr="0013774D">
              <w:rPr>
                <w:rFonts w:ascii="Arial Narrow" w:eastAsia="Arial Narrow" w:hAnsi="Arial Narrow" w:cs="Arial Narrow"/>
                <w:sz w:val="18"/>
                <w:szCs w:val="18"/>
              </w:rPr>
              <w:t>EN</w:t>
            </w:r>
          </w:p>
        </w:tc>
      </w:tr>
      <w:tr w:rsidR="00786164" w:rsidRPr="0013774D" w14:paraId="4229F7B5" w14:textId="77777777" w:rsidTr="002A12F2">
        <w:trPr>
          <w:trHeight w:val="170"/>
          <w:tblHeader/>
          <w:jc w:val="center"/>
        </w:trPr>
        <w:tc>
          <w:tcPr>
            <w:tcW w:w="204" w:type="pct"/>
            <w:shd w:val="clear" w:color="auto" w:fill="auto"/>
            <w:vAlign w:val="center"/>
          </w:tcPr>
          <w:p w14:paraId="0000066A" w14:textId="77777777" w:rsidR="00786164" w:rsidRPr="0013774D" w:rsidRDefault="00B37985">
            <w:pPr>
              <w:jc w:val="center"/>
              <w:rPr>
                <w:rFonts w:ascii="Arial Narrow" w:eastAsia="Arial Narrow" w:hAnsi="Arial Narrow" w:cs="Arial Narrow"/>
                <w:sz w:val="16"/>
                <w:szCs w:val="16"/>
              </w:rPr>
            </w:pPr>
            <w:r w:rsidRPr="0013774D">
              <w:rPr>
                <w:rFonts w:ascii="Arial Narrow" w:eastAsia="Arial Narrow" w:hAnsi="Arial Narrow" w:cs="Arial Narrow"/>
                <w:sz w:val="16"/>
                <w:szCs w:val="16"/>
              </w:rPr>
              <w:t>4</w:t>
            </w:r>
          </w:p>
        </w:tc>
        <w:tc>
          <w:tcPr>
            <w:tcW w:w="1305" w:type="pct"/>
            <w:shd w:val="clear" w:color="auto" w:fill="FFFFFF"/>
            <w:vAlign w:val="center"/>
          </w:tcPr>
          <w:p w14:paraId="0000066B"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Eschweilera</w:t>
            </w:r>
            <w:proofErr w:type="spellEnd"/>
            <w:r w:rsidRPr="0013774D">
              <w:rPr>
                <w:rFonts w:ascii="Arial Narrow" w:eastAsia="Arial Narrow" w:hAnsi="Arial Narrow" w:cs="Arial Narrow"/>
                <w:i/>
                <w:sz w:val="18"/>
                <w:szCs w:val="18"/>
              </w:rPr>
              <w:t xml:space="preserve"> </w:t>
            </w:r>
            <w:proofErr w:type="spellStart"/>
            <w:r w:rsidRPr="0013774D">
              <w:rPr>
                <w:rFonts w:ascii="Arial Narrow" w:eastAsia="Arial Narrow" w:hAnsi="Arial Narrow" w:cs="Arial Narrow"/>
                <w:i/>
                <w:sz w:val="18"/>
                <w:szCs w:val="18"/>
              </w:rPr>
              <w:t>bogotensis</w:t>
            </w:r>
            <w:proofErr w:type="spellEnd"/>
          </w:p>
        </w:tc>
        <w:tc>
          <w:tcPr>
            <w:tcW w:w="1571" w:type="pct"/>
            <w:shd w:val="clear" w:color="auto" w:fill="FFFFFF"/>
            <w:vAlign w:val="center"/>
          </w:tcPr>
          <w:p w14:paraId="0000066C"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Botuno</w:t>
            </w:r>
            <w:proofErr w:type="spellEnd"/>
          </w:p>
        </w:tc>
        <w:tc>
          <w:tcPr>
            <w:tcW w:w="865" w:type="pct"/>
            <w:shd w:val="clear" w:color="auto" w:fill="FFFFFF"/>
            <w:vAlign w:val="center"/>
          </w:tcPr>
          <w:p w14:paraId="0000066D" w14:textId="77777777" w:rsidR="00786164" w:rsidRPr="0013774D" w:rsidRDefault="00B37985">
            <w:pPr>
              <w:jc w:val="center"/>
              <w:rPr>
                <w:rFonts w:ascii="Arial Narrow" w:eastAsia="Arial Narrow" w:hAnsi="Arial Narrow" w:cs="Arial Narrow"/>
                <w:sz w:val="18"/>
                <w:szCs w:val="18"/>
              </w:rPr>
            </w:pPr>
            <w:proofErr w:type="spellStart"/>
            <w:r w:rsidRPr="0013774D">
              <w:rPr>
                <w:rFonts w:ascii="Arial Narrow" w:eastAsia="Arial Narrow" w:hAnsi="Arial Narrow" w:cs="Arial Narrow"/>
                <w:sz w:val="18"/>
                <w:szCs w:val="18"/>
              </w:rPr>
              <w:t>Lecythidaceae</w:t>
            </w:r>
            <w:proofErr w:type="spellEnd"/>
          </w:p>
        </w:tc>
        <w:tc>
          <w:tcPr>
            <w:tcW w:w="1055" w:type="pct"/>
            <w:shd w:val="clear" w:color="auto" w:fill="FFFFFF"/>
            <w:vAlign w:val="center"/>
          </w:tcPr>
          <w:p w14:paraId="0000066E" w14:textId="77777777" w:rsidR="00786164" w:rsidRPr="0013774D" w:rsidRDefault="00B37985">
            <w:pPr>
              <w:jc w:val="center"/>
              <w:rPr>
                <w:rFonts w:ascii="Arial Narrow" w:eastAsia="Arial Narrow" w:hAnsi="Arial Narrow" w:cs="Arial Narrow"/>
                <w:sz w:val="18"/>
                <w:szCs w:val="18"/>
              </w:rPr>
            </w:pPr>
            <w:r w:rsidRPr="0013774D">
              <w:rPr>
                <w:rFonts w:ascii="Arial Narrow" w:eastAsia="Arial Narrow" w:hAnsi="Arial Narrow" w:cs="Arial Narrow"/>
                <w:sz w:val="18"/>
                <w:szCs w:val="18"/>
              </w:rPr>
              <w:t>EN</w:t>
            </w:r>
          </w:p>
        </w:tc>
      </w:tr>
      <w:tr w:rsidR="00786164" w:rsidRPr="0013774D" w14:paraId="5F10C2AE" w14:textId="77777777" w:rsidTr="002A12F2">
        <w:trPr>
          <w:trHeight w:val="170"/>
          <w:tblHeader/>
          <w:jc w:val="center"/>
        </w:trPr>
        <w:tc>
          <w:tcPr>
            <w:tcW w:w="204" w:type="pct"/>
            <w:shd w:val="clear" w:color="auto" w:fill="auto"/>
            <w:vAlign w:val="center"/>
          </w:tcPr>
          <w:p w14:paraId="0000066F" w14:textId="77777777" w:rsidR="00786164" w:rsidRPr="0013774D" w:rsidRDefault="00B37985">
            <w:pPr>
              <w:jc w:val="center"/>
              <w:rPr>
                <w:rFonts w:ascii="Arial Narrow" w:eastAsia="Arial Narrow" w:hAnsi="Arial Narrow" w:cs="Arial Narrow"/>
                <w:sz w:val="16"/>
                <w:szCs w:val="16"/>
              </w:rPr>
            </w:pPr>
            <w:r w:rsidRPr="0013774D">
              <w:rPr>
                <w:rFonts w:ascii="Arial Narrow" w:eastAsia="Arial Narrow" w:hAnsi="Arial Narrow" w:cs="Arial Narrow"/>
                <w:sz w:val="16"/>
                <w:szCs w:val="16"/>
              </w:rPr>
              <w:t>5</w:t>
            </w:r>
          </w:p>
        </w:tc>
        <w:tc>
          <w:tcPr>
            <w:tcW w:w="1305" w:type="pct"/>
            <w:shd w:val="clear" w:color="auto" w:fill="FFFFFF"/>
            <w:vAlign w:val="center"/>
          </w:tcPr>
          <w:p w14:paraId="00000670"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Hymenaea</w:t>
            </w:r>
            <w:proofErr w:type="spellEnd"/>
            <w:r w:rsidRPr="0013774D">
              <w:rPr>
                <w:rFonts w:ascii="Arial Narrow" w:eastAsia="Arial Narrow" w:hAnsi="Arial Narrow" w:cs="Arial Narrow"/>
                <w:i/>
                <w:sz w:val="18"/>
                <w:szCs w:val="18"/>
              </w:rPr>
              <w:t xml:space="preserve"> </w:t>
            </w:r>
            <w:proofErr w:type="spellStart"/>
            <w:r w:rsidRPr="0013774D">
              <w:rPr>
                <w:rFonts w:ascii="Arial Narrow" w:eastAsia="Arial Narrow" w:hAnsi="Arial Narrow" w:cs="Arial Narrow"/>
                <w:i/>
                <w:sz w:val="18"/>
                <w:szCs w:val="18"/>
              </w:rPr>
              <w:t>courbaril</w:t>
            </w:r>
            <w:proofErr w:type="spellEnd"/>
          </w:p>
        </w:tc>
        <w:tc>
          <w:tcPr>
            <w:tcW w:w="1571" w:type="pct"/>
            <w:shd w:val="clear" w:color="auto" w:fill="FFFFFF"/>
            <w:vAlign w:val="center"/>
          </w:tcPr>
          <w:p w14:paraId="00000671"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Guayacán</w:t>
            </w:r>
            <w:proofErr w:type="spellEnd"/>
          </w:p>
        </w:tc>
        <w:tc>
          <w:tcPr>
            <w:tcW w:w="865" w:type="pct"/>
            <w:shd w:val="clear" w:color="auto" w:fill="FFFFFF"/>
            <w:vAlign w:val="center"/>
          </w:tcPr>
          <w:p w14:paraId="00000672" w14:textId="77777777" w:rsidR="00786164" w:rsidRPr="0013774D" w:rsidRDefault="00B37985">
            <w:pPr>
              <w:jc w:val="center"/>
              <w:rPr>
                <w:rFonts w:ascii="Arial Narrow" w:eastAsia="Arial Narrow" w:hAnsi="Arial Narrow" w:cs="Arial Narrow"/>
                <w:sz w:val="18"/>
                <w:szCs w:val="18"/>
              </w:rPr>
            </w:pPr>
            <w:r w:rsidRPr="0013774D">
              <w:rPr>
                <w:rFonts w:ascii="Arial Narrow" w:eastAsia="Arial Narrow" w:hAnsi="Arial Narrow" w:cs="Arial Narrow"/>
                <w:sz w:val="18"/>
                <w:szCs w:val="18"/>
              </w:rPr>
              <w:t xml:space="preserve">Leguminosae </w:t>
            </w:r>
          </w:p>
        </w:tc>
        <w:tc>
          <w:tcPr>
            <w:tcW w:w="1055" w:type="pct"/>
            <w:shd w:val="clear" w:color="auto" w:fill="FFFFFF"/>
            <w:vAlign w:val="center"/>
          </w:tcPr>
          <w:p w14:paraId="00000673" w14:textId="77777777" w:rsidR="00786164" w:rsidRPr="0013774D" w:rsidRDefault="00B37985">
            <w:pPr>
              <w:jc w:val="center"/>
              <w:rPr>
                <w:rFonts w:ascii="Arial Narrow" w:eastAsia="Arial Narrow" w:hAnsi="Arial Narrow" w:cs="Arial Narrow"/>
                <w:sz w:val="18"/>
                <w:szCs w:val="18"/>
              </w:rPr>
            </w:pPr>
            <w:r w:rsidRPr="0013774D">
              <w:rPr>
                <w:rFonts w:ascii="Arial Narrow" w:eastAsia="Arial Narrow" w:hAnsi="Arial Narrow" w:cs="Arial Narrow"/>
                <w:sz w:val="18"/>
                <w:szCs w:val="18"/>
              </w:rPr>
              <w:t>NT</w:t>
            </w:r>
          </w:p>
        </w:tc>
      </w:tr>
      <w:tr w:rsidR="00786164" w:rsidRPr="0013774D" w14:paraId="21096494" w14:textId="77777777" w:rsidTr="002A12F2">
        <w:trPr>
          <w:trHeight w:val="170"/>
          <w:tblHeader/>
          <w:jc w:val="center"/>
        </w:trPr>
        <w:tc>
          <w:tcPr>
            <w:tcW w:w="204" w:type="pct"/>
            <w:shd w:val="clear" w:color="auto" w:fill="auto"/>
            <w:vAlign w:val="center"/>
          </w:tcPr>
          <w:p w14:paraId="00000674" w14:textId="77777777" w:rsidR="00786164" w:rsidRPr="0013774D" w:rsidRDefault="00B37985">
            <w:pPr>
              <w:jc w:val="center"/>
              <w:rPr>
                <w:rFonts w:ascii="Arial Narrow" w:eastAsia="Arial Narrow" w:hAnsi="Arial Narrow" w:cs="Arial Narrow"/>
                <w:sz w:val="16"/>
                <w:szCs w:val="16"/>
              </w:rPr>
            </w:pPr>
            <w:r w:rsidRPr="0013774D">
              <w:rPr>
                <w:rFonts w:ascii="Arial Narrow" w:eastAsia="Arial Narrow" w:hAnsi="Arial Narrow" w:cs="Arial Narrow"/>
                <w:sz w:val="16"/>
                <w:szCs w:val="16"/>
              </w:rPr>
              <w:t>6</w:t>
            </w:r>
          </w:p>
        </w:tc>
        <w:tc>
          <w:tcPr>
            <w:tcW w:w="1305" w:type="pct"/>
            <w:shd w:val="clear" w:color="auto" w:fill="FFFFFF"/>
            <w:vAlign w:val="center"/>
          </w:tcPr>
          <w:p w14:paraId="00000675"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Myroxylon</w:t>
            </w:r>
            <w:proofErr w:type="spellEnd"/>
            <w:r w:rsidRPr="0013774D">
              <w:rPr>
                <w:rFonts w:ascii="Arial Narrow" w:eastAsia="Arial Narrow" w:hAnsi="Arial Narrow" w:cs="Arial Narrow"/>
                <w:i/>
                <w:sz w:val="18"/>
                <w:szCs w:val="18"/>
              </w:rPr>
              <w:t xml:space="preserve"> </w:t>
            </w:r>
            <w:proofErr w:type="spellStart"/>
            <w:r w:rsidRPr="0013774D">
              <w:rPr>
                <w:rFonts w:ascii="Arial Narrow" w:eastAsia="Arial Narrow" w:hAnsi="Arial Narrow" w:cs="Arial Narrow"/>
                <w:i/>
                <w:sz w:val="18"/>
                <w:szCs w:val="18"/>
              </w:rPr>
              <w:t>balsamum</w:t>
            </w:r>
            <w:proofErr w:type="spellEnd"/>
          </w:p>
        </w:tc>
        <w:tc>
          <w:tcPr>
            <w:tcW w:w="1571" w:type="pct"/>
            <w:shd w:val="clear" w:color="auto" w:fill="FFFFFF"/>
            <w:vAlign w:val="center"/>
          </w:tcPr>
          <w:p w14:paraId="00000676" w14:textId="77777777" w:rsidR="00786164" w:rsidRPr="0013774D" w:rsidRDefault="00B37985">
            <w:pPr>
              <w:rPr>
                <w:rFonts w:ascii="Arial Narrow" w:eastAsia="Arial Narrow" w:hAnsi="Arial Narrow" w:cs="Arial Narrow"/>
                <w:i/>
                <w:sz w:val="18"/>
                <w:szCs w:val="18"/>
              </w:rPr>
            </w:pPr>
            <w:r w:rsidRPr="0013774D">
              <w:rPr>
                <w:rFonts w:ascii="Arial Narrow" w:eastAsia="Arial Narrow" w:hAnsi="Arial Narrow" w:cs="Arial Narrow"/>
                <w:i/>
                <w:sz w:val="18"/>
                <w:szCs w:val="18"/>
              </w:rPr>
              <w:t xml:space="preserve">Diamante, </w:t>
            </w:r>
            <w:proofErr w:type="spellStart"/>
            <w:r w:rsidRPr="0013774D">
              <w:rPr>
                <w:rFonts w:ascii="Arial Narrow" w:eastAsia="Arial Narrow" w:hAnsi="Arial Narrow" w:cs="Arial Narrow"/>
                <w:i/>
                <w:sz w:val="18"/>
                <w:szCs w:val="18"/>
              </w:rPr>
              <w:t>Chispiador</w:t>
            </w:r>
            <w:proofErr w:type="spellEnd"/>
            <w:r w:rsidRPr="0013774D">
              <w:rPr>
                <w:rFonts w:ascii="Arial Narrow" w:eastAsia="Arial Narrow" w:hAnsi="Arial Narrow" w:cs="Arial Narrow"/>
                <w:i/>
                <w:sz w:val="18"/>
                <w:szCs w:val="18"/>
              </w:rPr>
              <w:t xml:space="preserve">, Brillante, </w:t>
            </w:r>
            <w:proofErr w:type="spellStart"/>
            <w:r w:rsidRPr="0013774D">
              <w:rPr>
                <w:rFonts w:ascii="Arial Narrow" w:eastAsia="Arial Narrow" w:hAnsi="Arial Narrow" w:cs="Arial Narrow"/>
                <w:i/>
                <w:sz w:val="18"/>
                <w:szCs w:val="18"/>
              </w:rPr>
              <w:t>Bálsamo</w:t>
            </w:r>
            <w:proofErr w:type="spellEnd"/>
          </w:p>
        </w:tc>
        <w:tc>
          <w:tcPr>
            <w:tcW w:w="865" w:type="pct"/>
            <w:shd w:val="clear" w:color="auto" w:fill="FFFFFF"/>
            <w:vAlign w:val="center"/>
          </w:tcPr>
          <w:p w14:paraId="00000677" w14:textId="77777777" w:rsidR="00786164" w:rsidRPr="0013774D" w:rsidRDefault="00B37985">
            <w:pPr>
              <w:jc w:val="center"/>
              <w:rPr>
                <w:rFonts w:ascii="Arial Narrow" w:eastAsia="Arial Narrow" w:hAnsi="Arial Narrow" w:cs="Arial Narrow"/>
                <w:sz w:val="18"/>
                <w:szCs w:val="18"/>
              </w:rPr>
            </w:pPr>
            <w:r w:rsidRPr="0013774D">
              <w:rPr>
                <w:rFonts w:ascii="Arial Narrow" w:eastAsia="Arial Narrow" w:hAnsi="Arial Narrow" w:cs="Arial Narrow"/>
                <w:sz w:val="18"/>
                <w:szCs w:val="18"/>
              </w:rPr>
              <w:t xml:space="preserve">Leguminosae </w:t>
            </w:r>
          </w:p>
        </w:tc>
        <w:tc>
          <w:tcPr>
            <w:tcW w:w="1055" w:type="pct"/>
            <w:shd w:val="clear" w:color="auto" w:fill="FFFFFF"/>
            <w:vAlign w:val="center"/>
          </w:tcPr>
          <w:p w14:paraId="00000678" w14:textId="77777777" w:rsidR="00786164" w:rsidRPr="0013774D" w:rsidRDefault="00B37985">
            <w:pPr>
              <w:jc w:val="center"/>
              <w:rPr>
                <w:rFonts w:ascii="Arial Narrow" w:eastAsia="Arial Narrow" w:hAnsi="Arial Narrow" w:cs="Arial Narrow"/>
                <w:sz w:val="18"/>
                <w:szCs w:val="18"/>
              </w:rPr>
            </w:pPr>
            <w:r w:rsidRPr="0013774D">
              <w:rPr>
                <w:rFonts w:ascii="Arial Narrow" w:eastAsia="Arial Narrow" w:hAnsi="Arial Narrow" w:cs="Arial Narrow"/>
                <w:sz w:val="18"/>
                <w:szCs w:val="18"/>
              </w:rPr>
              <w:t>NT</w:t>
            </w:r>
          </w:p>
        </w:tc>
      </w:tr>
      <w:tr w:rsidR="00786164" w:rsidRPr="0013774D" w14:paraId="006453AB" w14:textId="77777777" w:rsidTr="002A12F2">
        <w:trPr>
          <w:trHeight w:val="170"/>
          <w:tblHeader/>
          <w:jc w:val="center"/>
        </w:trPr>
        <w:tc>
          <w:tcPr>
            <w:tcW w:w="204" w:type="pct"/>
            <w:shd w:val="clear" w:color="auto" w:fill="auto"/>
            <w:vAlign w:val="center"/>
          </w:tcPr>
          <w:p w14:paraId="00000679" w14:textId="77777777" w:rsidR="00786164" w:rsidRPr="0013774D" w:rsidRDefault="00B37985">
            <w:pPr>
              <w:jc w:val="center"/>
              <w:rPr>
                <w:rFonts w:ascii="Arial Narrow" w:eastAsia="Arial Narrow" w:hAnsi="Arial Narrow" w:cs="Arial Narrow"/>
                <w:sz w:val="16"/>
                <w:szCs w:val="16"/>
              </w:rPr>
            </w:pPr>
            <w:r w:rsidRPr="0013774D">
              <w:rPr>
                <w:rFonts w:ascii="Arial Narrow" w:eastAsia="Arial Narrow" w:hAnsi="Arial Narrow" w:cs="Arial Narrow"/>
                <w:sz w:val="16"/>
                <w:szCs w:val="16"/>
              </w:rPr>
              <w:t>7</w:t>
            </w:r>
          </w:p>
        </w:tc>
        <w:tc>
          <w:tcPr>
            <w:tcW w:w="1305" w:type="pct"/>
            <w:shd w:val="clear" w:color="auto" w:fill="FFFFFF"/>
            <w:vAlign w:val="center"/>
          </w:tcPr>
          <w:p w14:paraId="0000067A" w14:textId="77777777" w:rsidR="00786164" w:rsidRPr="0013774D" w:rsidRDefault="00B37985">
            <w:pPr>
              <w:rPr>
                <w:rFonts w:ascii="Arial Narrow" w:eastAsia="Arial Narrow" w:hAnsi="Arial Narrow" w:cs="Arial Narrow"/>
                <w:i/>
                <w:sz w:val="18"/>
                <w:szCs w:val="18"/>
              </w:rPr>
            </w:pPr>
            <w:r w:rsidRPr="0013774D">
              <w:rPr>
                <w:rFonts w:ascii="Arial Narrow" w:eastAsia="Arial Narrow" w:hAnsi="Arial Narrow" w:cs="Arial Narrow"/>
                <w:i/>
                <w:sz w:val="18"/>
                <w:szCs w:val="18"/>
              </w:rPr>
              <w:t xml:space="preserve">Cedrela </w:t>
            </w:r>
            <w:proofErr w:type="spellStart"/>
            <w:r w:rsidRPr="0013774D">
              <w:rPr>
                <w:rFonts w:ascii="Arial Narrow" w:eastAsia="Arial Narrow" w:hAnsi="Arial Narrow" w:cs="Arial Narrow"/>
                <w:i/>
                <w:sz w:val="18"/>
                <w:szCs w:val="18"/>
              </w:rPr>
              <w:t>montana</w:t>
            </w:r>
            <w:proofErr w:type="spellEnd"/>
          </w:p>
        </w:tc>
        <w:tc>
          <w:tcPr>
            <w:tcW w:w="1571" w:type="pct"/>
            <w:shd w:val="clear" w:color="auto" w:fill="FFFFFF"/>
            <w:vAlign w:val="center"/>
          </w:tcPr>
          <w:p w14:paraId="0000067B" w14:textId="77777777" w:rsidR="00786164" w:rsidRPr="0013774D" w:rsidRDefault="00B37985">
            <w:pPr>
              <w:rPr>
                <w:rFonts w:ascii="Arial Narrow" w:eastAsia="Arial Narrow" w:hAnsi="Arial Narrow" w:cs="Arial Narrow"/>
                <w:i/>
                <w:sz w:val="18"/>
                <w:szCs w:val="18"/>
              </w:rPr>
            </w:pPr>
            <w:r w:rsidRPr="0013774D">
              <w:rPr>
                <w:rFonts w:ascii="Arial Narrow" w:eastAsia="Arial Narrow" w:hAnsi="Arial Narrow" w:cs="Arial Narrow"/>
                <w:i/>
                <w:sz w:val="18"/>
                <w:szCs w:val="18"/>
              </w:rPr>
              <w:t xml:space="preserve">Cedro de </w:t>
            </w:r>
            <w:proofErr w:type="spellStart"/>
            <w:r w:rsidRPr="0013774D">
              <w:rPr>
                <w:rFonts w:ascii="Arial Narrow" w:eastAsia="Arial Narrow" w:hAnsi="Arial Narrow" w:cs="Arial Narrow"/>
                <w:i/>
                <w:sz w:val="18"/>
                <w:szCs w:val="18"/>
              </w:rPr>
              <w:t>altura</w:t>
            </w:r>
            <w:proofErr w:type="spellEnd"/>
          </w:p>
        </w:tc>
        <w:tc>
          <w:tcPr>
            <w:tcW w:w="865" w:type="pct"/>
            <w:shd w:val="clear" w:color="auto" w:fill="FFFFFF"/>
            <w:vAlign w:val="center"/>
          </w:tcPr>
          <w:p w14:paraId="0000067C" w14:textId="77777777" w:rsidR="00786164" w:rsidRPr="0013774D" w:rsidRDefault="00B37985">
            <w:pPr>
              <w:jc w:val="center"/>
              <w:rPr>
                <w:rFonts w:ascii="Arial Narrow" w:eastAsia="Arial Narrow" w:hAnsi="Arial Narrow" w:cs="Arial Narrow"/>
                <w:sz w:val="18"/>
                <w:szCs w:val="18"/>
              </w:rPr>
            </w:pPr>
            <w:proofErr w:type="spellStart"/>
            <w:r w:rsidRPr="0013774D">
              <w:rPr>
                <w:rFonts w:ascii="Arial Narrow" w:eastAsia="Arial Narrow" w:hAnsi="Arial Narrow" w:cs="Arial Narrow"/>
                <w:sz w:val="18"/>
                <w:szCs w:val="18"/>
              </w:rPr>
              <w:t>Meliaceae</w:t>
            </w:r>
            <w:proofErr w:type="spellEnd"/>
            <w:r w:rsidRPr="0013774D">
              <w:rPr>
                <w:rFonts w:ascii="Arial Narrow" w:eastAsia="Arial Narrow" w:hAnsi="Arial Narrow" w:cs="Arial Narrow"/>
                <w:sz w:val="18"/>
                <w:szCs w:val="18"/>
              </w:rPr>
              <w:t xml:space="preserve"> </w:t>
            </w:r>
          </w:p>
        </w:tc>
        <w:tc>
          <w:tcPr>
            <w:tcW w:w="1055" w:type="pct"/>
            <w:shd w:val="clear" w:color="auto" w:fill="FFFFFF"/>
            <w:vAlign w:val="center"/>
          </w:tcPr>
          <w:p w14:paraId="0000067D" w14:textId="77777777" w:rsidR="00786164" w:rsidRPr="0013774D" w:rsidRDefault="00B37985">
            <w:pPr>
              <w:jc w:val="center"/>
              <w:rPr>
                <w:rFonts w:ascii="Arial Narrow" w:eastAsia="Arial Narrow" w:hAnsi="Arial Narrow" w:cs="Arial Narrow"/>
                <w:sz w:val="18"/>
                <w:szCs w:val="18"/>
              </w:rPr>
            </w:pPr>
            <w:r w:rsidRPr="0013774D">
              <w:rPr>
                <w:rFonts w:ascii="Arial Narrow" w:eastAsia="Arial Narrow" w:hAnsi="Arial Narrow" w:cs="Arial Narrow"/>
                <w:sz w:val="18"/>
                <w:szCs w:val="18"/>
              </w:rPr>
              <w:t>NT</w:t>
            </w:r>
          </w:p>
        </w:tc>
      </w:tr>
      <w:tr w:rsidR="00786164" w:rsidRPr="0013774D" w14:paraId="23EA68B1" w14:textId="77777777" w:rsidTr="002A12F2">
        <w:trPr>
          <w:trHeight w:val="170"/>
          <w:tblHeader/>
          <w:jc w:val="center"/>
        </w:trPr>
        <w:tc>
          <w:tcPr>
            <w:tcW w:w="204" w:type="pct"/>
            <w:shd w:val="clear" w:color="auto" w:fill="auto"/>
            <w:vAlign w:val="center"/>
          </w:tcPr>
          <w:p w14:paraId="0000067E" w14:textId="77777777" w:rsidR="00786164" w:rsidRPr="0013774D" w:rsidRDefault="00B37985">
            <w:pPr>
              <w:jc w:val="center"/>
              <w:rPr>
                <w:rFonts w:ascii="Arial Narrow" w:eastAsia="Arial Narrow" w:hAnsi="Arial Narrow" w:cs="Arial Narrow"/>
                <w:sz w:val="16"/>
                <w:szCs w:val="16"/>
              </w:rPr>
            </w:pPr>
            <w:r w:rsidRPr="0013774D">
              <w:rPr>
                <w:rFonts w:ascii="Arial Narrow" w:eastAsia="Arial Narrow" w:hAnsi="Arial Narrow" w:cs="Arial Narrow"/>
                <w:sz w:val="16"/>
                <w:szCs w:val="16"/>
              </w:rPr>
              <w:t>8</w:t>
            </w:r>
          </w:p>
        </w:tc>
        <w:tc>
          <w:tcPr>
            <w:tcW w:w="1305" w:type="pct"/>
            <w:shd w:val="clear" w:color="auto" w:fill="FFFFFF"/>
            <w:vAlign w:val="center"/>
          </w:tcPr>
          <w:p w14:paraId="0000067F" w14:textId="77777777" w:rsidR="00786164" w:rsidRPr="0013774D" w:rsidRDefault="00B37985">
            <w:pPr>
              <w:rPr>
                <w:rFonts w:ascii="Arial Narrow" w:eastAsia="Arial Narrow" w:hAnsi="Arial Narrow" w:cs="Arial Narrow"/>
                <w:i/>
                <w:sz w:val="18"/>
                <w:szCs w:val="18"/>
              </w:rPr>
            </w:pPr>
            <w:r w:rsidRPr="0013774D">
              <w:rPr>
                <w:rFonts w:ascii="Arial Narrow" w:eastAsia="Arial Narrow" w:hAnsi="Arial Narrow" w:cs="Arial Narrow"/>
                <w:i/>
                <w:sz w:val="18"/>
                <w:szCs w:val="18"/>
              </w:rPr>
              <w:t xml:space="preserve">Podocarpus </w:t>
            </w:r>
            <w:proofErr w:type="spellStart"/>
            <w:r w:rsidRPr="0013774D">
              <w:rPr>
                <w:rFonts w:ascii="Arial Narrow" w:eastAsia="Arial Narrow" w:hAnsi="Arial Narrow" w:cs="Arial Narrow"/>
                <w:i/>
                <w:sz w:val="18"/>
                <w:szCs w:val="18"/>
              </w:rPr>
              <w:t>oleifolius</w:t>
            </w:r>
            <w:proofErr w:type="spellEnd"/>
          </w:p>
        </w:tc>
        <w:tc>
          <w:tcPr>
            <w:tcW w:w="1571" w:type="pct"/>
            <w:shd w:val="clear" w:color="auto" w:fill="FFFFFF"/>
          </w:tcPr>
          <w:p w14:paraId="00000680" w14:textId="77777777" w:rsidR="00786164" w:rsidRPr="0013774D" w:rsidRDefault="00B37985">
            <w:pPr>
              <w:jc w:val="both"/>
              <w:rPr>
                <w:rFonts w:ascii="Arial Narrow" w:eastAsia="Arial Narrow" w:hAnsi="Arial Narrow" w:cs="Arial Narrow"/>
                <w:i/>
                <w:sz w:val="18"/>
                <w:szCs w:val="18"/>
              </w:rPr>
            </w:pPr>
            <w:r w:rsidRPr="0013774D">
              <w:rPr>
                <w:rFonts w:ascii="Arial Narrow" w:eastAsia="Arial Narrow" w:hAnsi="Arial Narrow" w:cs="Arial Narrow"/>
                <w:i/>
                <w:sz w:val="18"/>
                <w:szCs w:val="18"/>
              </w:rPr>
              <w:t xml:space="preserve">Pino </w:t>
            </w:r>
            <w:proofErr w:type="spellStart"/>
            <w:r w:rsidRPr="0013774D">
              <w:rPr>
                <w:rFonts w:ascii="Arial Narrow" w:eastAsia="Arial Narrow" w:hAnsi="Arial Narrow" w:cs="Arial Narrow"/>
                <w:i/>
                <w:sz w:val="18"/>
                <w:szCs w:val="18"/>
              </w:rPr>
              <w:t>Romerón</w:t>
            </w:r>
            <w:proofErr w:type="spellEnd"/>
          </w:p>
        </w:tc>
        <w:tc>
          <w:tcPr>
            <w:tcW w:w="865" w:type="pct"/>
            <w:shd w:val="clear" w:color="auto" w:fill="FFFFFF"/>
            <w:vAlign w:val="center"/>
          </w:tcPr>
          <w:p w14:paraId="00000681" w14:textId="77777777" w:rsidR="00786164" w:rsidRPr="0013774D" w:rsidRDefault="00B37985">
            <w:pPr>
              <w:jc w:val="center"/>
              <w:rPr>
                <w:rFonts w:ascii="Arial Narrow" w:eastAsia="Arial Narrow" w:hAnsi="Arial Narrow" w:cs="Arial Narrow"/>
                <w:sz w:val="18"/>
                <w:szCs w:val="18"/>
              </w:rPr>
            </w:pPr>
            <w:proofErr w:type="spellStart"/>
            <w:r w:rsidRPr="0013774D">
              <w:rPr>
                <w:rFonts w:ascii="Arial Narrow" w:eastAsia="Arial Narrow" w:hAnsi="Arial Narrow" w:cs="Arial Narrow"/>
                <w:sz w:val="18"/>
                <w:szCs w:val="18"/>
              </w:rPr>
              <w:t>Podocarpaceae</w:t>
            </w:r>
            <w:proofErr w:type="spellEnd"/>
          </w:p>
        </w:tc>
        <w:tc>
          <w:tcPr>
            <w:tcW w:w="1055" w:type="pct"/>
            <w:shd w:val="clear" w:color="auto" w:fill="FFFFFF"/>
            <w:vAlign w:val="center"/>
          </w:tcPr>
          <w:p w14:paraId="00000682" w14:textId="77777777" w:rsidR="00786164" w:rsidRPr="0013774D" w:rsidRDefault="00B37985">
            <w:pPr>
              <w:jc w:val="center"/>
              <w:rPr>
                <w:rFonts w:ascii="Arial Narrow" w:eastAsia="Arial Narrow" w:hAnsi="Arial Narrow" w:cs="Arial Narrow"/>
                <w:sz w:val="18"/>
                <w:szCs w:val="18"/>
              </w:rPr>
            </w:pPr>
            <w:r w:rsidRPr="0013774D">
              <w:rPr>
                <w:rFonts w:ascii="Arial Narrow" w:eastAsia="Arial Narrow" w:hAnsi="Arial Narrow" w:cs="Arial Narrow"/>
                <w:sz w:val="18"/>
                <w:szCs w:val="18"/>
              </w:rPr>
              <w:t>EN</w:t>
            </w:r>
          </w:p>
        </w:tc>
      </w:tr>
      <w:tr w:rsidR="00786164" w:rsidRPr="0013774D" w14:paraId="72BF1029" w14:textId="77777777" w:rsidTr="002A12F2">
        <w:trPr>
          <w:trHeight w:val="170"/>
          <w:tblHeader/>
          <w:jc w:val="center"/>
        </w:trPr>
        <w:tc>
          <w:tcPr>
            <w:tcW w:w="204" w:type="pct"/>
            <w:shd w:val="clear" w:color="auto" w:fill="auto"/>
            <w:vAlign w:val="center"/>
          </w:tcPr>
          <w:p w14:paraId="00000683" w14:textId="77777777" w:rsidR="00786164" w:rsidRPr="0013774D" w:rsidRDefault="00B37985">
            <w:pPr>
              <w:jc w:val="center"/>
              <w:rPr>
                <w:rFonts w:ascii="Arial Narrow" w:eastAsia="Arial Narrow" w:hAnsi="Arial Narrow" w:cs="Arial Narrow"/>
                <w:sz w:val="16"/>
                <w:szCs w:val="16"/>
              </w:rPr>
            </w:pPr>
            <w:r w:rsidRPr="0013774D">
              <w:rPr>
                <w:rFonts w:ascii="Arial Narrow" w:eastAsia="Arial Narrow" w:hAnsi="Arial Narrow" w:cs="Arial Narrow"/>
                <w:sz w:val="16"/>
                <w:szCs w:val="16"/>
              </w:rPr>
              <w:t>9</w:t>
            </w:r>
          </w:p>
        </w:tc>
        <w:tc>
          <w:tcPr>
            <w:tcW w:w="1305" w:type="pct"/>
            <w:shd w:val="clear" w:color="auto" w:fill="FFFFFF"/>
            <w:vAlign w:val="center"/>
          </w:tcPr>
          <w:p w14:paraId="00000684"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Retrophyllum</w:t>
            </w:r>
            <w:proofErr w:type="spellEnd"/>
            <w:r w:rsidRPr="0013774D">
              <w:rPr>
                <w:rFonts w:ascii="Arial Narrow" w:eastAsia="Arial Narrow" w:hAnsi="Arial Narrow" w:cs="Arial Narrow"/>
                <w:i/>
                <w:sz w:val="18"/>
                <w:szCs w:val="18"/>
              </w:rPr>
              <w:t xml:space="preserve"> </w:t>
            </w:r>
            <w:proofErr w:type="spellStart"/>
            <w:r w:rsidRPr="0013774D">
              <w:rPr>
                <w:rFonts w:ascii="Arial Narrow" w:eastAsia="Arial Narrow" w:hAnsi="Arial Narrow" w:cs="Arial Narrow"/>
                <w:i/>
                <w:sz w:val="18"/>
                <w:szCs w:val="18"/>
              </w:rPr>
              <w:t>rospigliosii</w:t>
            </w:r>
            <w:proofErr w:type="spellEnd"/>
          </w:p>
        </w:tc>
        <w:tc>
          <w:tcPr>
            <w:tcW w:w="1571" w:type="pct"/>
            <w:shd w:val="clear" w:color="auto" w:fill="FFFFFF"/>
          </w:tcPr>
          <w:p w14:paraId="00000685" w14:textId="77777777" w:rsidR="00786164" w:rsidRPr="0013774D" w:rsidRDefault="00B37985">
            <w:pPr>
              <w:jc w:val="both"/>
              <w:rPr>
                <w:rFonts w:ascii="Arial Narrow" w:eastAsia="Arial Narrow" w:hAnsi="Arial Narrow" w:cs="Arial Narrow"/>
                <w:i/>
                <w:sz w:val="18"/>
                <w:szCs w:val="18"/>
              </w:rPr>
            </w:pPr>
            <w:r w:rsidRPr="0013774D">
              <w:rPr>
                <w:rFonts w:ascii="Arial Narrow" w:eastAsia="Arial Narrow" w:hAnsi="Arial Narrow" w:cs="Arial Narrow"/>
                <w:i/>
                <w:sz w:val="18"/>
                <w:szCs w:val="18"/>
              </w:rPr>
              <w:t xml:space="preserve">Pino </w:t>
            </w:r>
            <w:proofErr w:type="spellStart"/>
            <w:r w:rsidRPr="0013774D">
              <w:rPr>
                <w:rFonts w:ascii="Arial Narrow" w:eastAsia="Arial Narrow" w:hAnsi="Arial Narrow" w:cs="Arial Narrow"/>
                <w:i/>
                <w:sz w:val="18"/>
                <w:szCs w:val="18"/>
              </w:rPr>
              <w:t>Colombiano</w:t>
            </w:r>
            <w:proofErr w:type="spellEnd"/>
          </w:p>
        </w:tc>
        <w:tc>
          <w:tcPr>
            <w:tcW w:w="865" w:type="pct"/>
            <w:shd w:val="clear" w:color="auto" w:fill="FFFFFF"/>
            <w:vAlign w:val="center"/>
          </w:tcPr>
          <w:p w14:paraId="00000686" w14:textId="77777777" w:rsidR="00786164" w:rsidRPr="0013774D" w:rsidRDefault="00B37985">
            <w:pPr>
              <w:jc w:val="center"/>
              <w:rPr>
                <w:rFonts w:ascii="Arial Narrow" w:eastAsia="Arial Narrow" w:hAnsi="Arial Narrow" w:cs="Arial Narrow"/>
                <w:sz w:val="18"/>
                <w:szCs w:val="18"/>
              </w:rPr>
            </w:pPr>
            <w:proofErr w:type="spellStart"/>
            <w:r w:rsidRPr="0013774D">
              <w:rPr>
                <w:rFonts w:ascii="Arial Narrow" w:eastAsia="Arial Narrow" w:hAnsi="Arial Narrow" w:cs="Arial Narrow"/>
                <w:sz w:val="18"/>
                <w:szCs w:val="18"/>
              </w:rPr>
              <w:t>Podocarpaceae</w:t>
            </w:r>
            <w:proofErr w:type="spellEnd"/>
            <w:r w:rsidRPr="0013774D">
              <w:rPr>
                <w:rFonts w:ascii="Arial Narrow" w:eastAsia="Arial Narrow" w:hAnsi="Arial Narrow" w:cs="Arial Narrow"/>
                <w:sz w:val="18"/>
                <w:szCs w:val="18"/>
              </w:rPr>
              <w:t xml:space="preserve"> </w:t>
            </w:r>
          </w:p>
        </w:tc>
        <w:tc>
          <w:tcPr>
            <w:tcW w:w="1055" w:type="pct"/>
            <w:shd w:val="clear" w:color="auto" w:fill="FFFFFF"/>
            <w:vAlign w:val="center"/>
          </w:tcPr>
          <w:p w14:paraId="00000687" w14:textId="77777777" w:rsidR="00786164" w:rsidRPr="0013774D" w:rsidRDefault="00B37985">
            <w:pPr>
              <w:jc w:val="center"/>
              <w:rPr>
                <w:rFonts w:ascii="Arial Narrow" w:eastAsia="Arial Narrow" w:hAnsi="Arial Narrow" w:cs="Arial Narrow"/>
                <w:sz w:val="18"/>
                <w:szCs w:val="18"/>
              </w:rPr>
            </w:pPr>
            <w:r w:rsidRPr="0013774D">
              <w:rPr>
                <w:rFonts w:ascii="Arial Narrow" w:eastAsia="Arial Narrow" w:hAnsi="Arial Narrow" w:cs="Arial Narrow"/>
                <w:sz w:val="18"/>
                <w:szCs w:val="18"/>
              </w:rPr>
              <w:t>NT</w:t>
            </w:r>
          </w:p>
        </w:tc>
      </w:tr>
      <w:tr w:rsidR="00786164" w:rsidRPr="0013774D" w14:paraId="26DBF686" w14:textId="77777777" w:rsidTr="002A12F2">
        <w:trPr>
          <w:trHeight w:val="170"/>
          <w:tblHeader/>
          <w:jc w:val="center"/>
        </w:trPr>
        <w:tc>
          <w:tcPr>
            <w:tcW w:w="204" w:type="pct"/>
            <w:shd w:val="clear" w:color="auto" w:fill="auto"/>
            <w:vAlign w:val="center"/>
          </w:tcPr>
          <w:p w14:paraId="00000688" w14:textId="77777777" w:rsidR="00786164" w:rsidRPr="0013774D" w:rsidRDefault="00B37985">
            <w:pPr>
              <w:jc w:val="center"/>
              <w:rPr>
                <w:rFonts w:ascii="Arial Narrow" w:eastAsia="Arial Narrow" w:hAnsi="Arial Narrow" w:cs="Arial Narrow"/>
                <w:sz w:val="16"/>
                <w:szCs w:val="16"/>
              </w:rPr>
            </w:pPr>
            <w:r w:rsidRPr="0013774D">
              <w:rPr>
                <w:rFonts w:ascii="Arial Narrow" w:eastAsia="Arial Narrow" w:hAnsi="Arial Narrow" w:cs="Arial Narrow"/>
                <w:sz w:val="16"/>
                <w:szCs w:val="16"/>
              </w:rPr>
              <w:t>10</w:t>
            </w:r>
          </w:p>
        </w:tc>
        <w:tc>
          <w:tcPr>
            <w:tcW w:w="1305" w:type="pct"/>
            <w:shd w:val="clear" w:color="auto" w:fill="FFFFFF"/>
            <w:vAlign w:val="center"/>
          </w:tcPr>
          <w:p w14:paraId="00000689" w14:textId="77777777" w:rsidR="00786164" w:rsidRPr="0013774D" w:rsidRDefault="00B37985">
            <w:pPr>
              <w:rPr>
                <w:rFonts w:ascii="Arial Narrow" w:eastAsia="Arial Narrow" w:hAnsi="Arial Narrow" w:cs="Arial Narrow"/>
                <w:i/>
                <w:sz w:val="18"/>
                <w:szCs w:val="18"/>
              </w:rPr>
            </w:pPr>
            <w:r w:rsidRPr="0013774D">
              <w:rPr>
                <w:rFonts w:ascii="Arial Narrow" w:eastAsia="Arial Narrow" w:hAnsi="Arial Narrow" w:cs="Arial Narrow"/>
                <w:i/>
                <w:sz w:val="18"/>
                <w:szCs w:val="18"/>
              </w:rPr>
              <w:t xml:space="preserve">Ceiba </w:t>
            </w:r>
            <w:proofErr w:type="spellStart"/>
            <w:r w:rsidRPr="0013774D">
              <w:rPr>
                <w:rFonts w:ascii="Arial Narrow" w:eastAsia="Arial Narrow" w:hAnsi="Arial Narrow" w:cs="Arial Narrow"/>
                <w:i/>
                <w:sz w:val="18"/>
                <w:szCs w:val="18"/>
              </w:rPr>
              <w:t>pentandra</w:t>
            </w:r>
            <w:proofErr w:type="spellEnd"/>
          </w:p>
        </w:tc>
        <w:tc>
          <w:tcPr>
            <w:tcW w:w="1571" w:type="pct"/>
            <w:shd w:val="clear" w:color="auto" w:fill="FFFFFF"/>
            <w:vAlign w:val="center"/>
          </w:tcPr>
          <w:p w14:paraId="0000068A" w14:textId="77777777" w:rsidR="00786164" w:rsidRPr="0013774D" w:rsidRDefault="00B37985">
            <w:pPr>
              <w:rPr>
                <w:rFonts w:ascii="Arial Narrow" w:eastAsia="Arial Narrow" w:hAnsi="Arial Narrow" w:cs="Arial Narrow"/>
                <w:i/>
                <w:sz w:val="18"/>
                <w:szCs w:val="18"/>
              </w:rPr>
            </w:pPr>
            <w:r w:rsidRPr="0013774D">
              <w:rPr>
                <w:rFonts w:ascii="Arial Narrow" w:eastAsia="Arial Narrow" w:hAnsi="Arial Narrow" w:cs="Arial Narrow"/>
                <w:i/>
                <w:sz w:val="18"/>
                <w:szCs w:val="18"/>
              </w:rPr>
              <w:t>Ceiba bonga</w:t>
            </w:r>
          </w:p>
        </w:tc>
        <w:tc>
          <w:tcPr>
            <w:tcW w:w="865" w:type="pct"/>
            <w:shd w:val="clear" w:color="auto" w:fill="FFFFFF"/>
            <w:vAlign w:val="center"/>
          </w:tcPr>
          <w:p w14:paraId="0000068B" w14:textId="77777777" w:rsidR="00786164" w:rsidRPr="0013774D" w:rsidRDefault="00B37985">
            <w:pPr>
              <w:jc w:val="center"/>
              <w:rPr>
                <w:rFonts w:ascii="Arial Narrow" w:eastAsia="Arial Narrow" w:hAnsi="Arial Narrow" w:cs="Arial Narrow"/>
                <w:sz w:val="18"/>
                <w:szCs w:val="18"/>
              </w:rPr>
            </w:pPr>
            <w:proofErr w:type="spellStart"/>
            <w:r w:rsidRPr="0013774D">
              <w:rPr>
                <w:rFonts w:ascii="Arial Narrow" w:eastAsia="Arial Narrow" w:hAnsi="Arial Narrow" w:cs="Arial Narrow"/>
                <w:sz w:val="18"/>
                <w:szCs w:val="18"/>
              </w:rPr>
              <w:t>Malvaceae</w:t>
            </w:r>
            <w:proofErr w:type="spellEnd"/>
          </w:p>
        </w:tc>
        <w:tc>
          <w:tcPr>
            <w:tcW w:w="1055" w:type="pct"/>
            <w:shd w:val="clear" w:color="auto" w:fill="FFFFFF"/>
            <w:vAlign w:val="center"/>
          </w:tcPr>
          <w:p w14:paraId="0000068C" w14:textId="77777777" w:rsidR="00786164" w:rsidRPr="0013774D" w:rsidRDefault="00786164">
            <w:pPr>
              <w:jc w:val="center"/>
              <w:rPr>
                <w:rFonts w:ascii="Arial Narrow" w:eastAsia="Arial Narrow" w:hAnsi="Arial Narrow" w:cs="Arial Narrow"/>
                <w:sz w:val="18"/>
                <w:szCs w:val="18"/>
              </w:rPr>
            </w:pPr>
          </w:p>
        </w:tc>
      </w:tr>
      <w:tr w:rsidR="00786164" w:rsidRPr="0013774D" w14:paraId="5F8D2F72" w14:textId="77777777" w:rsidTr="002A12F2">
        <w:trPr>
          <w:trHeight w:val="170"/>
          <w:tblHeader/>
          <w:jc w:val="center"/>
        </w:trPr>
        <w:tc>
          <w:tcPr>
            <w:tcW w:w="204" w:type="pct"/>
            <w:shd w:val="clear" w:color="auto" w:fill="auto"/>
            <w:vAlign w:val="center"/>
          </w:tcPr>
          <w:p w14:paraId="0000068D" w14:textId="77777777" w:rsidR="00786164" w:rsidRPr="0013774D" w:rsidRDefault="00B37985">
            <w:pPr>
              <w:jc w:val="center"/>
              <w:rPr>
                <w:rFonts w:ascii="Arial Narrow" w:eastAsia="Arial Narrow" w:hAnsi="Arial Narrow" w:cs="Arial Narrow"/>
                <w:sz w:val="16"/>
                <w:szCs w:val="16"/>
              </w:rPr>
            </w:pPr>
            <w:r w:rsidRPr="0013774D">
              <w:rPr>
                <w:rFonts w:ascii="Arial Narrow" w:eastAsia="Arial Narrow" w:hAnsi="Arial Narrow" w:cs="Arial Narrow"/>
                <w:sz w:val="16"/>
                <w:szCs w:val="16"/>
              </w:rPr>
              <w:t>11</w:t>
            </w:r>
          </w:p>
        </w:tc>
        <w:tc>
          <w:tcPr>
            <w:tcW w:w="1305" w:type="pct"/>
            <w:shd w:val="clear" w:color="auto" w:fill="FFFFFF"/>
            <w:vAlign w:val="center"/>
          </w:tcPr>
          <w:p w14:paraId="0000068E"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Guarea</w:t>
            </w:r>
            <w:proofErr w:type="spellEnd"/>
            <w:r w:rsidRPr="0013774D">
              <w:rPr>
                <w:rFonts w:ascii="Arial Narrow" w:eastAsia="Arial Narrow" w:hAnsi="Arial Narrow" w:cs="Arial Narrow"/>
                <w:i/>
                <w:sz w:val="18"/>
                <w:szCs w:val="18"/>
              </w:rPr>
              <w:t xml:space="preserve"> </w:t>
            </w:r>
            <w:proofErr w:type="spellStart"/>
            <w:r w:rsidRPr="0013774D">
              <w:rPr>
                <w:rFonts w:ascii="Arial Narrow" w:eastAsia="Arial Narrow" w:hAnsi="Arial Narrow" w:cs="Arial Narrow"/>
                <w:i/>
                <w:sz w:val="18"/>
                <w:szCs w:val="18"/>
              </w:rPr>
              <w:t>kunthiana</w:t>
            </w:r>
            <w:proofErr w:type="spellEnd"/>
          </w:p>
        </w:tc>
        <w:tc>
          <w:tcPr>
            <w:tcW w:w="1571" w:type="pct"/>
            <w:shd w:val="clear" w:color="auto" w:fill="FFFFFF"/>
            <w:vAlign w:val="center"/>
          </w:tcPr>
          <w:p w14:paraId="0000068F"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Corcho</w:t>
            </w:r>
            <w:proofErr w:type="spellEnd"/>
          </w:p>
        </w:tc>
        <w:tc>
          <w:tcPr>
            <w:tcW w:w="865" w:type="pct"/>
            <w:shd w:val="clear" w:color="auto" w:fill="FFFFFF"/>
            <w:vAlign w:val="center"/>
          </w:tcPr>
          <w:p w14:paraId="00000690" w14:textId="77777777" w:rsidR="00786164" w:rsidRPr="0013774D" w:rsidRDefault="00B37985">
            <w:pPr>
              <w:jc w:val="center"/>
              <w:rPr>
                <w:rFonts w:ascii="Arial Narrow" w:eastAsia="Arial Narrow" w:hAnsi="Arial Narrow" w:cs="Arial Narrow"/>
                <w:sz w:val="18"/>
                <w:szCs w:val="18"/>
              </w:rPr>
            </w:pPr>
            <w:proofErr w:type="spellStart"/>
            <w:r w:rsidRPr="0013774D">
              <w:rPr>
                <w:rFonts w:ascii="Arial Narrow" w:eastAsia="Arial Narrow" w:hAnsi="Arial Narrow" w:cs="Arial Narrow"/>
                <w:sz w:val="18"/>
                <w:szCs w:val="18"/>
              </w:rPr>
              <w:t>Meliaceae</w:t>
            </w:r>
            <w:proofErr w:type="spellEnd"/>
          </w:p>
        </w:tc>
        <w:tc>
          <w:tcPr>
            <w:tcW w:w="1055" w:type="pct"/>
            <w:shd w:val="clear" w:color="auto" w:fill="FFFFFF"/>
            <w:vAlign w:val="center"/>
          </w:tcPr>
          <w:p w14:paraId="00000691" w14:textId="77777777" w:rsidR="00786164" w:rsidRPr="0013774D" w:rsidRDefault="00786164">
            <w:pPr>
              <w:jc w:val="center"/>
              <w:rPr>
                <w:rFonts w:ascii="Arial Narrow" w:eastAsia="Arial Narrow" w:hAnsi="Arial Narrow" w:cs="Arial Narrow"/>
                <w:sz w:val="18"/>
                <w:szCs w:val="18"/>
              </w:rPr>
            </w:pPr>
          </w:p>
        </w:tc>
      </w:tr>
      <w:tr w:rsidR="00786164" w:rsidRPr="0013774D" w14:paraId="46620E2B" w14:textId="77777777" w:rsidTr="002A12F2">
        <w:trPr>
          <w:trHeight w:val="170"/>
          <w:tblHeader/>
          <w:jc w:val="center"/>
        </w:trPr>
        <w:tc>
          <w:tcPr>
            <w:tcW w:w="204" w:type="pct"/>
            <w:shd w:val="clear" w:color="auto" w:fill="auto"/>
            <w:vAlign w:val="center"/>
          </w:tcPr>
          <w:p w14:paraId="00000692" w14:textId="77777777" w:rsidR="00786164" w:rsidRPr="0013774D" w:rsidRDefault="00B37985">
            <w:pPr>
              <w:jc w:val="center"/>
              <w:rPr>
                <w:rFonts w:ascii="Arial Narrow" w:eastAsia="Arial Narrow" w:hAnsi="Arial Narrow" w:cs="Arial Narrow"/>
                <w:sz w:val="16"/>
                <w:szCs w:val="16"/>
              </w:rPr>
            </w:pPr>
            <w:r w:rsidRPr="0013774D">
              <w:rPr>
                <w:rFonts w:ascii="Arial Narrow" w:eastAsia="Arial Narrow" w:hAnsi="Arial Narrow" w:cs="Arial Narrow"/>
                <w:sz w:val="16"/>
                <w:szCs w:val="16"/>
              </w:rPr>
              <w:t>12</w:t>
            </w:r>
          </w:p>
        </w:tc>
        <w:tc>
          <w:tcPr>
            <w:tcW w:w="1305" w:type="pct"/>
            <w:shd w:val="clear" w:color="auto" w:fill="FFFFFF"/>
            <w:vAlign w:val="center"/>
          </w:tcPr>
          <w:p w14:paraId="00000693"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Maytenus</w:t>
            </w:r>
            <w:proofErr w:type="spellEnd"/>
            <w:r w:rsidRPr="0013774D">
              <w:rPr>
                <w:rFonts w:ascii="Arial Narrow" w:eastAsia="Arial Narrow" w:hAnsi="Arial Narrow" w:cs="Arial Narrow"/>
                <w:i/>
                <w:sz w:val="18"/>
                <w:szCs w:val="18"/>
              </w:rPr>
              <w:t xml:space="preserve"> communis</w:t>
            </w:r>
          </w:p>
        </w:tc>
        <w:tc>
          <w:tcPr>
            <w:tcW w:w="1571" w:type="pct"/>
            <w:shd w:val="clear" w:color="auto" w:fill="FFFFFF"/>
            <w:vAlign w:val="center"/>
          </w:tcPr>
          <w:p w14:paraId="00000694" w14:textId="77777777" w:rsidR="00786164" w:rsidRPr="0013774D" w:rsidRDefault="00B37985">
            <w:pPr>
              <w:rPr>
                <w:rFonts w:ascii="Arial Narrow" w:eastAsia="Arial Narrow" w:hAnsi="Arial Narrow" w:cs="Arial Narrow"/>
                <w:i/>
                <w:sz w:val="18"/>
                <w:szCs w:val="18"/>
              </w:rPr>
            </w:pPr>
            <w:r w:rsidRPr="0013774D">
              <w:rPr>
                <w:rFonts w:ascii="Arial Narrow" w:eastAsia="Arial Narrow" w:hAnsi="Arial Narrow" w:cs="Arial Narrow"/>
                <w:i/>
                <w:sz w:val="18"/>
                <w:szCs w:val="18"/>
              </w:rPr>
              <w:t>NN</w:t>
            </w:r>
          </w:p>
        </w:tc>
        <w:tc>
          <w:tcPr>
            <w:tcW w:w="865" w:type="pct"/>
            <w:shd w:val="clear" w:color="auto" w:fill="FFFFFF"/>
            <w:vAlign w:val="center"/>
          </w:tcPr>
          <w:p w14:paraId="00000695" w14:textId="77777777" w:rsidR="00786164" w:rsidRPr="0013774D" w:rsidRDefault="00B37985">
            <w:pPr>
              <w:jc w:val="center"/>
              <w:rPr>
                <w:rFonts w:ascii="Arial Narrow" w:eastAsia="Arial Narrow" w:hAnsi="Arial Narrow" w:cs="Arial Narrow"/>
                <w:sz w:val="18"/>
                <w:szCs w:val="18"/>
              </w:rPr>
            </w:pPr>
            <w:proofErr w:type="spellStart"/>
            <w:r w:rsidRPr="0013774D">
              <w:rPr>
                <w:rFonts w:ascii="Arial Narrow" w:eastAsia="Arial Narrow" w:hAnsi="Arial Narrow" w:cs="Arial Narrow"/>
                <w:sz w:val="18"/>
                <w:szCs w:val="18"/>
              </w:rPr>
              <w:t>Celastraceae</w:t>
            </w:r>
            <w:proofErr w:type="spellEnd"/>
          </w:p>
        </w:tc>
        <w:tc>
          <w:tcPr>
            <w:tcW w:w="1055" w:type="pct"/>
            <w:shd w:val="clear" w:color="auto" w:fill="FFFFFF"/>
            <w:vAlign w:val="center"/>
          </w:tcPr>
          <w:p w14:paraId="00000696" w14:textId="77777777" w:rsidR="00786164" w:rsidRPr="0013774D" w:rsidRDefault="00786164">
            <w:pPr>
              <w:jc w:val="center"/>
              <w:rPr>
                <w:rFonts w:ascii="Arial Narrow" w:eastAsia="Arial Narrow" w:hAnsi="Arial Narrow" w:cs="Arial Narrow"/>
                <w:sz w:val="18"/>
                <w:szCs w:val="18"/>
              </w:rPr>
            </w:pPr>
          </w:p>
        </w:tc>
      </w:tr>
      <w:tr w:rsidR="00786164" w:rsidRPr="0013774D" w14:paraId="3AC654B9" w14:textId="77777777" w:rsidTr="002A12F2">
        <w:trPr>
          <w:trHeight w:val="170"/>
          <w:tblHeader/>
          <w:jc w:val="center"/>
        </w:trPr>
        <w:tc>
          <w:tcPr>
            <w:tcW w:w="204" w:type="pct"/>
            <w:shd w:val="clear" w:color="auto" w:fill="auto"/>
            <w:vAlign w:val="center"/>
          </w:tcPr>
          <w:p w14:paraId="00000697" w14:textId="77777777" w:rsidR="00786164" w:rsidRPr="0013774D" w:rsidRDefault="00B37985">
            <w:pPr>
              <w:jc w:val="center"/>
              <w:rPr>
                <w:rFonts w:ascii="Arial Narrow" w:eastAsia="Arial Narrow" w:hAnsi="Arial Narrow" w:cs="Arial Narrow"/>
                <w:sz w:val="16"/>
                <w:szCs w:val="16"/>
              </w:rPr>
            </w:pPr>
            <w:r w:rsidRPr="0013774D">
              <w:rPr>
                <w:rFonts w:ascii="Arial Narrow" w:eastAsia="Arial Narrow" w:hAnsi="Arial Narrow" w:cs="Arial Narrow"/>
                <w:sz w:val="16"/>
                <w:szCs w:val="16"/>
              </w:rPr>
              <w:t>13</w:t>
            </w:r>
          </w:p>
        </w:tc>
        <w:tc>
          <w:tcPr>
            <w:tcW w:w="1305" w:type="pct"/>
            <w:shd w:val="clear" w:color="auto" w:fill="FFFFFF"/>
            <w:vAlign w:val="center"/>
          </w:tcPr>
          <w:p w14:paraId="00000698" w14:textId="77777777" w:rsidR="00786164" w:rsidRPr="0013774D" w:rsidRDefault="00B37985">
            <w:pPr>
              <w:rPr>
                <w:rFonts w:ascii="Arial Narrow" w:eastAsia="Arial Narrow" w:hAnsi="Arial Narrow" w:cs="Arial Narrow"/>
                <w:i/>
                <w:sz w:val="18"/>
                <w:szCs w:val="18"/>
              </w:rPr>
            </w:pPr>
            <w:r w:rsidRPr="0013774D">
              <w:rPr>
                <w:rFonts w:ascii="Arial Narrow" w:eastAsia="Arial Narrow" w:hAnsi="Arial Narrow" w:cs="Arial Narrow"/>
                <w:i/>
                <w:sz w:val="18"/>
                <w:szCs w:val="18"/>
              </w:rPr>
              <w:t>Trema micrantha</w:t>
            </w:r>
          </w:p>
        </w:tc>
        <w:tc>
          <w:tcPr>
            <w:tcW w:w="1571" w:type="pct"/>
            <w:shd w:val="clear" w:color="auto" w:fill="FFFFFF"/>
            <w:vAlign w:val="center"/>
          </w:tcPr>
          <w:p w14:paraId="00000699"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Zurrumbo</w:t>
            </w:r>
            <w:proofErr w:type="spellEnd"/>
          </w:p>
        </w:tc>
        <w:tc>
          <w:tcPr>
            <w:tcW w:w="865" w:type="pct"/>
            <w:shd w:val="clear" w:color="auto" w:fill="FFFFFF"/>
            <w:vAlign w:val="center"/>
          </w:tcPr>
          <w:p w14:paraId="0000069A" w14:textId="77777777" w:rsidR="00786164" w:rsidRPr="0013774D" w:rsidRDefault="00B37985">
            <w:pPr>
              <w:jc w:val="center"/>
              <w:rPr>
                <w:rFonts w:ascii="Arial Narrow" w:eastAsia="Arial Narrow" w:hAnsi="Arial Narrow" w:cs="Arial Narrow"/>
                <w:sz w:val="18"/>
                <w:szCs w:val="18"/>
              </w:rPr>
            </w:pPr>
            <w:proofErr w:type="spellStart"/>
            <w:r w:rsidRPr="0013774D">
              <w:rPr>
                <w:rFonts w:ascii="Arial Narrow" w:eastAsia="Arial Narrow" w:hAnsi="Arial Narrow" w:cs="Arial Narrow"/>
                <w:sz w:val="18"/>
                <w:szCs w:val="18"/>
              </w:rPr>
              <w:t>Cannabaceae</w:t>
            </w:r>
            <w:proofErr w:type="spellEnd"/>
          </w:p>
        </w:tc>
        <w:tc>
          <w:tcPr>
            <w:tcW w:w="1055" w:type="pct"/>
            <w:shd w:val="clear" w:color="auto" w:fill="FFFFFF"/>
            <w:vAlign w:val="center"/>
          </w:tcPr>
          <w:p w14:paraId="0000069B" w14:textId="77777777" w:rsidR="00786164" w:rsidRPr="0013774D" w:rsidRDefault="00786164">
            <w:pPr>
              <w:jc w:val="center"/>
              <w:rPr>
                <w:rFonts w:ascii="Arial Narrow" w:eastAsia="Arial Narrow" w:hAnsi="Arial Narrow" w:cs="Arial Narrow"/>
                <w:sz w:val="18"/>
                <w:szCs w:val="18"/>
              </w:rPr>
            </w:pPr>
          </w:p>
        </w:tc>
      </w:tr>
      <w:tr w:rsidR="00786164" w:rsidRPr="0013774D" w14:paraId="65AD1386" w14:textId="77777777" w:rsidTr="002A12F2">
        <w:trPr>
          <w:trHeight w:val="170"/>
          <w:tblHeader/>
          <w:jc w:val="center"/>
        </w:trPr>
        <w:tc>
          <w:tcPr>
            <w:tcW w:w="204" w:type="pct"/>
            <w:shd w:val="clear" w:color="auto" w:fill="auto"/>
            <w:vAlign w:val="center"/>
          </w:tcPr>
          <w:p w14:paraId="0000069C" w14:textId="77777777" w:rsidR="00786164" w:rsidRPr="0013774D" w:rsidRDefault="00B37985">
            <w:pPr>
              <w:jc w:val="center"/>
              <w:rPr>
                <w:rFonts w:ascii="Arial Narrow" w:eastAsia="Arial Narrow" w:hAnsi="Arial Narrow" w:cs="Arial Narrow"/>
                <w:sz w:val="16"/>
                <w:szCs w:val="16"/>
              </w:rPr>
            </w:pPr>
            <w:r w:rsidRPr="0013774D">
              <w:rPr>
                <w:rFonts w:ascii="Arial Narrow" w:eastAsia="Arial Narrow" w:hAnsi="Arial Narrow" w:cs="Arial Narrow"/>
                <w:sz w:val="16"/>
                <w:szCs w:val="16"/>
              </w:rPr>
              <w:t>14</w:t>
            </w:r>
          </w:p>
        </w:tc>
        <w:tc>
          <w:tcPr>
            <w:tcW w:w="1305" w:type="pct"/>
            <w:shd w:val="clear" w:color="auto" w:fill="FFFFFF"/>
            <w:vAlign w:val="center"/>
          </w:tcPr>
          <w:p w14:paraId="0000069D"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Ormosia</w:t>
            </w:r>
            <w:proofErr w:type="spellEnd"/>
            <w:r w:rsidRPr="0013774D">
              <w:rPr>
                <w:rFonts w:ascii="Arial Narrow" w:eastAsia="Arial Narrow" w:hAnsi="Arial Narrow" w:cs="Arial Narrow"/>
                <w:i/>
                <w:sz w:val="18"/>
                <w:szCs w:val="18"/>
              </w:rPr>
              <w:t xml:space="preserve"> </w:t>
            </w:r>
            <w:proofErr w:type="spellStart"/>
            <w:r w:rsidRPr="0013774D">
              <w:rPr>
                <w:rFonts w:ascii="Arial Narrow" w:eastAsia="Arial Narrow" w:hAnsi="Arial Narrow" w:cs="Arial Narrow"/>
                <w:i/>
                <w:sz w:val="18"/>
                <w:szCs w:val="18"/>
              </w:rPr>
              <w:t>tovarensis</w:t>
            </w:r>
            <w:proofErr w:type="spellEnd"/>
          </w:p>
        </w:tc>
        <w:tc>
          <w:tcPr>
            <w:tcW w:w="1571" w:type="pct"/>
            <w:shd w:val="clear" w:color="auto" w:fill="FFFFFF"/>
            <w:vAlign w:val="center"/>
          </w:tcPr>
          <w:p w14:paraId="0000069E" w14:textId="77777777" w:rsidR="00786164" w:rsidRPr="0013774D" w:rsidRDefault="00B37985">
            <w:pPr>
              <w:rPr>
                <w:rFonts w:ascii="Arial Narrow" w:eastAsia="Arial Narrow" w:hAnsi="Arial Narrow" w:cs="Arial Narrow"/>
                <w:i/>
                <w:sz w:val="18"/>
                <w:szCs w:val="18"/>
              </w:rPr>
            </w:pPr>
            <w:r w:rsidRPr="0013774D">
              <w:rPr>
                <w:rFonts w:ascii="Arial Narrow" w:eastAsia="Arial Narrow" w:hAnsi="Arial Narrow" w:cs="Arial Narrow"/>
                <w:i/>
                <w:sz w:val="18"/>
                <w:szCs w:val="18"/>
              </w:rPr>
              <w:t>Chocho</w:t>
            </w:r>
          </w:p>
        </w:tc>
        <w:tc>
          <w:tcPr>
            <w:tcW w:w="865" w:type="pct"/>
            <w:shd w:val="clear" w:color="auto" w:fill="FFFFFF"/>
            <w:vAlign w:val="center"/>
          </w:tcPr>
          <w:p w14:paraId="0000069F" w14:textId="77777777" w:rsidR="00786164" w:rsidRPr="0013774D" w:rsidRDefault="00B37985">
            <w:pPr>
              <w:jc w:val="center"/>
              <w:rPr>
                <w:rFonts w:ascii="Arial Narrow" w:eastAsia="Arial Narrow" w:hAnsi="Arial Narrow" w:cs="Arial Narrow"/>
                <w:sz w:val="18"/>
                <w:szCs w:val="18"/>
              </w:rPr>
            </w:pPr>
            <w:r w:rsidRPr="0013774D">
              <w:rPr>
                <w:rFonts w:ascii="Arial Narrow" w:eastAsia="Arial Narrow" w:hAnsi="Arial Narrow" w:cs="Arial Narrow"/>
                <w:sz w:val="18"/>
                <w:szCs w:val="18"/>
              </w:rPr>
              <w:t>Leguminosae</w:t>
            </w:r>
          </w:p>
        </w:tc>
        <w:tc>
          <w:tcPr>
            <w:tcW w:w="1055" w:type="pct"/>
            <w:shd w:val="clear" w:color="auto" w:fill="FFFFFF"/>
            <w:vAlign w:val="center"/>
          </w:tcPr>
          <w:p w14:paraId="000006A0" w14:textId="77777777" w:rsidR="00786164" w:rsidRPr="0013774D" w:rsidRDefault="00786164">
            <w:pPr>
              <w:jc w:val="center"/>
              <w:rPr>
                <w:rFonts w:ascii="Arial Narrow" w:eastAsia="Arial Narrow" w:hAnsi="Arial Narrow" w:cs="Arial Narrow"/>
                <w:sz w:val="18"/>
                <w:szCs w:val="18"/>
              </w:rPr>
            </w:pPr>
          </w:p>
        </w:tc>
      </w:tr>
      <w:tr w:rsidR="00786164" w:rsidRPr="0013774D" w14:paraId="3BD2DF1C" w14:textId="77777777" w:rsidTr="002A12F2">
        <w:trPr>
          <w:trHeight w:val="170"/>
          <w:tblHeader/>
          <w:jc w:val="center"/>
        </w:trPr>
        <w:tc>
          <w:tcPr>
            <w:tcW w:w="204" w:type="pct"/>
            <w:shd w:val="clear" w:color="auto" w:fill="auto"/>
            <w:vAlign w:val="center"/>
          </w:tcPr>
          <w:p w14:paraId="000006A1" w14:textId="77777777" w:rsidR="00786164" w:rsidRPr="0013774D" w:rsidRDefault="00B37985">
            <w:pPr>
              <w:jc w:val="center"/>
              <w:rPr>
                <w:rFonts w:ascii="Arial Narrow" w:eastAsia="Arial Narrow" w:hAnsi="Arial Narrow" w:cs="Arial Narrow"/>
                <w:sz w:val="16"/>
                <w:szCs w:val="16"/>
              </w:rPr>
            </w:pPr>
            <w:r w:rsidRPr="0013774D">
              <w:rPr>
                <w:rFonts w:ascii="Arial Narrow" w:eastAsia="Arial Narrow" w:hAnsi="Arial Narrow" w:cs="Arial Narrow"/>
                <w:sz w:val="16"/>
                <w:szCs w:val="16"/>
              </w:rPr>
              <w:t>15</w:t>
            </w:r>
          </w:p>
        </w:tc>
        <w:tc>
          <w:tcPr>
            <w:tcW w:w="1305" w:type="pct"/>
            <w:shd w:val="clear" w:color="auto" w:fill="FFFFFF"/>
            <w:vAlign w:val="center"/>
          </w:tcPr>
          <w:p w14:paraId="000006A2"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Helicostylis</w:t>
            </w:r>
            <w:proofErr w:type="spellEnd"/>
            <w:r w:rsidRPr="0013774D">
              <w:rPr>
                <w:rFonts w:ascii="Arial Narrow" w:eastAsia="Arial Narrow" w:hAnsi="Arial Narrow" w:cs="Arial Narrow"/>
                <w:i/>
                <w:sz w:val="18"/>
                <w:szCs w:val="18"/>
              </w:rPr>
              <w:t xml:space="preserve"> tomentosa</w:t>
            </w:r>
          </w:p>
        </w:tc>
        <w:tc>
          <w:tcPr>
            <w:tcW w:w="1571" w:type="pct"/>
            <w:shd w:val="clear" w:color="auto" w:fill="FFFFFF"/>
            <w:vAlign w:val="center"/>
          </w:tcPr>
          <w:p w14:paraId="000006A3" w14:textId="77777777" w:rsidR="00786164" w:rsidRPr="0013774D" w:rsidRDefault="00B37985">
            <w:pPr>
              <w:rPr>
                <w:rFonts w:ascii="Arial Narrow" w:eastAsia="Arial Narrow" w:hAnsi="Arial Narrow" w:cs="Arial Narrow"/>
                <w:i/>
                <w:sz w:val="18"/>
                <w:szCs w:val="18"/>
              </w:rPr>
            </w:pPr>
            <w:r w:rsidRPr="0013774D">
              <w:rPr>
                <w:rFonts w:ascii="Arial Narrow" w:eastAsia="Arial Narrow" w:hAnsi="Arial Narrow" w:cs="Arial Narrow"/>
                <w:i/>
                <w:sz w:val="18"/>
                <w:szCs w:val="18"/>
              </w:rPr>
              <w:t>Chocolate</w:t>
            </w:r>
          </w:p>
        </w:tc>
        <w:tc>
          <w:tcPr>
            <w:tcW w:w="865" w:type="pct"/>
            <w:shd w:val="clear" w:color="auto" w:fill="FFFFFF"/>
            <w:vAlign w:val="center"/>
          </w:tcPr>
          <w:p w14:paraId="000006A4" w14:textId="77777777" w:rsidR="00786164" w:rsidRPr="0013774D" w:rsidRDefault="00B37985">
            <w:pPr>
              <w:jc w:val="center"/>
              <w:rPr>
                <w:rFonts w:ascii="Arial Narrow" w:eastAsia="Arial Narrow" w:hAnsi="Arial Narrow" w:cs="Arial Narrow"/>
                <w:sz w:val="18"/>
                <w:szCs w:val="18"/>
              </w:rPr>
            </w:pPr>
            <w:proofErr w:type="spellStart"/>
            <w:r w:rsidRPr="0013774D">
              <w:rPr>
                <w:rFonts w:ascii="Arial Narrow" w:eastAsia="Arial Narrow" w:hAnsi="Arial Narrow" w:cs="Arial Narrow"/>
                <w:sz w:val="18"/>
                <w:szCs w:val="18"/>
              </w:rPr>
              <w:t>Moraceae</w:t>
            </w:r>
            <w:proofErr w:type="spellEnd"/>
          </w:p>
        </w:tc>
        <w:tc>
          <w:tcPr>
            <w:tcW w:w="1055" w:type="pct"/>
            <w:shd w:val="clear" w:color="auto" w:fill="FFFFFF"/>
            <w:vAlign w:val="center"/>
          </w:tcPr>
          <w:p w14:paraId="000006A5" w14:textId="77777777" w:rsidR="00786164" w:rsidRPr="0013774D" w:rsidRDefault="00786164">
            <w:pPr>
              <w:jc w:val="center"/>
              <w:rPr>
                <w:rFonts w:ascii="Arial Narrow" w:eastAsia="Arial Narrow" w:hAnsi="Arial Narrow" w:cs="Arial Narrow"/>
                <w:sz w:val="18"/>
                <w:szCs w:val="18"/>
              </w:rPr>
            </w:pPr>
          </w:p>
        </w:tc>
      </w:tr>
      <w:tr w:rsidR="00786164" w:rsidRPr="0013774D" w14:paraId="23C61070" w14:textId="77777777" w:rsidTr="002A12F2">
        <w:trPr>
          <w:trHeight w:val="170"/>
          <w:tblHeader/>
          <w:jc w:val="center"/>
        </w:trPr>
        <w:tc>
          <w:tcPr>
            <w:tcW w:w="204" w:type="pct"/>
            <w:shd w:val="clear" w:color="auto" w:fill="auto"/>
            <w:vAlign w:val="center"/>
          </w:tcPr>
          <w:p w14:paraId="000006A6" w14:textId="77777777" w:rsidR="00786164" w:rsidRPr="0013774D" w:rsidRDefault="00B37985">
            <w:pPr>
              <w:jc w:val="center"/>
              <w:rPr>
                <w:rFonts w:ascii="Arial Narrow" w:eastAsia="Arial Narrow" w:hAnsi="Arial Narrow" w:cs="Arial Narrow"/>
                <w:sz w:val="16"/>
                <w:szCs w:val="16"/>
              </w:rPr>
            </w:pPr>
            <w:r w:rsidRPr="0013774D">
              <w:rPr>
                <w:rFonts w:ascii="Arial Narrow" w:eastAsia="Arial Narrow" w:hAnsi="Arial Narrow" w:cs="Arial Narrow"/>
                <w:sz w:val="16"/>
                <w:szCs w:val="16"/>
              </w:rPr>
              <w:t>16</w:t>
            </w:r>
          </w:p>
        </w:tc>
        <w:tc>
          <w:tcPr>
            <w:tcW w:w="1305" w:type="pct"/>
            <w:shd w:val="clear" w:color="auto" w:fill="FFFFFF"/>
            <w:vAlign w:val="center"/>
          </w:tcPr>
          <w:p w14:paraId="000006A7"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Licaria</w:t>
            </w:r>
            <w:proofErr w:type="spellEnd"/>
            <w:r w:rsidRPr="0013774D">
              <w:rPr>
                <w:rFonts w:ascii="Arial Narrow" w:eastAsia="Arial Narrow" w:hAnsi="Arial Narrow" w:cs="Arial Narrow"/>
                <w:i/>
                <w:sz w:val="18"/>
                <w:szCs w:val="18"/>
              </w:rPr>
              <w:t xml:space="preserve"> canella</w:t>
            </w:r>
          </w:p>
        </w:tc>
        <w:tc>
          <w:tcPr>
            <w:tcW w:w="1571" w:type="pct"/>
            <w:shd w:val="clear" w:color="auto" w:fill="FFFFFF"/>
            <w:vAlign w:val="center"/>
          </w:tcPr>
          <w:p w14:paraId="000006A8"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Abrojo</w:t>
            </w:r>
            <w:proofErr w:type="spellEnd"/>
          </w:p>
        </w:tc>
        <w:tc>
          <w:tcPr>
            <w:tcW w:w="865" w:type="pct"/>
            <w:shd w:val="clear" w:color="auto" w:fill="FFFFFF"/>
            <w:vAlign w:val="center"/>
          </w:tcPr>
          <w:p w14:paraId="000006A9" w14:textId="77777777" w:rsidR="00786164" w:rsidRPr="0013774D" w:rsidRDefault="00B37985">
            <w:pPr>
              <w:jc w:val="center"/>
              <w:rPr>
                <w:rFonts w:ascii="Arial Narrow" w:eastAsia="Arial Narrow" w:hAnsi="Arial Narrow" w:cs="Arial Narrow"/>
                <w:sz w:val="18"/>
                <w:szCs w:val="18"/>
              </w:rPr>
            </w:pPr>
            <w:proofErr w:type="spellStart"/>
            <w:r w:rsidRPr="0013774D">
              <w:rPr>
                <w:rFonts w:ascii="Arial Narrow" w:eastAsia="Arial Narrow" w:hAnsi="Arial Narrow" w:cs="Arial Narrow"/>
                <w:sz w:val="18"/>
                <w:szCs w:val="18"/>
              </w:rPr>
              <w:t>Lauraceae</w:t>
            </w:r>
            <w:proofErr w:type="spellEnd"/>
          </w:p>
        </w:tc>
        <w:tc>
          <w:tcPr>
            <w:tcW w:w="1055" w:type="pct"/>
            <w:shd w:val="clear" w:color="auto" w:fill="FFFFFF"/>
            <w:vAlign w:val="center"/>
          </w:tcPr>
          <w:p w14:paraId="000006AA" w14:textId="77777777" w:rsidR="00786164" w:rsidRPr="0013774D" w:rsidRDefault="00786164">
            <w:pPr>
              <w:jc w:val="center"/>
              <w:rPr>
                <w:rFonts w:ascii="Arial Narrow" w:eastAsia="Arial Narrow" w:hAnsi="Arial Narrow" w:cs="Arial Narrow"/>
                <w:sz w:val="18"/>
                <w:szCs w:val="18"/>
              </w:rPr>
            </w:pPr>
          </w:p>
        </w:tc>
      </w:tr>
      <w:tr w:rsidR="00786164" w:rsidRPr="0013774D" w14:paraId="0071554F" w14:textId="77777777" w:rsidTr="002A12F2">
        <w:trPr>
          <w:trHeight w:val="170"/>
          <w:tblHeader/>
          <w:jc w:val="center"/>
        </w:trPr>
        <w:tc>
          <w:tcPr>
            <w:tcW w:w="204" w:type="pct"/>
            <w:shd w:val="clear" w:color="auto" w:fill="auto"/>
            <w:vAlign w:val="center"/>
          </w:tcPr>
          <w:p w14:paraId="000006AB" w14:textId="77777777" w:rsidR="00786164" w:rsidRPr="0013774D" w:rsidRDefault="00B37985">
            <w:pPr>
              <w:jc w:val="center"/>
              <w:rPr>
                <w:rFonts w:ascii="Arial Narrow" w:eastAsia="Arial Narrow" w:hAnsi="Arial Narrow" w:cs="Arial Narrow"/>
                <w:sz w:val="16"/>
                <w:szCs w:val="16"/>
              </w:rPr>
            </w:pPr>
            <w:r w:rsidRPr="0013774D">
              <w:rPr>
                <w:rFonts w:ascii="Arial Narrow" w:eastAsia="Arial Narrow" w:hAnsi="Arial Narrow" w:cs="Arial Narrow"/>
                <w:sz w:val="16"/>
                <w:szCs w:val="16"/>
              </w:rPr>
              <w:t>17</w:t>
            </w:r>
          </w:p>
        </w:tc>
        <w:tc>
          <w:tcPr>
            <w:tcW w:w="1305" w:type="pct"/>
            <w:shd w:val="clear" w:color="auto" w:fill="FFFFFF"/>
            <w:vAlign w:val="center"/>
          </w:tcPr>
          <w:p w14:paraId="000006AC"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Machaerium</w:t>
            </w:r>
            <w:proofErr w:type="spellEnd"/>
            <w:r w:rsidRPr="0013774D">
              <w:rPr>
                <w:rFonts w:ascii="Arial Narrow" w:eastAsia="Arial Narrow" w:hAnsi="Arial Narrow" w:cs="Arial Narrow"/>
                <w:i/>
                <w:sz w:val="18"/>
                <w:szCs w:val="18"/>
              </w:rPr>
              <w:t xml:space="preserve"> </w:t>
            </w:r>
            <w:proofErr w:type="spellStart"/>
            <w:r w:rsidRPr="0013774D">
              <w:rPr>
                <w:rFonts w:ascii="Arial Narrow" w:eastAsia="Arial Narrow" w:hAnsi="Arial Narrow" w:cs="Arial Narrow"/>
                <w:i/>
                <w:sz w:val="18"/>
                <w:szCs w:val="18"/>
              </w:rPr>
              <w:t>lunatum</w:t>
            </w:r>
            <w:proofErr w:type="spellEnd"/>
          </w:p>
        </w:tc>
        <w:tc>
          <w:tcPr>
            <w:tcW w:w="1571" w:type="pct"/>
            <w:shd w:val="clear" w:color="auto" w:fill="FFFFFF"/>
            <w:vAlign w:val="center"/>
          </w:tcPr>
          <w:p w14:paraId="000006AD"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Macano</w:t>
            </w:r>
            <w:proofErr w:type="spellEnd"/>
          </w:p>
        </w:tc>
        <w:tc>
          <w:tcPr>
            <w:tcW w:w="865" w:type="pct"/>
            <w:shd w:val="clear" w:color="auto" w:fill="FFFFFF"/>
            <w:vAlign w:val="center"/>
          </w:tcPr>
          <w:p w14:paraId="000006AE" w14:textId="77777777" w:rsidR="00786164" w:rsidRPr="0013774D" w:rsidRDefault="00B37985">
            <w:pPr>
              <w:jc w:val="center"/>
              <w:rPr>
                <w:rFonts w:ascii="Arial Narrow" w:eastAsia="Arial Narrow" w:hAnsi="Arial Narrow" w:cs="Arial Narrow"/>
                <w:sz w:val="18"/>
                <w:szCs w:val="18"/>
              </w:rPr>
            </w:pPr>
            <w:r w:rsidRPr="0013774D">
              <w:rPr>
                <w:rFonts w:ascii="Arial Narrow" w:eastAsia="Arial Narrow" w:hAnsi="Arial Narrow" w:cs="Arial Narrow"/>
                <w:sz w:val="18"/>
                <w:szCs w:val="18"/>
              </w:rPr>
              <w:t>Leguminosae</w:t>
            </w:r>
          </w:p>
        </w:tc>
        <w:tc>
          <w:tcPr>
            <w:tcW w:w="1055" w:type="pct"/>
            <w:shd w:val="clear" w:color="auto" w:fill="FFFFFF"/>
            <w:vAlign w:val="center"/>
          </w:tcPr>
          <w:p w14:paraId="000006AF" w14:textId="77777777" w:rsidR="00786164" w:rsidRPr="0013774D" w:rsidRDefault="00786164">
            <w:pPr>
              <w:jc w:val="center"/>
              <w:rPr>
                <w:rFonts w:ascii="Arial Narrow" w:eastAsia="Arial Narrow" w:hAnsi="Arial Narrow" w:cs="Arial Narrow"/>
                <w:sz w:val="18"/>
                <w:szCs w:val="18"/>
              </w:rPr>
            </w:pPr>
          </w:p>
        </w:tc>
      </w:tr>
      <w:tr w:rsidR="00786164" w:rsidRPr="0013774D" w14:paraId="16E26928" w14:textId="77777777" w:rsidTr="002A12F2">
        <w:trPr>
          <w:trHeight w:val="170"/>
          <w:tblHeader/>
          <w:jc w:val="center"/>
        </w:trPr>
        <w:tc>
          <w:tcPr>
            <w:tcW w:w="204" w:type="pct"/>
            <w:shd w:val="clear" w:color="auto" w:fill="auto"/>
            <w:vAlign w:val="center"/>
          </w:tcPr>
          <w:p w14:paraId="000006B0" w14:textId="77777777" w:rsidR="00786164" w:rsidRPr="0013774D" w:rsidRDefault="00B37985">
            <w:pPr>
              <w:jc w:val="center"/>
              <w:rPr>
                <w:rFonts w:ascii="Arial Narrow" w:eastAsia="Arial Narrow" w:hAnsi="Arial Narrow" w:cs="Arial Narrow"/>
                <w:sz w:val="16"/>
                <w:szCs w:val="16"/>
              </w:rPr>
            </w:pPr>
            <w:r w:rsidRPr="0013774D">
              <w:rPr>
                <w:rFonts w:ascii="Arial Narrow" w:eastAsia="Arial Narrow" w:hAnsi="Arial Narrow" w:cs="Arial Narrow"/>
                <w:sz w:val="16"/>
                <w:szCs w:val="16"/>
              </w:rPr>
              <w:t>18</w:t>
            </w:r>
          </w:p>
        </w:tc>
        <w:tc>
          <w:tcPr>
            <w:tcW w:w="1305" w:type="pct"/>
            <w:shd w:val="clear" w:color="auto" w:fill="FFFFFF"/>
            <w:vAlign w:val="center"/>
          </w:tcPr>
          <w:p w14:paraId="000006B1" w14:textId="77777777" w:rsidR="00786164" w:rsidRPr="0013774D" w:rsidRDefault="00B37985">
            <w:pPr>
              <w:rPr>
                <w:rFonts w:ascii="Arial Narrow" w:eastAsia="Arial Narrow" w:hAnsi="Arial Narrow" w:cs="Arial Narrow"/>
                <w:i/>
                <w:sz w:val="18"/>
                <w:szCs w:val="18"/>
              </w:rPr>
            </w:pPr>
            <w:r w:rsidRPr="0013774D">
              <w:rPr>
                <w:rFonts w:ascii="Arial Narrow" w:eastAsia="Arial Narrow" w:hAnsi="Arial Narrow" w:cs="Arial Narrow"/>
                <w:i/>
                <w:sz w:val="18"/>
                <w:szCs w:val="18"/>
              </w:rPr>
              <w:t xml:space="preserve">Prumnopitys </w:t>
            </w:r>
            <w:proofErr w:type="spellStart"/>
            <w:r w:rsidRPr="0013774D">
              <w:rPr>
                <w:rFonts w:ascii="Arial Narrow" w:eastAsia="Arial Narrow" w:hAnsi="Arial Narrow" w:cs="Arial Narrow"/>
                <w:i/>
                <w:sz w:val="18"/>
                <w:szCs w:val="18"/>
              </w:rPr>
              <w:t>montana</w:t>
            </w:r>
            <w:proofErr w:type="spellEnd"/>
          </w:p>
        </w:tc>
        <w:tc>
          <w:tcPr>
            <w:tcW w:w="1571" w:type="pct"/>
            <w:shd w:val="clear" w:color="auto" w:fill="FFFFFF"/>
            <w:vAlign w:val="center"/>
          </w:tcPr>
          <w:p w14:paraId="000006B2" w14:textId="77777777" w:rsidR="00786164" w:rsidRPr="0013774D" w:rsidRDefault="00B37985">
            <w:pPr>
              <w:rPr>
                <w:rFonts w:ascii="Arial Narrow" w:eastAsia="Arial Narrow" w:hAnsi="Arial Narrow" w:cs="Arial Narrow"/>
                <w:i/>
                <w:sz w:val="18"/>
                <w:szCs w:val="18"/>
              </w:rPr>
            </w:pPr>
            <w:r w:rsidRPr="0013774D">
              <w:rPr>
                <w:rFonts w:ascii="Arial Narrow" w:eastAsia="Arial Narrow" w:hAnsi="Arial Narrow" w:cs="Arial Narrow"/>
                <w:i/>
                <w:sz w:val="18"/>
                <w:szCs w:val="18"/>
              </w:rPr>
              <w:t xml:space="preserve">Pino </w:t>
            </w:r>
            <w:proofErr w:type="spellStart"/>
            <w:r w:rsidRPr="0013774D">
              <w:rPr>
                <w:rFonts w:ascii="Arial Narrow" w:eastAsia="Arial Narrow" w:hAnsi="Arial Narrow" w:cs="Arial Narrow"/>
                <w:i/>
                <w:sz w:val="18"/>
                <w:szCs w:val="18"/>
              </w:rPr>
              <w:t>Romeron</w:t>
            </w:r>
            <w:proofErr w:type="spellEnd"/>
          </w:p>
        </w:tc>
        <w:tc>
          <w:tcPr>
            <w:tcW w:w="865" w:type="pct"/>
            <w:shd w:val="clear" w:color="auto" w:fill="FFFFFF"/>
            <w:vAlign w:val="center"/>
          </w:tcPr>
          <w:p w14:paraId="000006B3" w14:textId="77777777" w:rsidR="00786164" w:rsidRPr="0013774D" w:rsidRDefault="00B37985">
            <w:pPr>
              <w:jc w:val="center"/>
              <w:rPr>
                <w:rFonts w:ascii="Arial Narrow" w:eastAsia="Arial Narrow" w:hAnsi="Arial Narrow" w:cs="Arial Narrow"/>
                <w:sz w:val="18"/>
                <w:szCs w:val="18"/>
              </w:rPr>
            </w:pPr>
            <w:proofErr w:type="spellStart"/>
            <w:r w:rsidRPr="0013774D">
              <w:rPr>
                <w:rFonts w:ascii="Arial Narrow" w:eastAsia="Arial Narrow" w:hAnsi="Arial Narrow" w:cs="Arial Narrow"/>
                <w:sz w:val="18"/>
                <w:szCs w:val="18"/>
              </w:rPr>
              <w:t>Podocarpaceae</w:t>
            </w:r>
            <w:proofErr w:type="spellEnd"/>
          </w:p>
        </w:tc>
        <w:tc>
          <w:tcPr>
            <w:tcW w:w="1055" w:type="pct"/>
            <w:shd w:val="clear" w:color="auto" w:fill="FFFFFF"/>
            <w:vAlign w:val="center"/>
          </w:tcPr>
          <w:p w14:paraId="000006B4" w14:textId="77777777" w:rsidR="00786164" w:rsidRPr="0013774D" w:rsidRDefault="00786164">
            <w:pPr>
              <w:jc w:val="center"/>
              <w:rPr>
                <w:rFonts w:ascii="Arial Narrow" w:eastAsia="Arial Narrow" w:hAnsi="Arial Narrow" w:cs="Arial Narrow"/>
                <w:sz w:val="18"/>
                <w:szCs w:val="18"/>
              </w:rPr>
            </w:pPr>
          </w:p>
        </w:tc>
      </w:tr>
      <w:tr w:rsidR="00786164" w:rsidRPr="0013774D" w14:paraId="06E8D284" w14:textId="77777777" w:rsidTr="002A12F2">
        <w:trPr>
          <w:trHeight w:val="170"/>
          <w:tblHeader/>
          <w:jc w:val="center"/>
        </w:trPr>
        <w:tc>
          <w:tcPr>
            <w:tcW w:w="204" w:type="pct"/>
            <w:shd w:val="clear" w:color="auto" w:fill="auto"/>
            <w:vAlign w:val="center"/>
          </w:tcPr>
          <w:p w14:paraId="000006B5" w14:textId="77777777" w:rsidR="00786164" w:rsidRPr="0013774D" w:rsidRDefault="00B37985">
            <w:pPr>
              <w:jc w:val="center"/>
              <w:rPr>
                <w:rFonts w:ascii="Arial Narrow" w:eastAsia="Arial Narrow" w:hAnsi="Arial Narrow" w:cs="Arial Narrow"/>
                <w:sz w:val="16"/>
                <w:szCs w:val="16"/>
              </w:rPr>
            </w:pPr>
            <w:r w:rsidRPr="0013774D">
              <w:rPr>
                <w:rFonts w:ascii="Arial Narrow" w:eastAsia="Arial Narrow" w:hAnsi="Arial Narrow" w:cs="Arial Narrow"/>
                <w:sz w:val="16"/>
                <w:szCs w:val="16"/>
              </w:rPr>
              <w:t>19</w:t>
            </w:r>
          </w:p>
        </w:tc>
        <w:tc>
          <w:tcPr>
            <w:tcW w:w="1305" w:type="pct"/>
            <w:shd w:val="clear" w:color="auto" w:fill="FFFFFF"/>
            <w:vAlign w:val="center"/>
          </w:tcPr>
          <w:p w14:paraId="000006B6"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Rinorea</w:t>
            </w:r>
            <w:proofErr w:type="spellEnd"/>
            <w:r w:rsidRPr="0013774D">
              <w:rPr>
                <w:rFonts w:ascii="Arial Narrow" w:eastAsia="Arial Narrow" w:hAnsi="Arial Narrow" w:cs="Arial Narrow"/>
                <w:i/>
                <w:sz w:val="18"/>
                <w:szCs w:val="18"/>
              </w:rPr>
              <w:t xml:space="preserve"> </w:t>
            </w:r>
            <w:proofErr w:type="spellStart"/>
            <w:r w:rsidRPr="0013774D">
              <w:rPr>
                <w:rFonts w:ascii="Arial Narrow" w:eastAsia="Arial Narrow" w:hAnsi="Arial Narrow" w:cs="Arial Narrow"/>
                <w:i/>
                <w:sz w:val="18"/>
                <w:szCs w:val="18"/>
              </w:rPr>
              <w:t>lindeniana</w:t>
            </w:r>
            <w:proofErr w:type="spellEnd"/>
          </w:p>
        </w:tc>
        <w:tc>
          <w:tcPr>
            <w:tcW w:w="1571" w:type="pct"/>
            <w:shd w:val="clear" w:color="auto" w:fill="FFFFFF"/>
            <w:vAlign w:val="center"/>
          </w:tcPr>
          <w:p w14:paraId="000006B7"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Chambo</w:t>
            </w:r>
            <w:proofErr w:type="spellEnd"/>
            <w:r w:rsidRPr="0013774D">
              <w:rPr>
                <w:rFonts w:ascii="Arial Narrow" w:eastAsia="Arial Narrow" w:hAnsi="Arial Narrow" w:cs="Arial Narrow"/>
                <w:i/>
                <w:sz w:val="18"/>
                <w:szCs w:val="18"/>
              </w:rPr>
              <w:t xml:space="preserve"> </w:t>
            </w:r>
            <w:proofErr w:type="spellStart"/>
            <w:r w:rsidRPr="0013774D">
              <w:rPr>
                <w:rFonts w:ascii="Arial Narrow" w:eastAsia="Arial Narrow" w:hAnsi="Arial Narrow" w:cs="Arial Narrow"/>
                <w:i/>
                <w:sz w:val="18"/>
                <w:szCs w:val="18"/>
              </w:rPr>
              <w:t>blanco</w:t>
            </w:r>
            <w:proofErr w:type="spellEnd"/>
          </w:p>
        </w:tc>
        <w:tc>
          <w:tcPr>
            <w:tcW w:w="865" w:type="pct"/>
            <w:shd w:val="clear" w:color="auto" w:fill="FFFFFF"/>
            <w:vAlign w:val="center"/>
          </w:tcPr>
          <w:p w14:paraId="000006B8" w14:textId="77777777" w:rsidR="00786164" w:rsidRPr="0013774D" w:rsidRDefault="00B37985">
            <w:pPr>
              <w:jc w:val="center"/>
              <w:rPr>
                <w:rFonts w:ascii="Arial Narrow" w:eastAsia="Arial Narrow" w:hAnsi="Arial Narrow" w:cs="Arial Narrow"/>
                <w:sz w:val="18"/>
                <w:szCs w:val="18"/>
              </w:rPr>
            </w:pPr>
            <w:proofErr w:type="spellStart"/>
            <w:r w:rsidRPr="0013774D">
              <w:rPr>
                <w:rFonts w:ascii="Arial Narrow" w:eastAsia="Arial Narrow" w:hAnsi="Arial Narrow" w:cs="Arial Narrow"/>
                <w:sz w:val="18"/>
                <w:szCs w:val="18"/>
              </w:rPr>
              <w:t>Violaceae</w:t>
            </w:r>
            <w:proofErr w:type="spellEnd"/>
          </w:p>
        </w:tc>
        <w:tc>
          <w:tcPr>
            <w:tcW w:w="1055" w:type="pct"/>
            <w:shd w:val="clear" w:color="auto" w:fill="FFFFFF"/>
            <w:vAlign w:val="center"/>
          </w:tcPr>
          <w:p w14:paraId="000006B9" w14:textId="77777777" w:rsidR="00786164" w:rsidRPr="0013774D" w:rsidRDefault="00786164">
            <w:pPr>
              <w:jc w:val="center"/>
              <w:rPr>
                <w:rFonts w:ascii="Arial Narrow" w:eastAsia="Arial Narrow" w:hAnsi="Arial Narrow" w:cs="Arial Narrow"/>
                <w:sz w:val="18"/>
                <w:szCs w:val="18"/>
              </w:rPr>
            </w:pPr>
          </w:p>
        </w:tc>
      </w:tr>
      <w:tr w:rsidR="00786164" w:rsidRPr="0013774D" w14:paraId="2CE0CCA9" w14:textId="77777777" w:rsidTr="002A12F2">
        <w:trPr>
          <w:trHeight w:val="170"/>
          <w:tblHeader/>
          <w:jc w:val="center"/>
        </w:trPr>
        <w:tc>
          <w:tcPr>
            <w:tcW w:w="204" w:type="pct"/>
            <w:shd w:val="clear" w:color="auto" w:fill="auto"/>
            <w:vAlign w:val="center"/>
          </w:tcPr>
          <w:p w14:paraId="000006BA" w14:textId="77777777" w:rsidR="00786164" w:rsidRPr="0013774D" w:rsidRDefault="00B37985">
            <w:pPr>
              <w:jc w:val="center"/>
              <w:rPr>
                <w:rFonts w:ascii="Arial Narrow" w:eastAsia="Arial Narrow" w:hAnsi="Arial Narrow" w:cs="Arial Narrow"/>
                <w:sz w:val="16"/>
                <w:szCs w:val="16"/>
              </w:rPr>
            </w:pPr>
            <w:r w:rsidRPr="0013774D">
              <w:rPr>
                <w:rFonts w:ascii="Arial Narrow" w:eastAsia="Arial Narrow" w:hAnsi="Arial Narrow" w:cs="Arial Narrow"/>
                <w:sz w:val="16"/>
                <w:szCs w:val="16"/>
              </w:rPr>
              <w:t>20</w:t>
            </w:r>
          </w:p>
        </w:tc>
        <w:tc>
          <w:tcPr>
            <w:tcW w:w="1305" w:type="pct"/>
            <w:shd w:val="clear" w:color="auto" w:fill="FFFFFF"/>
            <w:vAlign w:val="center"/>
          </w:tcPr>
          <w:p w14:paraId="000006BB" w14:textId="77777777" w:rsidR="00786164" w:rsidRPr="0013774D" w:rsidRDefault="00B37985">
            <w:pPr>
              <w:rPr>
                <w:rFonts w:ascii="Arial Narrow" w:eastAsia="Arial Narrow" w:hAnsi="Arial Narrow" w:cs="Arial Narrow"/>
                <w:i/>
                <w:sz w:val="18"/>
                <w:szCs w:val="18"/>
              </w:rPr>
            </w:pPr>
            <w:r w:rsidRPr="0013774D">
              <w:rPr>
                <w:rFonts w:ascii="Arial Narrow" w:eastAsia="Arial Narrow" w:hAnsi="Arial Narrow" w:cs="Arial Narrow"/>
                <w:i/>
                <w:sz w:val="18"/>
                <w:szCs w:val="18"/>
              </w:rPr>
              <w:t>Tabebuia obscura</w:t>
            </w:r>
          </w:p>
        </w:tc>
        <w:tc>
          <w:tcPr>
            <w:tcW w:w="1571" w:type="pct"/>
            <w:shd w:val="clear" w:color="auto" w:fill="FFFFFF"/>
            <w:vAlign w:val="center"/>
          </w:tcPr>
          <w:p w14:paraId="000006BC" w14:textId="77777777" w:rsidR="00786164" w:rsidRPr="0013774D" w:rsidRDefault="00B37985">
            <w:pPr>
              <w:rPr>
                <w:rFonts w:ascii="Arial Narrow" w:eastAsia="Arial Narrow" w:hAnsi="Arial Narrow" w:cs="Arial Narrow"/>
                <w:i/>
                <w:sz w:val="18"/>
                <w:szCs w:val="18"/>
              </w:rPr>
            </w:pPr>
            <w:r w:rsidRPr="0013774D">
              <w:rPr>
                <w:rFonts w:ascii="Arial Narrow" w:eastAsia="Arial Narrow" w:hAnsi="Arial Narrow" w:cs="Arial Narrow"/>
                <w:i/>
                <w:sz w:val="18"/>
                <w:szCs w:val="18"/>
              </w:rPr>
              <w:t>Palo Blanco</w:t>
            </w:r>
          </w:p>
        </w:tc>
        <w:tc>
          <w:tcPr>
            <w:tcW w:w="865" w:type="pct"/>
            <w:shd w:val="clear" w:color="auto" w:fill="FFFFFF"/>
            <w:vAlign w:val="center"/>
          </w:tcPr>
          <w:p w14:paraId="000006BD" w14:textId="77777777" w:rsidR="00786164" w:rsidRPr="0013774D" w:rsidRDefault="00B37985">
            <w:pPr>
              <w:jc w:val="center"/>
              <w:rPr>
                <w:rFonts w:ascii="Arial Narrow" w:eastAsia="Arial Narrow" w:hAnsi="Arial Narrow" w:cs="Arial Narrow"/>
                <w:sz w:val="18"/>
                <w:szCs w:val="18"/>
              </w:rPr>
            </w:pPr>
            <w:r w:rsidRPr="0013774D">
              <w:rPr>
                <w:rFonts w:ascii="Arial Narrow" w:eastAsia="Arial Narrow" w:hAnsi="Arial Narrow" w:cs="Arial Narrow"/>
                <w:sz w:val="18"/>
                <w:szCs w:val="18"/>
              </w:rPr>
              <w:t>Bignoniaceae</w:t>
            </w:r>
          </w:p>
        </w:tc>
        <w:tc>
          <w:tcPr>
            <w:tcW w:w="1055" w:type="pct"/>
            <w:shd w:val="clear" w:color="auto" w:fill="FFFFFF"/>
            <w:vAlign w:val="center"/>
          </w:tcPr>
          <w:p w14:paraId="000006BE" w14:textId="77777777" w:rsidR="00786164" w:rsidRPr="0013774D" w:rsidRDefault="00786164">
            <w:pPr>
              <w:jc w:val="center"/>
              <w:rPr>
                <w:rFonts w:ascii="Arial Narrow" w:eastAsia="Arial Narrow" w:hAnsi="Arial Narrow" w:cs="Arial Narrow"/>
                <w:sz w:val="18"/>
                <w:szCs w:val="18"/>
              </w:rPr>
            </w:pPr>
          </w:p>
        </w:tc>
      </w:tr>
      <w:tr w:rsidR="00786164" w:rsidRPr="0013774D" w14:paraId="47184227" w14:textId="77777777" w:rsidTr="002A12F2">
        <w:trPr>
          <w:trHeight w:val="170"/>
          <w:tblHeader/>
          <w:jc w:val="center"/>
        </w:trPr>
        <w:tc>
          <w:tcPr>
            <w:tcW w:w="204" w:type="pct"/>
            <w:shd w:val="clear" w:color="auto" w:fill="auto"/>
            <w:vAlign w:val="center"/>
          </w:tcPr>
          <w:p w14:paraId="000006BF" w14:textId="77777777" w:rsidR="00786164" w:rsidRPr="0013774D" w:rsidRDefault="00B37985">
            <w:pPr>
              <w:jc w:val="center"/>
              <w:rPr>
                <w:rFonts w:ascii="Arial Narrow" w:eastAsia="Arial Narrow" w:hAnsi="Arial Narrow" w:cs="Arial Narrow"/>
                <w:sz w:val="16"/>
                <w:szCs w:val="16"/>
              </w:rPr>
            </w:pPr>
            <w:r w:rsidRPr="0013774D">
              <w:rPr>
                <w:rFonts w:ascii="Arial Narrow" w:eastAsia="Arial Narrow" w:hAnsi="Arial Narrow" w:cs="Arial Narrow"/>
                <w:sz w:val="16"/>
                <w:szCs w:val="16"/>
              </w:rPr>
              <w:t>21</w:t>
            </w:r>
          </w:p>
        </w:tc>
        <w:tc>
          <w:tcPr>
            <w:tcW w:w="1305" w:type="pct"/>
            <w:shd w:val="clear" w:color="auto" w:fill="FFFFFF"/>
            <w:vAlign w:val="center"/>
          </w:tcPr>
          <w:p w14:paraId="000006C0"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Tabernae</w:t>
            </w:r>
            <w:proofErr w:type="spellEnd"/>
            <w:r w:rsidRPr="0013774D">
              <w:rPr>
                <w:rFonts w:ascii="Arial Narrow" w:eastAsia="Arial Narrow" w:hAnsi="Arial Narrow" w:cs="Arial Narrow"/>
                <w:i/>
                <w:sz w:val="18"/>
                <w:szCs w:val="18"/>
              </w:rPr>
              <w:t xml:space="preserve"> </w:t>
            </w:r>
            <w:proofErr w:type="spellStart"/>
            <w:r w:rsidRPr="0013774D">
              <w:rPr>
                <w:rFonts w:ascii="Arial Narrow" w:eastAsia="Arial Narrow" w:hAnsi="Arial Narrow" w:cs="Arial Narrow"/>
                <w:i/>
                <w:sz w:val="18"/>
                <w:szCs w:val="18"/>
              </w:rPr>
              <w:t>montana</w:t>
            </w:r>
            <w:proofErr w:type="spellEnd"/>
            <w:r w:rsidRPr="0013774D">
              <w:rPr>
                <w:rFonts w:ascii="Arial Narrow" w:eastAsia="Arial Narrow" w:hAnsi="Arial Narrow" w:cs="Arial Narrow"/>
                <w:i/>
                <w:sz w:val="18"/>
                <w:szCs w:val="18"/>
              </w:rPr>
              <w:t xml:space="preserve"> </w:t>
            </w:r>
            <w:proofErr w:type="spellStart"/>
            <w:r w:rsidRPr="0013774D">
              <w:rPr>
                <w:rFonts w:ascii="Arial Narrow" w:eastAsia="Arial Narrow" w:hAnsi="Arial Narrow" w:cs="Arial Narrow"/>
                <w:i/>
                <w:sz w:val="18"/>
                <w:szCs w:val="18"/>
              </w:rPr>
              <w:t>sananho</w:t>
            </w:r>
            <w:proofErr w:type="spellEnd"/>
          </w:p>
        </w:tc>
        <w:tc>
          <w:tcPr>
            <w:tcW w:w="1571" w:type="pct"/>
            <w:shd w:val="clear" w:color="auto" w:fill="FFFFFF"/>
            <w:vAlign w:val="center"/>
          </w:tcPr>
          <w:p w14:paraId="000006C1" w14:textId="77777777" w:rsidR="00786164" w:rsidRPr="0013774D" w:rsidRDefault="00B37985">
            <w:pPr>
              <w:rPr>
                <w:rFonts w:ascii="Arial Narrow" w:eastAsia="Arial Narrow" w:hAnsi="Arial Narrow" w:cs="Arial Narrow"/>
                <w:i/>
                <w:sz w:val="18"/>
                <w:szCs w:val="18"/>
              </w:rPr>
            </w:pPr>
            <w:r w:rsidRPr="0013774D">
              <w:rPr>
                <w:rFonts w:ascii="Arial Narrow" w:eastAsia="Arial Narrow" w:hAnsi="Arial Narrow" w:cs="Arial Narrow"/>
                <w:i/>
                <w:sz w:val="18"/>
                <w:szCs w:val="18"/>
              </w:rPr>
              <w:t>NN</w:t>
            </w:r>
          </w:p>
        </w:tc>
        <w:tc>
          <w:tcPr>
            <w:tcW w:w="865" w:type="pct"/>
            <w:shd w:val="clear" w:color="auto" w:fill="FFFFFF"/>
            <w:vAlign w:val="center"/>
          </w:tcPr>
          <w:p w14:paraId="000006C2" w14:textId="77777777" w:rsidR="00786164" w:rsidRPr="0013774D" w:rsidRDefault="00B37985">
            <w:pPr>
              <w:jc w:val="center"/>
              <w:rPr>
                <w:rFonts w:ascii="Arial Narrow" w:eastAsia="Arial Narrow" w:hAnsi="Arial Narrow" w:cs="Arial Narrow"/>
                <w:sz w:val="18"/>
                <w:szCs w:val="18"/>
              </w:rPr>
            </w:pPr>
            <w:proofErr w:type="spellStart"/>
            <w:r w:rsidRPr="0013774D">
              <w:rPr>
                <w:rFonts w:ascii="Arial Narrow" w:eastAsia="Arial Narrow" w:hAnsi="Arial Narrow" w:cs="Arial Narrow"/>
                <w:sz w:val="18"/>
                <w:szCs w:val="18"/>
              </w:rPr>
              <w:t>Apocynaceae</w:t>
            </w:r>
            <w:proofErr w:type="spellEnd"/>
          </w:p>
        </w:tc>
        <w:tc>
          <w:tcPr>
            <w:tcW w:w="1055" w:type="pct"/>
            <w:shd w:val="clear" w:color="auto" w:fill="FFFFFF"/>
            <w:vAlign w:val="center"/>
          </w:tcPr>
          <w:p w14:paraId="000006C3" w14:textId="77777777" w:rsidR="00786164" w:rsidRPr="0013774D" w:rsidRDefault="00786164">
            <w:pPr>
              <w:jc w:val="center"/>
              <w:rPr>
                <w:rFonts w:ascii="Arial Narrow" w:eastAsia="Arial Narrow" w:hAnsi="Arial Narrow" w:cs="Arial Narrow"/>
                <w:sz w:val="18"/>
                <w:szCs w:val="18"/>
              </w:rPr>
            </w:pPr>
          </w:p>
        </w:tc>
      </w:tr>
      <w:tr w:rsidR="00786164" w:rsidRPr="0013774D" w14:paraId="08AEB0B2" w14:textId="77777777" w:rsidTr="002A12F2">
        <w:trPr>
          <w:trHeight w:val="170"/>
          <w:tblHeader/>
          <w:jc w:val="center"/>
        </w:trPr>
        <w:tc>
          <w:tcPr>
            <w:tcW w:w="204" w:type="pct"/>
            <w:shd w:val="clear" w:color="auto" w:fill="auto"/>
            <w:vAlign w:val="center"/>
          </w:tcPr>
          <w:p w14:paraId="000006C4" w14:textId="77777777" w:rsidR="00786164" w:rsidRPr="0013774D" w:rsidRDefault="00B37985">
            <w:pPr>
              <w:jc w:val="center"/>
              <w:rPr>
                <w:rFonts w:ascii="Arial Narrow" w:eastAsia="Arial Narrow" w:hAnsi="Arial Narrow" w:cs="Arial Narrow"/>
                <w:sz w:val="16"/>
                <w:szCs w:val="16"/>
              </w:rPr>
            </w:pPr>
            <w:r w:rsidRPr="0013774D">
              <w:rPr>
                <w:rFonts w:ascii="Arial Narrow" w:eastAsia="Arial Narrow" w:hAnsi="Arial Narrow" w:cs="Arial Narrow"/>
                <w:sz w:val="16"/>
                <w:szCs w:val="16"/>
              </w:rPr>
              <w:t>22</w:t>
            </w:r>
          </w:p>
        </w:tc>
        <w:tc>
          <w:tcPr>
            <w:tcW w:w="1305" w:type="pct"/>
            <w:shd w:val="clear" w:color="auto" w:fill="FFFFFF"/>
            <w:vAlign w:val="center"/>
          </w:tcPr>
          <w:p w14:paraId="000006C5"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Banara</w:t>
            </w:r>
            <w:proofErr w:type="spellEnd"/>
            <w:r w:rsidRPr="0013774D">
              <w:rPr>
                <w:rFonts w:ascii="Arial Narrow" w:eastAsia="Arial Narrow" w:hAnsi="Arial Narrow" w:cs="Arial Narrow"/>
                <w:i/>
                <w:sz w:val="18"/>
                <w:szCs w:val="18"/>
              </w:rPr>
              <w:t xml:space="preserve"> </w:t>
            </w:r>
            <w:proofErr w:type="spellStart"/>
            <w:r w:rsidRPr="0013774D">
              <w:rPr>
                <w:rFonts w:ascii="Arial Narrow" w:eastAsia="Arial Narrow" w:hAnsi="Arial Narrow" w:cs="Arial Narrow"/>
                <w:i/>
                <w:sz w:val="18"/>
                <w:szCs w:val="18"/>
              </w:rPr>
              <w:t>guianensis</w:t>
            </w:r>
            <w:proofErr w:type="spellEnd"/>
          </w:p>
        </w:tc>
        <w:tc>
          <w:tcPr>
            <w:tcW w:w="1571" w:type="pct"/>
            <w:shd w:val="clear" w:color="auto" w:fill="FFFFFF"/>
            <w:vAlign w:val="center"/>
          </w:tcPr>
          <w:p w14:paraId="000006C6"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Mondarrejo</w:t>
            </w:r>
            <w:proofErr w:type="spellEnd"/>
          </w:p>
        </w:tc>
        <w:tc>
          <w:tcPr>
            <w:tcW w:w="865" w:type="pct"/>
            <w:shd w:val="clear" w:color="auto" w:fill="FFFFFF"/>
            <w:vAlign w:val="center"/>
          </w:tcPr>
          <w:p w14:paraId="000006C7" w14:textId="77777777" w:rsidR="00786164" w:rsidRPr="0013774D" w:rsidRDefault="00B37985">
            <w:pPr>
              <w:jc w:val="center"/>
              <w:rPr>
                <w:rFonts w:ascii="Arial Narrow" w:eastAsia="Arial Narrow" w:hAnsi="Arial Narrow" w:cs="Arial Narrow"/>
                <w:sz w:val="18"/>
                <w:szCs w:val="18"/>
              </w:rPr>
            </w:pPr>
            <w:r w:rsidRPr="0013774D">
              <w:rPr>
                <w:rFonts w:ascii="Arial Narrow" w:eastAsia="Arial Narrow" w:hAnsi="Arial Narrow" w:cs="Arial Narrow"/>
                <w:sz w:val="18"/>
                <w:szCs w:val="18"/>
              </w:rPr>
              <w:t>Salicaceae</w:t>
            </w:r>
          </w:p>
        </w:tc>
        <w:tc>
          <w:tcPr>
            <w:tcW w:w="1055" w:type="pct"/>
            <w:shd w:val="clear" w:color="auto" w:fill="FFFFFF"/>
            <w:vAlign w:val="center"/>
          </w:tcPr>
          <w:p w14:paraId="000006C8" w14:textId="77777777" w:rsidR="00786164" w:rsidRPr="0013774D" w:rsidRDefault="00786164">
            <w:pPr>
              <w:jc w:val="center"/>
              <w:rPr>
                <w:rFonts w:ascii="Arial Narrow" w:eastAsia="Arial Narrow" w:hAnsi="Arial Narrow" w:cs="Arial Narrow"/>
                <w:sz w:val="18"/>
                <w:szCs w:val="18"/>
              </w:rPr>
            </w:pPr>
          </w:p>
        </w:tc>
      </w:tr>
      <w:tr w:rsidR="00786164" w:rsidRPr="0013774D" w14:paraId="30BD4248" w14:textId="77777777" w:rsidTr="002A12F2">
        <w:trPr>
          <w:trHeight w:val="170"/>
          <w:tblHeader/>
          <w:jc w:val="center"/>
        </w:trPr>
        <w:tc>
          <w:tcPr>
            <w:tcW w:w="204" w:type="pct"/>
            <w:shd w:val="clear" w:color="auto" w:fill="auto"/>
            <w:vAlign w:val="center"/>
          </w:tcPr>
          <w:p w14:paraId="000006C9" w14:textId="77777777" w:rsidR="00786164" w:rsidRPr="0013774D" w:rsidRDefault="00B37985">
            <w:pPr>
              <w:jc w:val="center"/>
              <w:rPr>
                <w:rFonts w:ascii="Arial Narrow" w:eastAsia="Arial Narrow" w:hAnsi="Arial Narrow" w:cs="Arial Narrow"/>
                <w:sz w:val="16"/>
                <w:szCs w:val="16"/>
              </w:rPr>
            </w:pPr>
            <w:r w:rsidRPr="0013774D">
              <w:rPr>
                <w:rFonts w:ascii="Arial Narrow" w:eastAsia="Arial Narrow" w:hAnsi="Arial Narrow" w:cs="Arial Narrow"/>
                <w:sz w:val="16"/>
                <w:szCs w:val="16"/>
              </w:rPr>
              <w:t>23</w:t>
            </w:r>
          </w:p>
        </w:tc>
        <w:tc>
          <w:tcPr>
            <w:tcW w:w="1305" w:type="pct"/>
            <w:shd w:val="clear" w:color="auto" w:fill="FFFFFF"/>
            <w:vAlign w:val="center"/>
          </w:tcPr>
          <w:p w14:paraId="000006CA" w14:textId="77777777" w:rsidR="00786164" w:rsidRPr="0013774D" w:rsidRDefault="00B37985">
            <w:pPr>
              <w:rPr>
                <w:rFonts w:ascii="Arial Narrow" w:eastAsia="Arial Narrow" w:hAnsi="Arial Narrow" w:cs="Arial Narrow"/>
                <w:i/>
                <w:sz w:val="18"/>
                <w:szCs w:val="18"/>
              </w:rPr>
            </w:pPr>
            <w:r w:rsidRPr="0013774D">
              <w:rPr>
                <w:rFonts w:ascii="Arial Narrow" w:eastAsia="Arial Narrow" w:hAnsi="Arial Narrow" w:cs="Arial Narrow"/>
                <w:i/>
                <w:sz w:val="18"/>
                <w:szCs w:val="18"/>
              </w:rPr>
              <w:t>Casearia arborea</w:t>
            </w:r>
          </w:p>
        </w:tc>
        <w:tc>
          <w:tcPr>
            <w:tcW w:w="1571" w:type="pct"/>
            <w:shd w:val="clear" w:color="auto" w:fill="FFFFFF"/>
            <w:vAlign w:val="center"/>
          </w:tcPr>
          <w:p w14:paraId="000006CB" w14:textId="77777777" w:rsidR="00786164" w:rsidRPr="0013774D" w:rsidRDefault="00B37985">
            <w:pPr>
              <w:rPr>
                <w:rFonts w:ascii="Arial Narrow" w:eastAsia="Arial Narrow" w:hAnsi="Arial Narrow" w:cs="Arial Narrow"/>
                <w:i/>
                <w:sz w:val="18"/>
                <w:szCs w:val="18"/>
              </w:rPr>
            </w:pPr>
            <w:r w:rsidRPr="0013774D">
              <w:rPr>
                <w:rFonts w:ascii="Arial Narrow" w:eastAsia="Arial Narrow" w:hAnsi="Arial Narrow" w:cs="Arial Narrow"/>
                <w:i/>
                <w:sz w:val="18"/>
                <w:szCs w:val="18"/>
              </w:rPr>
              <w:t>NN</w:t>
            </w:r>
          </w:p>
        </w:tc>
        <w:tc>
          <w:tcPr>
            <w:tcW w:w="865" w:type="pct"/>
            <w:shd w:val="clear" w:color="auto" w:fill="FFFFFF"/>
            <w:vAlign w:val="center"/>
          </w:tcPr>
          <w:p w14:paraId="000006CC" w14:textId="77777777" w:rsidR="00786164" w:rsidRPr="0013774D" w:rsidRDefault="00B37985">
            <w:pPr>
              <w:jc w:val="center"/>
              <w:rPr>
                <w:rFonts w:ascii="Arial Narrow" w:eastAsia="Arial Narrow" w:hAnsi="Arial Narrow" w:cs="Arial Narrow"/>
                <w:sz w:val="18"/>
                <w:szCs w:val="18"/>
              </w:rPr>
            </w:pPr>
            <w:r w:rsidRPr="0013774D">
              <w:rPr>
                <w:rFonts w:ascii="Arial Narrow" w:eastAsia="Arial Narrow" w:hAnsi="Arial Narrow" w:cs="Arial Narrow"/>
                <w:sz w:val="18"/>
                <w:szCs w:val="18"/>
              </w:rPr>
              <w:t>Salicaceae</w:t>
            </w:r>
          </w:p>
        </w:tc>
        <w:tc>
          <w:tcPr>
            <w:tcW w:w="1055" w:type="pct"/>
            <w:shd w:val="clear" w:color="auto" w:fill="FFFFFF"/>
            <w:vAlign w:val="center"/>
          </w:tcPr>
          <w:p w14:paraId="000006CD" w14:textId="77777777" w:rsidR="00786164" w:rsidRPr="0013774D" w:rsidRDefault="00786164">
            <w:pPr>
              <w:jc w:val="center"/>
              <w:rPr>
                <w:rFonts w:ascii="Arial Narrow" w:eastAsia="Arial Narrow" w:hAnsi="Arial Narrow" w:cs="Arial Narrow"/>
                <w:sz w:val="18"/>
                <w:szCs w:val="18"/>
              </w:rPr>
            </w:pPr>
          </w:p>
        </w:tc>
      </w:tr>
      <w:tr w:rsidR="00786164" w:rsidRPr="0013774D" w14:paraId="67A47EAC" w14:textId="77777777" w:rsidTr="002A12F2">
        <w:trPr>
          <w:trHeight w:val="170"/>
          <w:tblHeader/>
          <w:jc w:val="center"/>
        </w:trPr>
        <w:tc>
          <w:tcPr>
            <w:tcW w:w="204" w:type="pct"/>
            <w:shd w:val="clear" w:color="auto" w:fill="auto"/>
            <w:vAlign w:val="center"/>
          </w:tcPr>
          <w:p w14:paraId="000006CE" w14:textId="77777777" w:rsidR="00786164" w:rsidRPr="0013774D" w:rsidRDefault="00B37985">
            <w:pPr>
              <w:jc w:val="center"/>
              <w:rPr>
                <w:rFonts w:ascii="Arial Narrow" w:eastAsia="Arial Narrow" w:hAnsi="Arial Narrow" w:cs="Arial Narrow"/>
                <w:sz w:val="16"/>
                <w:szCs w:val="16"/>
              </w:rPr>
            </w:pPr>
            <w:r w:rsidRPr="0013774D">
              <w:rPr>
                <w:rFonts w:ascii="Arial Narrow" w:eastAsia="Arial Narrow" w:hAnsi="Arial Narrow" w:cs="Arial Narrow"/>
                <w:sz w:val="16"/>
                <w:szCs w:val="16"/>
              </w:rPr>
              <w:t>24</w:t>
            </w:r>
          </w:p>
        </w:tc>
        <w:tc>
          <w:tcPr>
            <w:tcW w:w="1305" w:type="pct"/>
            <w:shd w:val="clear" w:color="auto" w:fill="FFFFFF"/>
            <w:vAlign w:val="center"/>
          </w:tcPr>
          <w:p w14:paraId="000006CF"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Erythroxylum</w:t>
            </w:r>
            <w:proofErr w:type="spellEnd"/>
            <w:r w:rsidRPr="0013774D">
              <w:rPr>
                <w:rFonts w:ascii="Arial Narrow" w:eastAsia="Arial Narrow" w:hAnsi="Arial Narrow" w:cs="Arial Narrow"/>
                <w:i/>
                <w:sz w:val="18"/>
                <w:szCs w:val="18"/>
              </w:rPr>
              <w:t xml:space="preserve"> </w:t>
            </w:r>
            <w:proofErr w:type="spellStart"/>
            <w:r w:rsidRPr="0013774D">
              <w:rPr>
                <w:rFonts w:ascii="Arial Narrow" w:eastAsia="Arial Narrow" w:hAnsi="Arial Narrow" w:cs="Arial Narrow"/>
                <w:i/>
                <w:sz w:val="18"/>
                <w:szCs w:val="18"/>
              </w:rPr>
              <w:t>citrifolium</w:t>
            </w:r>
            <w:proofErr w:type="spellEnd"/>
          </w:p>
        </w:tc>
        <w:tc>
          <w:tcPr>
            <w:tcW w:w="1571" w:type="pct"/>
            <w:shd w:val="clear" w:color="auto" w:fill="FFFFFF"/>
            <w:vAlign w:val="center"/>
          </w:tcPr>
          <w:p w14:paraId="000006D0" w14:textId="77777777" w:rsidR="00786164" w:rsidRPr="0013774D" w:rsidRDefault="00B37985">
            <w:pPr>
              <w:rPr>
                <w:rFonts w:ascii="Arial Narrow" w:eastAsia="Arial Narrow" w:hAnsi="Arial Narrow" w:cs="Arial Narrow"/>
                <w:i/>
                <w:sz w:val="18"/>
                <w:szCs w:val="18"/>
              </w:rPr>
            </w:pPr>
            <w:r w:rsidRPr="0013774D">
              <w:rPr>
                <w:rFonts w:ascii="Arial Narrow" w:eastAsia="Arial Narrow" w:hAnsi="Arial Narrow" w:cs="Arial Narrow"/>
                <w:i/>
                <w:sz w:val="18"/>
                <w:szCs w:val="18"/>
              </w:rPr>
              <w:t>Chizo 2</w:t>
            </w:r>
          </w:p>
        </w:tc>
        <w:tc>
          <w:tcPr>
            <w:tcW w:w="865" w:type="pct"/>
            <w:shd w:val="clear" w:color="auto" w:fill="FFFFFF"/>
            <w:vAlign w:val="center"/>
          </w:tcPr>
          <w:p w14:paraId="000006D1" w14:textId="77777777" w:rsidR="00786164" w:rsidRPr="0013774D" w:rsidRDefault="00B37985">
            <w:pPr>
              <w:jc w:val="center"/>
              <w:rPr>
                <w:rFonts w:ascii="Arial Narrow" w:eastAsia="Arial Narrow" w:hAnsi="Arial Narrow" w:cs="Arial Narrow"/>
                <w:sz w:val="18"/>
                <w:szCs w:val="18"/>
              </w:rPr>
            </w:pPr>
            <w:proofErr w:type="spellStart"/>
            <w:r w:rsidRPr="0013774D">
              <w:rPr>
                <w:rFonts w:ascii="Arial Narrow" w:eastAsia="Arial Narrow" w:hAnsi="Arial Narrow" w:cs="Arial Narrow"/>
                <w:sz w:val="18"/>
                <w:szCs w:val="18"/>
              </w:rPr>
              <w:t>Erythroxylaceae</w:t>
            </w:r>
            <w:proofErr w:type="spellEnd"/>
          </w:p>
        </w:tc>
        <w:tc>
          <w:tcPr>
            <w:tcW w:w="1055" w:type="pct"/>
            <w:shd w:val="clear" w:color="auto" w:fill="FFFFFF"/>
            <w:vAlign w:val="center"/>
          </w:tcPr>
          <w:p w14:paraId="000006D2" w14:textId="77777777" w:rsidR="00786164" w:rsidRPr="0013774D" w:rsidRDefault="00786164">
            <w:pPr>
              <w:jc w:val="center"/>
              <w:rPr>
                <w:rFonts w:ascii="Arial Narrow" w:eastAsia="Arial Narrow" w:hAnsi="Arial Narrow" w:cs="Arial Narrow"/>
                <w:sz w:val="18"/>
                <w:szCs w:val="18"/>
              </w:rPr>
            </w:pPr>
          </w:p>
        </w:tc>
      </w:tr>
      <w:tr w:rsidR="00786164" w:rsidRPr="0013774D" w14:paraId="2C9C875E" w14:textId="77777777" w:rsidTr="002A12F2">
        <w:trPr>
          <w:trHeight w:val="170"/>
          <w:tblHeader/>
          <w:jc w:val="center"/>
        </w:trPr>
        <w:tc>
          <w:tcPr>
            <w:tcW w:w="204" w:type="pct"/>
            <w:shd w:val="clear" w:color="auto" w:fill="auto"/>
            <w:vAlign w:val="center"/>
          </w:tcPr>
          <w:p w14:paraId="000006D3" w14:textId="77777777" w:rsidR="00786164" w:rsidRPr="0013774D" w:rsidRDefault="00B37985">
            <w:pPr>
              <w:jc w:val="center"/>
              <w:rPr>
                <w:rFonts w:ascii="Arial Narrow" w:eastAsia="Arial Narrow" w:hAnsi="Arial Narrow" w:cs="Arial Narrow"/>
                <w:sz w:val="16"/>
                <w:szCs w:val="16"/>
              </w:rPr>
            </w:pPr>
            <w:r w:rsidRPr="0013774D">
              <w:rPr>
                <w:rFonts w:ascii="Arial Narrow" w:eastAsia="Arial Narrow" w:hAnsi="Arial Narrow" w:cs="Arial Narrow"/>
                <w:sz w:val="16"/>
                <w:szCs w:val="16"/>
              </w:rPr>
              <w:t>25</w:t>
            </w:r>
          </w:p>
        </w:tc>
        <w:tc>
          <w:tcPr>
            <w:tcW w:w="1305" w:type="pct"/>
            <w:shd w:val="clear" w:color="auto" w:fill="FFFFFF"/>
            <w:vAlign w:val="center"/>
          </w:tcPr>
          <w:p w14:paraId="000006D4"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Faramea</w:t>
            </w:r>
            <w:proofErr w:type="spellEnd"/>
            <w:r w:rsidRPr="0013774D">
              <w:rPr>
                <w:rFonts w:ascii="Arial Narrow" w:eastAsia="Arial Narrow" w:hAnsi="Arial Narrow" w:cs="Arial Narrow"/>
                <w:i/>
                <w:sz w:val="18"/>
                <w:szCs w:val="18"/>
              </w:rPr>
              <w:t xml:space="preserve"> multiflora</w:t>
            </w:r>
          </w:p>
        </w:tc>
        <w:tc>
          <w:tcPr>
            <w:tcW w:w="1571" w:type="pct"/>
            <w:shd w:val="clear" w:color="auto" w:fill="FFFFFF"/>
            <w:vAlign w:val="center"/>
          </w:tcPr>
          <w:p w14:paraId="000006D5" w14:textId="77777777" w:rsidR="00786164" w:rsidRPr="0013774D" w:rsidRDefault="00B37985">
            <w:pPr>
              <w:rPr>
                <w:rFonts w:ascii="Arial Narrow" w:eastAsia="Arial Narrow" w:hAnsi="Arial Narrow" w:cs="Arial Narrow"/>
                <w:i/>
                <w:sz w:val="18"/>
                <w:szCs w:val="18"/>
              </w:rPr>
            </w:pPr>
            <w:r w:rsidRPr="0013774D">
              <w:rPr>
                <w:rFonts w:ascii="Arial Narrow" w:eastAsia="Arial Narrow" w:hAnsi="Arial Narrow" w:cs="Arial Narrow"/>
                <w:i/>
                <w:sz w:val="18"/>
                <w:szCs w:val="18"/>
              </w:rPr>
              <w:t>NN</w:t>
            </w:r>
          </w:p>
        </w:tc>
        <w:tc>
          <w:tcPr>
            <w:tcW w:w="865" w:type="pct"/>
            <w:shd w:val="clear" w:color="auto" w:fill="FFFFFF"/>
            <w:vAlign w:val="center"/>
          </w:tcPr>
          <w:p w14:paraId="000006D6" w14:textId="77777777" w:rsidR="00786164" w:rsidRPr="0013774D" w:rsidRDefault="00B37985">
            <w:pPr>
              <w:jc w:val="center"/>
              <w:rPr>
                <w:rFonts w:ascii="Arial Narrow" w:eastAsia="Arial Narrow" w:hAnsi="Arial Narrow" w:cs="Arial Narrow"/>
                <w:sz w:val="18"/>
                <w:szCs w:val="18"/>
              </w:rPr>
            </w:pPr>
            <w:proofErr w:type="spellStart"/>
            <w:r w:rsidRPr="0013774D">
              <w:rPr>
                <w:rFonts w:ascii="Arial Narrow" w:eastAsia="Arial Narrow" w:hAnsi="Arial Narrow" w:cs="Arial Narrow"/>
                <w:sz w:val="18"/>
                <w:szCs w:val="18"/>
              </w:rPr>
              <w:t>Rubiaceae</w:t>
            </w:r>
            <w:proofErr w:type="spellEnd"/>
          </w:p>
        </w:tc>
        <w:tc>
          <w:tcPr>
            <w:tcW w:w="1055" w:type="pct"/>
            <w:shd w:val="clear" w:color="auto" w:fill="FFFFFF"/>
            <w:vAlign w:val="center"/>
          </w:tcPr>
          <w:p w14:paraId="000006D7" w14:textId="77777777" w:rsidR="00786164" w:rsidRPr="0013774D" w:rsidRDefault="00786164">
            <w:pPr>
              <w:jc w:val="center"/>
              <w:rPr>
                <w:rFonts w:ascii="Arial Narrow" w:eastAsia="Arial Narrow" w:hAnsi="Arial Narrow" w:cs="Arial Narrow"/>
                <w:sz w:val="18"/>
                <w:szCs w:val="18"/>
              </w:rPr>
            </w:pPr>
          </w:p>
        </w:tc>
      </w:tr>
      <w:tr w:rsidR="00786164" w:rsidRPr="0013774D" w14:paraId="0C01F6CC" w14:textId="77777777" w:rsidTr="002A12F2">
        <w:trPr>
          <w:trHeight w:val="170"/>
          <w:tblHeader/>
          <w:jc w:val="center"/>
        </w:trPr>
        <w:tc>
          <w:tcPr>
            <w:tcW w:w="204" w:type="pct"/>
            <w:shd w:val="clear" w:color="auto" w:fill="auto"/>
            <w:vAlign w:val="center"/>
          </w:tcPr>
          <w:p w14:paraId="000006D8" w14:textId="77777777" w:rsidR="00786164" w:rsidRPr="0013774D" w:rsidRDefault="00B37985">
            <w:pPr>
              <w:jc w:val="center"/>
              <w:rPr>
                <w:rFonts w:ascii="Arial Narrow" w:eastAsia="Arial Narrow" w:hAnsi="Arial Narrow" w:cs="Arial Narrow"/>
                <w:sz w:val="16"/>
                <w:szCs w:val="16"/>
              </w:rPr>
            </w:pPr>
            <w:r w:rsidRPr="0013774D">
              <w:rPr>
                <w:rFonts w:ascii="Arial Narrow" w:eastAsia="Arial Narrow" w:hAnsi="Arial Narrow" w:cs="Arial Narrow"/>
                <w:sz w:val="16"/>
                <w:szCs w:val="16"/>
              </w:rPr>
              <w:t>26</w:t>
            </w:r>
          </w:p>
        </w:tc>
        <w:tc>
          <w:tcPr>
            <w:tcW w:w="1305" w:type="pct"/>
            <w:shd w:val="clear" w:color="auto" w:fill="FFFFFF"/>
            <w:vAlign w:val="center"/>
          </w:tcPr>
          <w:p w14:paraId="000006D9"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Guapira</w:t>
            </w:r>
            <w:proofErr w:type="spellEnd"/>
            <w:r w:rsidRPr="0013774D">
              <w:rPr>
                <w:rFonts w:ascii="Arial Narrow" w:eastAsia="Arial Narrow" w:hAnsi="Arial Narrow" w:cs="Arial Narrow"/>
                <w:i/>
                <w:sz w:val="18"/>
                <w:szCs w:val="18"/>
              </w:rPr>
              <w:t xml:space="preserve"> </w:t>
            </w:r>
            <w:proofErr w:type="spellStart"/>
            <w:r w:rsidRPr="0013774D">
              <w:rPr>
                <w:rFonts w:ascii="Arial Narrow" w:eastAsia="Arial Narrow" w:hAnsi="Arial Narrow" w:cs="Arial Narrow"/>
                <w:i/>
                <w:sz w:val="18"/>
                <w:szCs w:val="18"/>
              </w:rPr>
              <w:t>costaricana</w:t>
            </w:r>
            <w:proofErr w:type="spellEnd"/>
          </w:p>
        </w:tc>
        <w:tc>
          <w:tcPr>
            <w:tcW w:w="1571" w:type="pct"/>
            <w:shd w:val="clear" w:color="auto" w:fill="FFFFFF"/>
            <w:vAlign w:val="center"/>
          </w:tcPr>
          <w:p w14:paraId="000006DA"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Mardoño</w:t>
            </w:r>
            <w:proofErr w:type="spellEnd"/>
          </w:p>
        </w:tc>
        <w:tc>
          <w:tcPr>
            <w:tcW w:w="865" w:type="pct"/>
            <w:shd w:val="clear" w:color="auto" w:fill="FFFFFF"/>
            <w:vAlign w:val="center"/>
          </w:tcPr>
          <w:p w14:paraId="000006DB" w14:textId="77777777" w:rsidR="00786164" w:rsidRPr="0013774D" w:rsidRDefault="00B37985">
            <w:pPr>
              <w:jc w:val="center"/>
              <w:rPr>
                <w:rFonts w:ascii="Arial Narrow" w:eastAsia="Arial Narrow" w:hAnsi="Arial Narrow" w:cs="Arial Narrow"/>
                <w:sz w:val="18"/>
                <w:szCs w:val="18"/>
              </w:rPr>
            </w:pPr>
            <w:proofErr w:type="spellStart"/>
            <w:r w:rsidRPr="0013774D">
              <w:rPr>
                <w:rFonts w:ascii="Arial Narrow" w:eastAsia="Arial Narrow" w:hAnsi="Arial Narrow" w:cs="Arial Narrow"/>
                <w:sz w:val="18"/>
                <w:szCs w:val="18"/>
              </w:rPr>
              <w:t>Nyctaginaceae</w:t>
            </w:r>
            <w:proofErr w:type="spellEnd"/>
          </w:p>
        </w:tc>
        <w:tc>
          <w:tcPr>
            <w:tcW w:w="1055" w:type="pct"/>
            <w:shd w:val="clear" w:color="auto" w:fill="FFFFFF"/>
            <w:vAlign w:val="center"/>
          </w:tcPr>
          <w:p w14:paraId="000006DC" w14:textId="77777777" w:rsidR="00786164" w:rsidRPr="0013774D" w:rsidRDefault="00786164">
            <w:pPr>
              <w:jc w:val="center"/>
              <w:rPr>
                <w:rFonts w:ascii="Arial Narrow" w:eastAsia="Arial Narrow" w:hAnsi="Arial Narrow" w:cs="Arial Narrow"/>
                <w:sz w:val="18"/>
                <w:szCs w:val="18"/>
              </w:rPr>
            </w:pPr>
          </w:p>
        </w:tc>
      </w:tr>
      <w:tr w:rsidR="00786164" w:rsidRPr="0013774D" w14:paraId="426594D3" w14:textId="77777777" w:rsidTr="002A12F2">
        <w:trPr>
          <w:trHeight w:val="170"/>
          <w:tblHeader/>
          <w:jc w:val="center"/>
        </w:trPr>
        <w:tc>
          <w:tcPr>
            <w:tcW w:w="204" w:type="pct"/>
            <w:shd w:val="clear" w:color="auto" w:fill="auto"/>
            <w:vAlign w:val="center"/>
          </w:tcPr>
          <w:p w14:paraId="000006DD" w14:textId="77777777" w:rsidR="00786164" w:rsidRPr="0013774D" w:rsidRDefault="00B37985">
            <w:pPr>
              <w:jc w:val="center"/>
              <w:rPr>
                <w:rFonts w:ascii="Arial Narrow" w:eastAsia="Arial Narrow" w:hAnsi="Arial Narrow" w:cs="Arial Narrow"/>
                <w:sz w:val="16"/>
                <w:szCs w:val="16"/>
              </w:rPr>
            </w:pPr>
            <w:r w:rsidRPr="0013774D">
              <w:rPr>
                <w:rFonts w:ascii="Arial Narrow" w:eastAsia="Arial Narrow" w:hAnsi="Arial Narrow" w:cs="Arial Narrow"/>
                <w:sz w:val="16"/>
                <w:szCs w:val="16"/>
              </w:rPr>
              <w:t>27</w:t>
            </w:r>
          </w:p>
        </w:tc>
        <w:tc>
          <w:tcPr>
            <w:tcW w:w="1305" w:type="pct"/>
            <w:shd w:val="clear" w:color="auto" w:fill="FFFFFF"/>
            <w:vAlign w:val="center"/>
          </w:tcPr>
          <w:p w14:paraId="000006DE"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Guazuma</w:t>
            </w:r>
            <w:proofErr w:type="spellEnd"/>
            <w:r w:rsidRPr="0013774D">
              <w:rPr>
                <w:rFonts w:ascii="Arial Narrow" w:eastAsia="Arial Narrow" w:hAnsi="Arial Narrow" w:cs="Arial Narrow"/>
                <w:i/>
                <w:sz w:val="18"/>
                <w:szCs w:val="18"/>
              </w:rPr>
              <w:t xml:space="preserve"> </w:t>
            </w:r>
            <w:proofErr w:type="spellStart"/>
            <w:r w:rsidRPr="0013774D">
              <w:rPr>
                <w:rFonts w:ascii="Arial Narrow" w:eastAsia="Arial Narrow" w:hAnsi="Arial Narrow" w:cs="Arial Narrow"/>
                <w:i/>
                <w:sz w:val="18"/>
                <w:szCs w:val="18"/>
              </w:rPr>
              <w:t>ulmifolia</w:t>
            </w:r>
            <w:proofErr w:type="spellEnd"/>
          </w:p>
        </w:tc>
        <w:tc>
          <w:tcPr>
            <w:tcW w:w="1571" w:type="pct"/>
            <w:shd w:val="clear" w:color="auto" w:fill="FFFFFF"/>
            <w:vAlign w:val="center"/>
          </w:tcPr>
          <w:p w14:paraId="000006DF"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Guacimo</w:t>
            </w:r>
            <w:proofErr w:type="spellEnd"/>
          </w:p>
        </w:tc>
        <w:tc>
          <w:tcPr>
            <w:tcW w:w="865" w:type="pct"/>
            <w:shd w:val="clear" w:color="auto" w:fill="FFFFFF"/>
            <w:vAlign w:val="center"/>
          </w:tcPr>
          <w:p w14:paraId="000006E0" w14:textId="77777777" w:rsidR="00786164" w:rsidRPr="0013774D" w:rsidRDefault="00B37985">
            <w:pPr>
              <w:jc w:val="center"/>
              <w:rPr>
                <w:rFonts w:ascii="Arial Narrow" w:eastAsia="Arial Narrow" w:hAnsi="Arial Narrow" w:cs="Arial Narrow"/>
                <w:sz w:val="18"/>
                <w:szCs w:val="18"/>
              </w:rPr>
            </w:pPr>
            <w:proofErr w:type="spellStart"/>
            <w:r w:rsidRPr="0013774D">
              <w:rPr>
                <w:rFonts w:ascii="Arial Narrow" w:eastAsia="Arial Narrow" w:hAnsi="Arial Narrow" w:cs="Arial Narrow"/>
                <w:sz w:val="18"/>
                <w:szCs w:val="18"/>
              </w:rPr>
              <w:t>Malvaceae</w:t>
            </w:r>
            <w:proofErr w:type="spellEnd"/>
          </w:p>
        </w:tc>
        <w:tc>
          <w:tcPr>
            <w:tcW w:w="1055" w:type="pct"/>
            <w:shd w:val="clear" w:color="auto" w:fill="FFFFFF"/>
            <w:vAlign w:val="center"/>
          </w:tcPr>
          <w:p w14:paraId="000006E1" w14:textId="77777777" w:rsidR="00786164" w:rsidRPr="0013774D" w:rsidRDefault="00786164">
            <w:pPr>
              <w:jc w:val="center"/>
              <w:rPr>
                <w:rFonts w:ascii="Arial Narrow" w:eastAsia="Arial Narrow" w:hAnsi="Arial Narrow" w:cs="Arial Narrow"/>
                <w:sz w:val="18"/>
                <w:szCs w:val="18"/>
              </w:rPr>
            </w:pPr>
          </w:p>
        </w:tc>
      </w:tr>
      <w:tr w:rsidR="00786164" w:rsidRPr="0013774D" w14:paraId="4E0B3CA4" w14:textId="77777777" w:rsidTr="002A12F2">
        <w:trPr>
          <w:trHeight w:val="170"/>
          <w:tblHeader/>
          <w:jc w:val="center"/>
        </w:trPr>
        <w:tc>
          <w:tcPr>
            <w:tcW w:w="204" w:type="pct"/>
            <w:shd w:val="clear" w:color="auto" w:fill="auto"/>
            <w:vAlign w:val="center"/>
          </w:tcPr>
          <w:p w14:paraId="000006E2" w14:textId="77777777" w:rsidR="00786164" w:rsidRPr="0013774D" w:rsidRDefault="00B37985">
            <w:pPr>
              <w:jc w:val="center"/>
              <w:rPr>
                <w:rFonts w:ascii="Arial Narrow" w:eastAsia="Arial Narrow" w:hAnsi="Arial Narrow" w:cs="Arial Narrow"/>
                <w:sz w:val="16"/>
                <w:szCs w:val="16"/>
              </w:rPr>
            </w:pPr>
            <w:r w:rsidRPr="0013774D">
              <w:rPr>
                <w:rFonts w:ascii="Arial Narrow" w:eastAsia="Arial Narrow" w:hAnsi="Arial Narrow" w:cs="Arial Narrow"/>
                <w:sz w:val="16"/>
                <w:szCs w:val="16"/>
              </w:rPr>
              <w:t>28</w:t>
            </w:r>
          </w:p>
        </w:tc>
        <w:tc>
          <w:tcPr>
            <w:tcW w:w="1305" w:type="pct"/>
            <w:shd w:val="clear" w:color="auto" w:fill="FFFFFF"/>
            <w:vAlign w:val="center"/>
          </w:tcPr>
          <w:p w14:paraId="000006E3"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Machaerium</w:t>
            </w:r>
            <w:proofErr w:type="spellEnd"/>
            <w:r w:rsidRPr="0013774D">
              <w:rPr>
                <w:rFonts w:ascii="Arial Narrow" w:eastAsia="Arial Narrow" w:hAnsi="Arial Narrow" w:cs="Arial Narrow"/>
                <w:i/>
                <w:sz w:val="18"/>
                <w:szCs w:val="18"/>
              </w:rPr>
              <w:t xml:space="preserve"> </w:t>
            </w:r>
            <w:proofErr w:type="spellStart"/>
            <w:r w:rsidRPr="0013774D">
              <w:rPr>
                <w:rFonts w:ascii="Arial Narrow" w:eastAsia="Arial Narrow" w:hAnsi="Arial Narrow" w:cs="Arial Narrow"/>
                <w:i/>
                <w:sz w:val="18"/>
                <w:szCs w:val="18"/>
              </w:rPr>
              <w:t>aristulatum</w:t>
            </w:r>
            <w:proofErr w:type="spellEnd"/>
          </w:p>
        </w:tc>
        <w:tc>
          <w:tcPr>
            <w:tcW w:w="1571" w:type="pct"/>
            <w:shd w:val="clear" w:color="auto" w:fill="FFFFFF"/>
            <w:vAlign w:val="center"/>
          </w:tcPr>
          <w:p w14:paraId="000006E4"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Culeca</w:t>
            </w:r>
            <w:proofErr w:type="spellEnd"/>
          </w:p>
        </w:tc>
        <w:tc>
          <w:tcPr>
            <w:tcW w:w="865" w:type="pct"/>
            <w:shd w:val="clear" w:color="auto" w:fill="FFFFFF"/>
            <w:vAlign w:val="center"/>
          </w:tcPr>
          <w:p w14:paraId="000006E5" w14:textId="77777777" w:rsidR="00786164" w:rsidRPr="0013774D" w:rsidRDefault="00B37985">
            <w:pPr>
              <w:jc w:val="center"/>
              <w:rPr>
                <w:rFonts w:ascii="Arial Narrow" w:eastAsia="Arial Narrow" w:hAnsi="Arial Narrow" w:cs="Arial Narrow"/>
                <w:sz w:val="18"/>
                <w:szCs w:val="18"/>
              </w:rPr>
            </w:pPr>
            <w:r w:rsidRPr="0013774D">
              <w:rPr>
                <w:rFonts w:ascii="Arial Narrow" w:eastAsia="Arial Narrow" w:hAnsi="Arial Narrow" w:cs="Arial Narrow"/>
                <w:sz w:val="18"/>
                <w:szCs w:val="18"/>
              </w:rPr>
              <w:t>Leguminosae</w:t>
            </w:r>
          </w:p>
        </w:tc>
        <w:tc>
          <w:tcPr>
            <w:tcW w:w="1055" w:type="pct"/>
            <w:shd w:val="clear" w:color="auto" w:fill="FFFFFF"/>
            <w:vAlign w:val="center"/>
          </w:tcPr>
          <w:p w14:paraId="000006E6" w14:textId="77777777" w:rsidR="00786164" w:rsidRPr="0013774D" w:rsidRDefault="00786164">
            <w:pPr>
              <w:jc w:val="center"/>
              <w:rPr>
                <w:rFonts w:ascii="Arial Narrow" w:eastAsia="Arial Narrow" w:hAnsi="Arial Narrow" w:cs="Arial Narrow"/>
                <w:sz w:val="18"/>
                <w:szCs w:val="18"/>
              </w:rPr>
            </w:pPr>
          </w:p>
        </w:tc>
      </w:tr>
      <w:tr w:rsidR="00786164" w:rsidRPr="0013774D" w14:paraId="20223F30" w14:textId="77777777" w:rsidTr="002A12F2">
        <w:trPr>
          <w:trHeight w:val="170"/>
          <w:tblHeader/>
          <w:jc w:val="center"/>
        </w:trPr>
        <w:tc>
          <w:tcPr>
            <w:tcW w:w="204" w:type="pct"/>
            <w:shd w:val="clear" w:color="auto" w:fill="auto"/>
            <w:vAlign w:val="center"/>
          </w:tcPr>
          <w:p w14:paraId="000006E7" w14:textId="77777777" w:rsidR="00786164" w:rsidRPr="0013774D" w:rsidRDefault="00B37985">
            <w:pPr>
              <w:jc w:val="center"/>
              <w:rPr>
                <w:rFonts w:ascii="Arial Narrow" w:eastAsia="Arial Narrow" w:hAnsi="Arial Narrow" w:cs="Arial Narrow"/>
                <w:sz w:val="16"/>
                <w:szCs w:val="16"/>
              </w:rPr>
            </w:pPr>
            <w:r w:rsidRPr="0013774D">
              <w:rPr>
                <w:rFonts w:ascii="Arial Narrow" w:eastAsia="Arial Narrow" w:hAnsi="Arial Narrow" w:cs="Arial Narrow"/>
                <w:sz w:val="16"/>
                <w:szCs w:val="16"/>
              </w:rPr>
              <w:t>29</w:t>
            </w:r>
          </w:p>
        </w:tc>
        <w:tc>
          <w:tcPr>
            <w:tcW w:w="1305" w:type="pct"/>
            <w:shd w:val="clear" w:color="auto" w:fill="FFFFFF"/>
            <w:vAlign w:val="center"/>
          </w:tcPr>
          <w:p w14:paraId="000006E8"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Macleania</w:t>
            </w:r>
            <w:proofErr w:type="spellEnd"/>
            <w:r w:rsidRPr="0013774D">
              <w:rPr>
                <w:rFonts w:ascii="Arial Narrow" w:eastAsia="Arial Narrow" w:hAnsi="Arial Narrow" w:cs="Arial Narrow"/>
                <w:i/>
                <w:sz w:val="18"/>
                <w:szCs w:val="18"/>
              </w:rPr>
              <w:t xml:space="preserve"> </w:t>
            </w:r>
            <w:proofErr w:type="spellStart"/>
            <w:r w:rsidRPr="0013774D">
              <w:rPr>
                <w:rFonts w:ascii="Arial Narrow" w:eastAsia="Arial Narrow" w:hAnsi="Arial Narrow" w:cs="Arial Narrow"/>
                <w:i/>
                <w:sz w:val="18"/>
                <w:szCs w:val="18"/>
              </w:rPr>
              <w:t>rupestris</w:t>
            </w:r>
            <w:proofErr w:type="spellEnd"/>
          </w:p>
        </w:tc>
        <w:tc>
          <w:tcPr>
            <w:tcW w:w="1571" w:type="pct"/>
            <w:shd w:val="clear" w:color="auto" w:fill="FFFFFF"/>
            <w:vAlign w:val="center"/>
          </w:tcPr>
          <w:p w14:paraId="000006E9"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Uvo</w:t>
            </w:r>
            <w:proofErr w:type="spellEnd"/>
            <w:r w:rsidRPr="0013774D">
              <w:rPr>
                <w:rFonts w:ascii="Arial Narrow" w:eastAsia="Arial Narrow" w:hAnsi="Arial Narrow" w:cs="Arial Narrow"/>
                <w:i/>
                <w:sz w:val="18"/>
                <w:szCs w:val="18"/>
              </w:rPr>
              <w:t xml:space="preserve"> hoja </w:t>
            </w:r>
            <w:proofErr w:type="spellStart"/>
            <w:r w:rsidRPr="0013774D">
              <w:rPr>
                <w:rFonts w:ascii="Arial Narrow" w:eastAsia="Arial Narrow" w:hAnsi="Arial Narrow" w:cs="Arial Narrow"/>
                <w:i/>
                <w:sz w:val="18"/>
                <w:szCs w:val="18"/>
              </w:rPr>
              <w:t>grande</w:t>
            </w:r>
            <w:proofErr w:type="spellEnd"/>
          </w:p>
        </w:tc>
        <w:tc>
          <w:tcPr>
            <w:tcW w:w="865" w:type="pct"/>
            <w:shd w:val="clear" w:color="auto" w:fill="FFFFFF"/>
            <w:vAlign w:val="center"/>
          </w:tcPr>
          <w:p w14:paraId="000006EA" w14:textId="77777777" w:rsidR="00786164" w:rsidRPr="0013774D" w:rsidRDefault="00B37985">
            <w:pPr>
              <w:jc w:val="center"/>
              <w:rPr>
                <w:rFonts w:ascii="Arial Narrow" w:eastAsia="Arial Narrow" w:hAnsi="Arial Narrow" w:cs="Arial Narrow"/>
                <w:sz w:val="18"/>
                <w:szCs w:val="18"/>
              </w:rPr>
            </w:pPr>
            <w:r w:rsidRPr="0013774D">
              <w:rPr>
                <w:rFonts w:ascii="Arial Narrow" w:eastAsia="Arial Narrow" w:hAnsi="Arial Narrow" w:cs="Arial Narrow"/>
                <w:sz w:val="18"/>
                <w:szCs w:val="18"/>
              </w:rPr>
              <w:t>Ericaceae</w:t>
            </w:r>
          </w:p>
        </w:tc>
        <w:tc>
          <w:tcPr>
            <w:tcW w:w="1055" w:type="pct"/>
            <w:shd w:val="clear" w:color="auto" w:fill="FFFFFF"/>
            <w:vAlign w:val="center"/>
          </w:tcPr>
          <w:p w14:paraId="000006EB" w14:textId="77777777" w:rsidR="00786164" w:rsidRPr="0013774D" w:rsidRDefault="00786164">
            <w:pPr>
              <w:jc w:val="center"/>
              <w:rPr>
                <w:rFonts w:ascii="Arial Narrow" w:eastAsia="Arial Narrow" w:hAnsi="Arial Narrow" w:cs="Arial Narrow"/>
                <w:sz w:val="18"/>
                <w:szCs w:val="18"/>
              </w:rPr>
            </w:pPr>
          </w:p>
        </w:tc>
      </w:tr>
      <w:tr w:rsidR="00786164" w:rsidRPr="0013774D" w14:paraId="5CDEE595" w14:textId="77777777" w:rsidTr="002A12F2">
        <w:trPr>
          <w:trHeight w:val="170"/>
          <w:tblHeader/>
          <w:jc w:val="center"/>
        </w:trPr>
        <w:tc>
          <w:tcPr>
            <w:tcW w:w="204" w:type="pct"/>
            <w:shd w:val="clear" w:color="auto" w:fill="auto"/>
            <w:vAlign w:val="center"/>
          </w:tcPr>
          <w:p w14:paraId="000006EC" w14:textId="77777777" w:rsidR="00786164" w:rsidRPr="0013774D" w:rsidRDefault="00B37985">
            <w:pPr>
              <w:jc w:val="center"/>
              <w:rPr>
                <w:rFonts w:ascii="Arial Narrow" w:eastAsia="Arial Narrow" w:hAnsi="Arial Narrow" w:cs="Arial Narrow"/>
                <w:sz w:val="16"/>
                <w:szCs w:val="16"/>
              </w:rPr>
            </w:pPr>
            <w:r w:rsidRPr="0013774D">
              <w:rPr>
                <w:rFonts w:ascii="Arial Narrow" w:eastAsia="Arial Narrow" w:hAnsi="Arial Narrow" w:cs="Arial Narrow"/>
                <w:sz w:val="16"/>
                <w:szCs w:val="16"/>
              </w:rPr>
              <w:t>30</w:t>
            </w:r>
          </w:p>
        </w:tc>
        <w:tc>
          <w:tcPr>
            <w:tcW w:w="1305" w:type="pct"/>
            <w:shd w:val="clear" w:color="auto" w:fill="FFFFFF"/>
            <w:vAlign w:val="center"/>
          </w:tcPr>
          <w:p w14:paraId="000006ED"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Meliosma</w:t>
            </w:r>
            <w:proofErr w:type="spellEnd"/>
            <w:r w:rsidRPr="0013774D">
              <w:rPr>
                <w:rFonts w:ascii="Arial Narrow" w:eastAsia="Arial Narrow" w:hAnsi="Arial Narrow" w:cs="Arial Narrow"/>
                <w:i/>
                <w:sz w:val="18"/>
                <w:szCs w:val="18"/>
              </w:rPr>
              <w:t xml:space="preserve"> </w:t>
            </w:r>
            <w:proofErr w:type="spellStart"/>
            <w:r w:rsidRPr="0013774D">
              <w:rPr>
                <w:rFonts w:ascii="Arial Narrow" w:eastAsia="Arial Narrow" w:hAnsi="Arial Narrow" w:cs="Arial Narrow"/>
                <w:i/>
                <w:sz w:val="18"/>
                <w:szCs w:val="18"/>
              </w:rPr>
              <w:t>frondosa</w:t>
            </w:r>
            <w:proofErr w:type="spellEnd"/>
          </w:p>
        </w:tc>
        <w:tc>
          <w:tcPr>
            <w:tcW w:w="1571" w:type="pct"/>
            <w:shd w:val="clear" w:color="auto" w:fill="FFFFFF"/>
            <w:vAlign w:val="center"/>
          </w:tcPr>
          <w:p w14:paraId="000006EE" w14:textId="77777777" w:rsidR="00786164" w:rsidRPr="0013774D" w:rsidRDefault="00B37985">
            <w:pPr>
              <w:rPr>
                <w:rFonts w:ascii="Arial Narrow" w:eastAsia="Arial Narrow" w:hAnsi="Arial Narrow" w:cs="Arial Narrow"/>
                <w:i/>
                <w:sz w:val="18"/>
                <w:szCs w:val="18"/>
              </w:rPr>
            </w:pPr>
            <w:r w:rsidRPr="0013774D">
              <w:rPr>
                <w:rFonts w:ascii="Arial Narrow" w:eastAsia="Arial Narrow" w:hAnsi="Arial Narrow" w:cs="Arial Narrow"/>
                <w:i/>
                <w:sz w:val="18"/>
                <w:szCs w:val="18"/>
              </w:rPr>
              <w:t>NN</w:t>
            </w:r>
          </w:p>
        </w:tc>
        <w:tc>
          <w:tcPr>
            <w:tcW w:w="865" w:type="pct"/>
            <w:shd w:val="clear" w:color="auto" w:fill="FFFFFF"/>
            <w:vAlign w:val="center"/>
          </w:tcPr>
          <w:p w14:paraId="000006EF" w14:textId="77777777" w:rsidR="00786164" w:rsidRPr="0013774D" w:rsidRDefault="00B37985">
            <w:pPr>
              <w:jc w:val="center"/>
              <w:rPr>
                <w:rFonts w:ascii="Arial Narrow" w:eastAsia="Arial Narrow" w:hAnsi="Arial Narrow" w:cs="Arial Narrow"/>
                <w:sz w:val="18"/>
                <w:szCs w:val="18"/>
              </w:rPr>
            </w:pPr>
            <w:proofErr w:type="spellStart"/>
            <w:r w:rsidRPr="0013774D">
              <w:rPr>
                <w:rFonts w:ascii="Arial Narrow" w:eastAsia="Arial Narrow" w:hAnsi="Arial Narrow" w:cs="Arial Narrow"/>
                <w:sz w:val="18"/>
                <w:szCs w:val="18"/>
              </w:rPr>
              <w:t>Sabiaceae</w:t>
            </w:r>
            <w:proofErr w:type="spellEnd"/>
          </w:p>
        </w:tc>
        <w:tc>
          <w:tcPr>
            <w:tcW w:w="1055" w:type="pct"/>
            <w:shd w:val="clear" w:color="auto" w:fill="FFFFFF"/>
            <w:vAlign w:val="center"/>
          </w:tcPr>
          <w:p w14:paraId="000006F0" w14:textId="77777777" w:rsidR="00786164" w:rsidRPr="0013774D" w:rsidRDefault="00786164">
            <w:pPr>
              <w:jc w:val="center"/>
              <w:rPr>
                <w:rFonts w:ascii="Arial Narrow" w:eastAsia="Arial Narrow" w:hAnsi="Arial Narrow" w:cs="Arial Narrow"/>
                <w:sz w:val="18"/>
                <w:szCs w:val="18"/>
              </w:rPr>
            </w:pPr>
          </w:p>
        </w:tc>
      </w:tr>
      <w:tr w:rsidR="00786164" w:rsidRPr="0013774D" w14:paraId="6E1A7A77" w14:textId="77777777" w:rsidTr="002A12F2">
        <w:trPr>
          <w:trHeight w:val="170"/>
          <w:tblHeader/>
          <w:jc w:val="center"/>
        </w:trPr>
        <w:tc>
          <w:tcPr>
            <w:tcW w:w="204" w:type="pct"/>
            <w:shd w:val="clear" w:color="auto" w:fill="auto"/>
            <w:vAlign w:val="center"/>
          </w:tcPr>
          <w:p w14:paraId="000006F1" w14:textId="77777777" w:rsidR="00786164" w:rsidRPr="0013774D" w:rsidRDefault="00B37985">
            <w:pPr>
              <w:jc w:val="center"/>
              <w:rPr>
                <w:rFonts w:ascii="Arial Narrow" w:eastAsia="Arial Narrow" w:hAnsi="Arial Narrow" w:cs="Arial Narrow"/>
                <w:sz w:val="16"/>
                <w:szCs w:val="16"/>
              </w:rPr>
            </w:pPr>
            <w:r w:rsidRPr="0013774D">
              <w:rPr>
                <w:rFonts w:ascii="Arial Narrow" w:eastAsia="Arial Narrow" w:hAnsi="Arial Narrow" w:cs="Arial Narrow"/>
                <w:sz w:val="16"/>
                <w:szCs w:val="16"/>
              </w:rPr>
              <w:t>31</w:t>
            </w:r>
          </w:p>
        </w:tc>
        <w:tc>
          <w:tcPr>
            <w:tcW w:w="1305" w:type="pct"/>
            <w:shd w:val="clear" w:color="auto" w:fill="FFFFFF"/>
            <w:vAlign w:val="center"/>
          </w:tcPr>
          <w:p w14:paraId="000006F2"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Meriania</w:t>
            </w:r>
            <w:proofErr w:type="spellEnd"/>
            <w:r w:rsidRPr="0013774D">
              <w:rPr>
                <w:rFonts w:ascii="Arial Narrow" w:eastAsia="Arial Narrow" w:hAnsi="Arial Narrow" w:cs="Arial Narrow"/>
                <w:i/>
                <w:sz w:val="18"/>
                <w:szCs w:val="18"/>
              </w:rPr>
              <w:t xml:space="preserve"> </w:t>
            </w:r>
            <w:proofErr w:type="spellStart"/>
            <w:r w:rsidRPr="0013774D">
              <w:rPr>
                <w:rFonts w:ascii="Arial Narrow" w:eastAsia="Arial Narrow" w:hAnsi="Arial Narrow" w:cs="Arial Narrow"/>
                <w:i/>
                <w:sz w:val="18"/>
                <w:szCs w:val="18"/>
              </w:rPr>
              <w:t>peltata</w:t>
            </w:r>
            <w:proofErr w:type="spellEnd"/>
            <w:r w:rsidRPr="0013774D">
              <w:rPr>
                <w:rFonts w:ascii="Arial Narrow" w:eastAsia="Arial Narrow" w:hAnsi="Arial Narrow" w:cs="Arial Narrow"/>
                <w:i/>
                <w:sz w:val="18"/>
                <w:szCs w:val="18"/>
              </w:rPr>
              <w:t xml:space="preserve"> </w:t>
            </w:r>
          </w:p>
        </w:tc>
        <w:tc>
          <w:tcPr>
            <w:tcW w:w="1571" w:type="pct"/>
            <w:shd w:val="clear" w:color="auto" w:fill="FFFFFF"/>
            <w:vAlign w:val="center"/>
          </w:tcPr>
          <w:p w14:paraId="000006F3"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Tuchin</w:t>
            </w:r>
            <w:proofErr w:type="spellEnd"/>
          </w:p>
        </w:tc>
        <w:tc>
          <w:tcPr>
            <w:tcW w:w="865" w:type="pct"/>
            <w:shd w:val="clear" w:color="auto" w:fill="FFFFFF"/>
            <w:vAlign w:val="center"/>
          </w:tcPr>
          <w:p w14:paraId="000006F4" w14:textId="77777777" w:rsidR="00786164" w:rsidRPr="0013774D" w:rsidRDefault="00B37985">
            <w:pPr>
              <w:jc w:val="center"/>
              <w:rPr>
                <w:rFonts w:ascii="Arial Narrow" w:eastAsia="Arial Narrow" w:hAnsi="Arial Narrow" w:cs="Arial Narrow"/>
                <w:sz w:val="18"/>
                <w:szCs w:val="18"/>
              </w:rPr>
            </w:pPr>
            <w:proofErr w:type="spellStart"/>
            <w:r w:rsidRPr="0013774D">
              <w:rPr>
                <w:rFonts w:ascii="Arial Narrow" w:eastAsia="Arial Narrow" w:hAnsi="Arial Narrow" w:cs="Arial Narrow"/>
                <w:sz w:val="18"/>
                <w:szCs w:val="18"/>
              </w:rPr>
              <w:t>Melastomataceae</w:t>
            </w:r>
            <w:proofErr w:type="spellEnd"/>
          </w:p>
        </w:tc>
        <w:tc>
          <w:tcPr>
            <w:tcW w:w="1055" w:type="pct"/>
            <w:shd w:val="clear" w:color="auto" w:fill="FFFFFF"/>
            <w:vAlign w:val="center"/>
          </w:tcPr>
          <w:p w14:paraId="000006F5" w14:textId="77777777" w:rsidR="00786164" w:rsidRPr="0013774D" w:rsidRDefault="00786164">
            <w:pPr>
              <w:jc w:val="center"/>
              <w:rPr>
                <w:rFonts w:ascii="Arial Narrow" w:eastAsia="Arial Narrow" w:hAnsi="Arial Narrow" w:cs="Arial Narrow"/>
                <w:sz w:val="18"/>
                <w:szCs w:val="18"/>
              </w:rPr>
            </w:pPr>
          </w:p>
        </w:tc>
      </w:tr>
      <w:tr w:rsidR="00786164" w:rsidRPr="0013774D" w14:paraId="08D9124F" w14:textId="77777777" w:rsidTr="002A12F2">
        <w:trPr>
          <w:trHeight w:val="170"/>
          <w:tblHeader/>
          <w:jc w:val="center"/>
        </w:trPr>
        <w:tc>
          <w:tcPr>
            <w:tcW w:w="204" w:type="pct"/>
            <w:shd w:val="clear" w:color="auto" w:fill="auto"/>
            <w:vAlign w:val="center"/>
          </w:tcPr>
          <w:p w14:paraId="000006F6" w14:textId="77777777" w:rsidR="00786164" w:rsidRPr="0013774D" w:rsidRDefault="00B37985">
            <w:pPr>
              <w:jc w:val="center"/>
              <w:rPr>
                <w:rFonts w:ascii="Arial Narrow" w:eastAsia="Arial Narrow" w:hAnsi="Arial Narrow" w:cs="Arial Narrow"/>
                <w:sz w:val="16"/>
                <w:szCs w:val="16"/>
              </w:rPr>
            </w:pPr>
            <w:r w:rsidRPr="0013774D">
              <w:rPr>
                <w:rFonts w:ascii="Arial Narrow" w:eastAsia="Arial Narrow" w:hAnsi="Arial Narrow" w:cs="Arial Narrow"/>
                <w:sz w:val="16"/>
                <w:szCs w:val="16"/>
              </w:rPr>
              <w:t>32</w:t>
            </w:r>
          </w:p>
        </w:tc>
        <w:tc>
          <w:tcPr>
            <w:tcW w:w="1305" w:type="pct"/>
            <w:shd w:val="clear" w:color="auto" w:fill="FFFFFF"/>
            <w:vAlign w:val="center"/>
          </w:tcPr>
          <w:p w14:paraId="000006F7" w14:textId="77777777" w:rsidR="00786164" w:rsidRPr="0013774D" w:rsidRDefault="00B37985">
            <w:pPr>
              <w:rPr>
                <w:rFonts w:ascii="Arial Narrow" w:eastAsia="Arial Narrow" w:hAnsi="Arial Narrow" w:cs="Arial Narrow"/>
                <w:i/>
                <w:sz w:val="18"/>
                <w:szCs w:val="18"/>
              </w:rPr>
            </w:pPr>
            <w:r w:rsidRPr="0013774D">
              <w:rPr>
                <w:rFonts w:ascii="Arial Narrow" w:eastAsia="Arial Narrow" w:hAnsi="Arial Narrow" w:cs="Arial Narrow"/>
                <w:i/>
                <w:sz w:val="18"/>
                <w:szCs w:val="18"/>
              </w:rPr>
              <w:t xml:space="preserve">Simarouba </w:t>
            </w:r>
            <w:proofErr w:type="spellStart"/>
            <w:r w:rsidRPr="0013774D">
              <w:rPr>
                <w:rFonts w:ascii="Arial Narrow" w:eastAsia="Arial Narrow" w:hAnsi="Arial Narrow" w:cs="Arial Narrow"/>
                <w:i/>
                <w:sz w:val="18"/>
                <w:szCs w:val="18"/>
              </w:rPr>
              <w:t>amara</w:t>
            </w:r>
            <w:proofErr w:type="spellEnd"/>
          </w:p>
        </w:tc>
        <w:tc>
          <w:tcPr>
            <w:tcW w:w="1571" w:type="pct"/>
            <w:shd w:val="clear" w:color="auto" w:fill="FFFFFF"/>
            <w:vAlign w:val="center"/>
          </w:tcPr>
          <w:p w14:paraId="000006F8"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Pata</w:t>
            </w:r>
            <w:proofErr w:type="spellEnd"/>
            <w:r w:rsidRPr="0013774D">
              <w:rPr>
                <w:rFonts w:ascii="Arial Narrow" w:eastAsia="Arial Narrow" w:hAnsi="Arial Narrow" w:cs="Arial Narrow"/>
                <w:i/>
                <w:sz w:val="18"/>
                <w:szCs w:val="18"/>
              </w:rPr>
              <w:t xml:space="preserve"> de </w:t>
            </w:r>
            <w:proofErr w:type="spellStart"/>
            <w:r w:rsidRPr="0013774D">
              <w:rPr>
                <w:rFonts w:ascii="Arial Narrow" w:eastAsia="Arial Narrow" w:hAnsi="Arial Narrow" w:cs="Arial Narrow"/>
                <w:i/>
                <w:sz w:val="18"/>
                <w:szCs w:val="18"/>
              </w:rPr>
              <w:t>vaca</w:t>
            </w:r>
            <w:proofErr w:type="spellEnd"/>
          </w:p>
        </w:tc>
        <w:tc>
          <w:tcPr>
            <w:tcW w:w="865" w:type="pct"/>
            <w:shd w:val="clear" w:color="auto" w:fill="FFFFFF"/>
            <w:vAlign w:val="center"/>
          </w:tcPr>
          <w:p w14:paraId="000006F9" w14:textId="77777777" w:rsidR="00786164" w:rsidRPr="0013774D" w:rsidRDefault="00B37985">
            <w:pPr>
              <w:jc w:val="center"/>
              <w:rPr>
                <w:rFonts w:ascii="Arial Narrow" w:eastAsia="Arial Narrow" w:hAnsi="Arial Narrow" w:cs="Arial Narrow"/>
                <w:sz w:val="18"/>
                <w:szCs w:val="18"/>
              </w:rPr>
            </w:pPr>
            <w:r w:rsidRPr="0013774D">
              <w:rPr>
                <w:rFonts w:ascii="Arial Narrow" w:eastAsia="Arial Narrow" w:hAnsi="Arial Narrow" w:cs="Arial Narrow"/>
                <w:sz w:val="18"/>
                <w:szCs w:val="18"/>
              </w:rPr>
              <w:t>Simaroubaceae</w:t>
            </w:r>
          </w:p>
        </w:tc>
        <w:tc>
          <w:tcPr>
            <w:tcW w:w="1055" w:type="pct"/>
            <w:shd w:val="clear" w:color="auto" w:fill="FFFFFF"/>
            <w:vAlign w:val="center"/>
          </w:tcPr>
          <w:p w14:paraId="000006FA" w14:textId="77777777" w:rsidR="00786164" w:rsidRPr="0013774D" w:rsidRDefault="00786164">
            <w:pPr>
              <w:jc w:val="center"/>
              <w:rPr>
                <w:rFonts w:ascii="Arial Narrow" w:eastAsia="Arial Narrow" w:hAnsi="Arial Narrow" w:cs="Arial Narrow"/>
                <w:sz w:val="18"/>
                <w:szCs w:val="18"/>
              </w:rPr>
            </w:pPr>
          </w:p>
        </w:tc>
      </w:tr>
      <w:tr w:rsidR="00786164" w:rsidRPr="0013774D" w14:paraId="0AA0038B" w14:textId="77777777" w:rsidTr="002A12F2">
        <w:trPr>
          <w:trHeight w:val="170"/>
          <w:tblHeader/>
          <w:jc w:val="center"/>
        </w:trPr>
        <w:tc>
          <w:tcPr>
            <w:tcW w:w="204" w:type="pct"/>
            <w:shd w:val="clear" w:color="auto" w:fill="auto"/>
            <w:vAlign w:val="center"/>
          </w:tcPr>
          <w:p w14:paraId="000006FB" w14:textId="77777777" w:rsidR="00786164" w:rsidRPr="0013774D" w:rsidRDefault="00B37985">
            <w:pPr>
              <w:jc w:val="center"/>
              <w:rPr>
                <w:rFonts w:ascii="Arial Narrow" w:eastAsia="Arial Narrow" w:hAnsi="Arial Narrow" w:cs="Arial Narrow"/>
                <w:sz w:val="16"/>
                <w:szCs w:val="16"/>
              </w:rPr>
            </w:pPr>
            <w:r w:rsidRPr="0013774D">
              <w:rPr>
                <w:rFonts w:ascii="Arial Narrow" w:eastAsia="Arial Narrow" w:hAnsi="Arial Narrow" w:cs="Arial Narrow"/>
                <w:sz w:val="16"/>
                <w:szCs w:val="16"/>
              </w:rPr>
              <w:t>33</w:t>
            </w:r>
          </w:p>
        </w:tc>
        <w:tc>
          <w:tcPr>
            <w:tcW w:w="1305" w:type="pct"/>
            <w:shd w:val="clear" w:color="auto" w:fill="FFFFFF"/>
            <w:vAlign w:val="center"/>
          </w:tcPr>
          <w:p w14:paraId="000006FC"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Siparuna</w:t>
            </w:r>
            <w:proofErr w:type="spellEnd"/>
            <w:r w:rsidRPr="0013774D">
              <w:rPr>
                <w:rFonts w:ascii="Arial Narrow" w:eastAsia="Arial Narrow" w:hAnsi="Arial Narrow" w:cs="Arial Narrow"/>
                <w:i/>
                <w:sz w:val="18"/>
                <w:szCs w:val="18"/>
              </w:rPr>
              <w:t xml:space="preserve"> </w:t>
            </w:r>
            <w:proofErr w:type="spellStart"/>
            <w:r w:rsidRPr="0013774D">
              <w:rPr>
                <w:rFonts w:ascii="Arial Narrow" w:eastAsia="Arial Narrow" w:hAnsi="Arial Narrow" w:cs="Arial Narrow"/>
                <w:i/>
                <w:sz w:val="18"/>
                <w:szCs w:val="18"/>
              </w:rPr>
              <w:t>guianensis</w:t>
            </w:r>
            <w:proofErr w:type="spellEnd"/>
          </w:p>
        </w:tc>
        <w:tc>
          <w:tcPr>
            <w:tcW w:w="1571" w:type="pct"/>
            <w:shd w:val="clear" w:color="auto" w:fill="FFFFFF"/>
            <w:vAlign w:val="center"/>
          </w:tcPr>
          <w:p w14:paraId="000006FD"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Limoncillo</w:t>
            </w:r>
            <w:proofErr w:type="spellEnd"/>
          </w:p>
        </w:tc>
        <w:tc>
          <w:tcPr>
            <w:tcW w:w="865" w:type="pct"/>
            <w:shd w:val="clear" w:color="auto" w:fill="FFFFFF"/>
            <w:vAlign w:val="center"/>
          </w:tcPr>
          <w:p w14:paraId="000006FE" w14:textId="77777777" w:rsidR="00786164" w:rsidRPr="0013774D" w:rsidRDefault="00B37985">
            <w:pPr>
              <w:jc w:val="center"/>
              <w:rPr>
                <w:rFonts w:ascii="Arial Narrow" w:eastAsia="Arial Narrow" w:hAnsi="Arial Narrow" w:cs="Arial Narrow"/>
                <w:sz w:val="18"/>
                <w:szCs w:val="18"/>
              </w:rPr>
            </w:pPr>
            <w:proofErr w:type="spellStart"/>
            <w:r w:rsidRPr="0013774D">
              <w:rPr>
                <w:rFonts w:ascii="Arial Narrow" w:eastAsia="Arial Narrow" w:hAnsi="Arial Narrow" w:cs="Arial Narrow"/>
                <w:sz w:val="18"/>
                <w:szCs w:val="18"/>
              </w:rPr>
              <w:t>Siparunaceae</w:t>
            </w:r>
            <w:proofErr w:type="spellEnd"/>
          </w:p>
        </w:tc>
        <w:tc>
          <w:tcPr>
            <w:tcW w:w="1055" w:type="pct"/>
            <w:shd w:val="clear" w:color="auto" w:fill="FFFFFF"/>
            <w:vAlign w:val="center"/>
          </w:tcPr>
          <w:p w14:paraId="000006FF" w14:textId="77777777" w:rsidR="00786164" w:rsidRPr="0013774D" w:rsidRDefault="00786164">
            <w:pPr>
              <w:jc w:val="center"/>
              <w:rPr>
                <w:rFonts w:ascii="Arial Narrow" w:eastAsia="Arial Narrow" w:hAnsi="Arial Narrow" w:cs="Arial Narrow"/>
                <w:sz w:val="18"/>
                <w:szCs w:val="18"/>
              </w:rPr>
            </w:pPr>
          </w:p>
        </w:tc>
      </w:tr>
      <w:tr w:rsidR="00786164" w:rsidRPr="0013774D" w14:paraId="37B4B0BB" w14:textId="77777777" w:rsidTr="002A12F2">
        <w:trPr>
          <w:trHeight w:val="170"/>
          <w:tblHeader/>
          <w:jc w:val="center"/>
        </w:trPr>
        <w:tc>
          <w:tcPr>
            <w:tcW w:w="204" w:type="pct"/>
            <w:shd w:val="clear" w:color="auto" w:fill="auto"/>
            <w:vAlign w:val="center"/>
          </w:tcPr>
          <w:p w14:paraId="00000700" w14:textId="77777777" w:rsidR="00786164" w:rsidRPr="0013774D" w:rsidRDefault="00B37985">
            <w:pPr>
              <w:jc w:val="center"/>
              <w:rPr>
                <w:rFonts w:ascii="Arial Narrow" w:eastAsia="Arial Narrow" w:hAnsi="Arial Narrow" w:cs="Arial Narrow"/>
                <w:sz w:val="16"/>
                <w:szCs w:val="16"/>
              </w:rPr>
            </w:pPr>
            <w:r w:rsidRPr="0013774D">
              <w:rPr>
                <w:rFonts w:ascii="Arial Narrow" w:eastAsia="Arial Narrow" w:hAnsi="Arial Narrow" w:cs="Arial Narrow"/>
                <w:sz w:val="16"/>
                <w:szCs w:val="16"/>
              </w:rPr>
              <w:t>34</w:t>
            </w:r>
          </w:p>
        </w:tc>
        <w:tc>
          <w:tcPr>
            <w:tcW w:w="1305" w:type="pct"/>
            <w:shd w:val="clear" w:color="auto" w:fill="FFFFFF"/>
            <w:vAlign w:val="center"/>
          </w:tcPr>
          <w:p w14:paraId="00000701"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Bejaria</w:t>
            </w:r>
            <w:proofErr w:type="spellEnd"/>
            <w:r w:rsidRPr="0013774D">
              <w:rPr>
                <w:rFonts w:ascii="Arial Narrow" w:eastAsia="Arial Narrow" w:hAnsi="Arial Narrow" w:cs="Arial Narrow"/>
                <w:i/>
                <w:sz w:val="18"/>
                <w:szCs w:val="18"/>
              </w:rPr>
              <w:t xml:space="preserve"> </w:t>
            </w:r>
            <w:proofErr w:type="spellStart"/>
            <w:r w:rsidRPr="0013774D">
              <w:rPr>
                <w:rFonts w:ascii="Arial Narrow" w:eastAsia="Arial Narrow" w:hAnsi="Arial Narrow" w:cs="Arial Narrow"/>
                <w:i/>
                <w:sz w:val="18"/>
                <w:szCs w:val="18"/>
              </w:rPr>
              <w:t>aestuans</w:t>
            </w:r>
            <w:proofErr w:type="spellEnd"/>
          </w:p>
        </w:tc>
        <w:tc>
          <w:tcPr>
            <w:tcW w:w="1571" w:type="pct"/>
            <w:shd w:val="clear" w:color="auto" w:fill="FFFFFF"/>
            <w:vAlign w:val="center"/>
          </w:tcPr>
          <w:p w14:paraId="00000702" w14:textId="77777777" w:rsidR="00786164" w:rsidRPr="0013774D" w:rsidRDefault="00B37985">
            <w:pPr>
              <w:rPr>
                <w:rFonts w:ascii="Arial Narrow" w:eastAsia="Arial Narrow" w:hAnsi="Arial Narrow" w:cs="Arial Narrow"/>
                <w:i/>
                <w:sz w:val="18"/>
                <w:szCs w:val="18"/>
              </w:rPr>
            </w:pPr>
            <w:r w:rsidRPr="0013774D">
              <w:rPr>
                <w:rFonts w:ascii="Arial Narrow" w:eastAsia="Arial Narrow" w:hAnsi="Arial Narrow" w:cs="Arial Narrow"/>
                <w:i/>
                <w:sz w:val="18"/>
                <w:szCs w:val="18"/>
              </w:rPr>
              <w:t>Olivo</w:t>
            </w:r>
          </w:p>
        </w:tc>
        <w:tc>
          <w:tcPr>
            <w:tcW w:w="865" w:type="pct"/>
            <w:shd w:val="clear" w:color="auto" w:fill="FFFFFF"/>
            <w:vAlign w:val="center"/>
          </w:tcPr>
          <w:p w14:paraId="00000703" w14:textId="77777777" w:rsidR="00786164" w:rsidRPr="0013774D" w:rsidRDefault="00B37985">
            <w:pPr>
              <w:jc w:val="center"/>
              <w:rPr>
                <w:rFonts w:ascii="Arial Narrow" w:eastAsia="Arial Narrow" w:hAnsi="Arial Narrow" w:cs="Arial Narrow"/>
                <w:sz w:val="18"/>
                <w:szCs w:val="18"/>
              </w:rPr>
            </w:pPr>
            <w:r w:rsidRPr="0013774D">
              <w:rPr>
                <w:rFonts w:ascii="Arial Narrow" w:eastAsia="Arial Narrow" w:hAnsi="Arial Narrow" w:cs="Arial Narrow"/>
                <w:sz w:val="18"/>
                <w:szCs w:val="18"/>
              </w:rPr>
              <w:t>Ericaceae</w:t>
            </w:r>
          </w:p>
        </w:tc>
        <w:tc>
          <w:tcPr>
            <w:tcW w:w="1055" w:type="pct"/>
            <w:shd w:val="clear" w:color="auto" w:fill="FFFFFF"/>
            <w:vAlign w:val="center"/>
          </w:tcPr>
          <w:p w14:paraId="00000704" w14:textId="77777777" w:rsidR="00786164" w:rsidRPr="0013774D" w:rsidRDefault="00786164">
            <w:pPr>
              <w:jc w:val="center"/>
              <w:rPr>
                <w:rFonts w:ascii="Arial Narrow" w:eastAsia="Arial Narrow" w:hAnsi="Arial Narrow" w:cs="Arial Narrow"/>
                <w:sz w:val="18"/>
                <w:szCs w:val="18"/>
              </w:rPr>
            </w:pPr>
          </w:p>
        </w:tc>
      </w:tr>
      <w:tr w:rsidR="00786164" w:rsidRPr="0013774D" w14:paraId="29ECC97B" w14:textId="77777777" w:rsidTr="002A12F2">
        <w:trPr>
          <w:trHeight w:val="170"/>
          <w:tblHeader/>
          <w:jc w:val="center"/>
        </w:trPr>
        <w:tc>
          <w:tcPr>
            <w:tcW w:w="204" w:type="pct"/>
            <w:shd w:val="clear" w:color="auto" w:fill="auto"/>
            <w:vAlign w:val="center"/>
          </w:tcPr>
          <w:p w14:paraId="00000705" w14:textId="77777777" w:rsidR="00786164" w:rsidRPr="0013774D" w:rsidRDefault="00B37985">
            <w:pPr>
              <w:jc w:val="center"/>
              <w:rPr>
                <w:rFonts w:ascii="Arial Narrow" w:eastAsia="Arial Narrow" w:hAnsi="Arial Narrow" w:cs="Arial Narrow"/>
                <w:sz w:val="16"/>
                <w:szCs w:val="16"/>
              </w:rPr>
            </w:pPr>
            <w:r w:rsidRPr="0013774D">
              <w:rPr>
                <w:rFonts w:ascii="Arial Narrow" w:eastAsia="Arial Narrow" w:hAnsi="Arial Narrow" w:cs="Arial Narrow"/>
                <w:sz w:val="16"/>
                <w:szCs w:val="16"/>
              </w:rPr>
              <w:t>35</w:t>
            </w:r>
          </w:p>
        </w:tc>
        <w:tc>
          <w:tcPr>
            <w:tcW w:w="1305" w:type="pct"/>
            <w:shd w:val="clear" w:color="auto" w:fill="FFFFFF"/>
            <w:vAlign w:val="center"/>
          </w:tcPr>
          <w:p w14:paraId="00000706"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Hieronyma</w:t>
            </w:r>
            <w:proofErr w:type="spellEnd"/>
            <w:r w:rsidRPr="0013774D">
              <w:rPr>
                <w:rFonts w:ascii="Arial Narrow" w:eastAsia="Arial Narrow" w:hAnsi="Arial Narrow" w:cs="Arial Narrow"/>
                <w:i/>
                <w:sz w:val="18"/>
                <w:szCs w:val="18"/>
              </w:rPr>
              <w:t xml:space="preserve"> macrocarpa </w:t>
            </w:r>
          </w:p>
        </w:tc>
        <w:tc>
          <w:tcPr>
            <w:tcW w:w="1571" w:type="pct"/>
            <w:shd w:val="clear" w:color="auto" w:fill="FFFFFF"/>
            <w:vAlign w:val="center"/>
          </w:tcPr>
          <w:p w14:paraId="00000707" w14:textId="77777777" w:rsidR="00786164" w:rsidRPr="0013774D" w:rsidRDefault="00B37985">
            <w:pPr>
              <w:rPr>
                <w:rFonts w:ascii="Arial Narrow" w:eastAsia="Arial Narrow" w:hAnsi="Arial Narrow" w:cs="Arial Narrow"/>
                <w:i/>
                <w:sz w:val="18"/>
                <w:szCs w:val="18"/>
              </w:rPr>
            </w:pPr>
            <w:r w:rsidRPr="0013774D">
              <w:rPr>
                <w:rFonts w:ascii="Arial Narrow" w:eastAsia="Arial Narrow" w:hAnsi="Arial Narrow" w:cs="Arial Narrow"/>
                <w:i/>
                <w:sz w:val="18"/>
                <w:szCs w:val="18"/>
              </w:rPr>
              <w:t xml:space="preserve">Colorado </w:t>
            </w:r>
            <w:proofErr w:type="spellStart"/>
            <w:r w:rsidRPr="0013774D">
              <w:rPr>
                <w:rFonts w:ascii="Arial Narrow" w:eastAsia="Arial Narrow" w:hAnsi="Arial Narrow" w:cs="Arial Narrow"/>
                <w:i/>
                <w:sz w:val="18"/>
                <w:szCs w:val="18"/>
              </w:rPr>
              <w:t>motoso</w:t>
            </w:r>
            <w:proofErr w:type="spellEnd"/>
          </w:p>
        </w:tc>
        <w:tc>
          <w:tcPr>
            <w:tcW w:w="865" w:type="pct"/>
            <w:shd w:val="clear" w:color="auto" w:fill="FFFFFF"/>
            <w:vAlign w:val="center"/>
          </w:tcPr>
          <w:p w14:paraId="00000708" w14:textId="77777777" w:rsidR="00786164" w:rsidRPr="0013774D" w:rsidRDefault="00B37985">
            <w:pPr>
              <w:jc w:val="center"/>
              <w:rPr>
                <w:rFonts w:ascii="Arial Narrow" w:eastAsia="Arial Narrow" w:hAnsi="Arial Narrow" w:cs="Arial Narrow"/>
                <w:sz w:val="18"/>
                <w:szCs w:val="18"/>
              </w:rPr>
            </w:pPr>
            <w:proofErr w:type="spellStart"/>
            <w:r w:rsidRPr="0013774D">
              <w:rPr>
                <w:rFonts w:ascii="Arial Narrow" w:eastAsia="Arial Narrow" w:hAnsi="Arial Narrow" w:cs="Arial Narrow"/>
                <w:sz w:val="18"/>
                <w:szCs w:val="18"/>
              </w:rPr>
              <w:t>Phyllanthaceae</w:t>
            </w:r>
            <w:proofErr w:type="spellEnd"/>
          </w:p>
        </w:tc>
        <w:tc>
          <w:tcPr>
            <w:tcW w:w="1055" w:type="pct"/>
            <w:shd w:val="clear" w:color="auto" w:fill="FFFFFF"/>
            <w:vAlign w:val="center"/>
          </w:tcPr>
          <w:p w14:paraId="00000709" w14:textId="77777777" w:rsidR="00786164" w:rsidRPr="0013774D" w:rsidRDefault="00786164">
            <w:pPr>
              <w:jc w:val="center"/>
              <w:rPr>
                <w:rFonts w:ascii="Arial Narrow" w:eastAsia="Arial Narrow" w:hAnsi="Arial Narrow" w:cs="Arial Narrow"/>
                <w:sz w:val="18"/>
                <w:szCs w:val="18"/>
              </w:rPr>
            </w:pPr>
          </w:p>
        </w:tc>
      </w:tr>
      <w:tr w:rsidR="00786164" w:rsidRPr="0013774D" w14:paraId="7BFA3B76" w14:textId="77777777" w:rsidTr="002A12F2">
        <w:trPr>
          <w:trHeight w:val="170"/>
          <w:tblHeader/>
          <w:jc w:val="center"/>
        </w:trPr>
        <w:tc>
          <w:tcPr>
            <w:tcW w:w="204" w:type="pct"/>
            <w:shd w:val="clear" w:color="auto" w:fill="auto"/>
            <w:vAlign w:val="center"/>
          </w:tcPr>
          <w:p w14:paraId="0000070A" w14:textId="77777777" w:rsidR="00786164" w:rsidRPr="0013774D" w:rsidRDefault="00B37985">
            <w:pPr>
              <w:jc w:val="center"/>
              <w:rPr>
                <w:rFonts w:ascii="Arial Narrow" w:eastAsia="Arial Narrow" w:hAnsi="Arial Narrow" w:cs="Arial Narrow"/>
                <w:sz w:val="16"/>
                <w:szCs w:val="16"/>
              </w:rPr>
            </w:pPr>
            <w:r w:rsidRPr="0013774D">
              <w:rPr>
                <w:rFonts w:ascii="Arial Narrow" w:eastAsia="Arial Narrow" w:hAnsi="Arial Narrow" w:cs="Arial Narrow"/>
                <w:sz w:val="16"/>
                <w:szCs w:val="16"/>
              </w:rPr>
              <w:t>36</w:t>
            </w:r>
          </w:p>
        </w:tc>
        <w:tc>
          <w:tcPr>
            <w:tcW w:w="1305" w:type="pct"/>
            <w:shd w:val="clear" w:color="auto" w:fill="FFFFFF"/>
            <w:vAlign w:val="center"/>
          </w:tcPr>
          <w:p w14:paraId="0000070B"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Sloanea</w:t>
            </w:r>
            <w:proofErr w:type="spellEnd"/>
            <w:r w:rsidRPr="0013774D">
              <w:rPr>
                <w:rFonts w:ascii="Arial Narrow" w:eastAsia="Arial Narrow" w:hAnsi="Arial Narrow" w:cs="Arial Narrow"/>
                <w:i/>
                <w:sz w:val="18"/>
                <w:szCs w:val="18"/>
              </w:rPr>
              <w:t xml:space="preserve"> </w:t>
            </w:r>
            <w:proofErr w:type="spellStart"/>
            <w:r w:rsidRPr="0013774D">
              <w:rPr>
                <w:rFonts w:ascii="Arial Narrow" w:eastAsia="Arial Narrow" w:hAnsi="Arial Narrow" w:cs="Arial Narrow"/>
                <w:i/>
                <w:sz w:val="18"/>
                <w:szCs w:val="18"/>
              </w:rPr>
              <w:t>zuliaensis</w:t>
            </w:r>
            <w:proofErr w:type="spellEnd"/>
          </w:p>
        </w:tc>
        <w:tc>
          <w:tcPr>
            <w:tcW w:w="1571" w:type="pct"/>
            <w:shd w:val="clear" w:color="auto" w:fill="FFFFFF"/>
            <w:vAlign w:val="center"/>
          </w:tcPr>
          <w:p w14:paraId="0000070C"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Macano</w:t>
            </w:r>
            <w:proofErr w:type="spellEnd"/>
          </w:p>
        </w:tc>
        <w:tc>
          <w:tcPr>
            <w:tcW w:w="865" w:type="pct"/>
            <w:shd w:val="clear" w:color="auto" w:fill="FFFFFF"/>
            <w:vAlign w:val="center"/>
          </w:tcPr>
          <w:p w14:paraId="0000070D" w14:textId="77777777" w:rsidR="00786164" w:rsidRPr="0013774D" w:rsidRDefault="00B37985">
            <w:pPr>
              <w:jc w:val="center"/>
              <w:rPr>
                <w:rFonts w:ascii="Arial Narrow" w:eastAsia="Arial Narrow" w:hAnsi="Arial Narrow" w:cs="Arial Narrow"/>
                <w:sz w:val="18"/>
                <w:szCs w:val="18"/>
              </w:rPr>
            </w:pPr>
            <w:proofErr w:type="spellStart"/>
            <w:r w:rsidRPr="0013774D">
              <w:rPr>
                <w:rFonts w:ascii="Arial Narrow" w:eastAsia="Arial Narrow" w:hAnsi="Arial Narrow" w:cs="Arial Narrow"/>
                <w:sz w:val="18"/>
                <w:szCs w:val="18"/>
              </w:rPr>
              <w:t>Elaeocarpaceae</w:t>
            </w:r>
            <w:proofErr w:type="spellEnd"/>
          </w:p>
        </w:tc>
        <w:tc>
          <w:tcPr>
            <w:tcW w:w="1055" w:type="pct"/>
            <w:shd w:val="clear" w:color="auto" w:fill="FFFFFF"/>
            <w:vAlign w:val="center"/>
          </w:tcPr>
          <w:p w14:paraId="0000070E" w14:textId="77777777" w:rsidR="00786164" w:rsidRPr="0013774D" w:rsidRDefault="00786164">
            <w:pPr>
              <w:jc w:val="center"/>
              <w:rPr>
                <w:rFonts w:ascii="Arial Narrow" w:eastAsia="Arial Narrow" w:hAnsi="Arial Narrow" w:cs="Arial Narrow"/>
                <w:sz w:val="18"/>
                <w:szCs w:val="18"/>
              </w:rPr>
            </w:pPr>
          </w:p>
        </w:tc>
      </w:tr>
      <w:tr w:rsidR="00786164" w:rsidRPr="0013774D" w14:paraId="49C81E85" w14:textId="77777777" w:rsidTr="002A12F2">
        <w:trPr>
          <w:trHeight w:val="170"/>
          <w:tblHeader/>
          <w:jc w:val="center"/>
        </w:trPr>
        <w:tc>
          <w:tcPr>
            <w:tcW w:w="204" w:type="pct"/>
            <w:shd w:val="clear" w:color="auto" w:fill="auto"/>
            <w:vAlign w:val="center"/>
          </w:tcPr>
          <w:p w14:paraId="0000070F" w14:textId="77777777" w:rsidR="00786164" w:rsidRPr="0013774D" w:rsidRDefault="00B37985">
            <w:pPr>
              <w:jc w:val="center"/>
              <w:rPr>
                <w:rFonts w:ascii="Arial Narrow" w:eastAsia="Arial Narrow" w:hAnsi="Arial Narrow" w:cs="Arial Narrow"/>
                <w:sz w:val="16"/>
                <w:szCs w:val="16"/>
              </w:rPr>
            </w:pPr>
            <w:r w:rsidRPr="0013774D">
              <w:rPr>
                <w:rFonts w:ascii="Arial Narrow" w:eastAsia="Arial Narrow" w:hAnsi="Arial Narrow" w:cs="Arial Narrow"/>
                <w:sz w:val="16"/>
                <w:szCs w:val="16"/>
              </w:rPr>
              <w:t>37</w:t>
            </w:r>
          </w:p>
        </w:tc>
        <w:tc>
          <w:tcPr>
            <w:tcW w:w="1305" w:type="pct"/>
            <w:shd w:val="clear" w:color="auto" w:fill="FFFFFF"/>
            <w:vAlign w:val="center"/>
          </w:tcPr>
          <w:p w14:paraId="00000710"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Cybianthus</w:t>
            </w:r>
            <w:proofErr w:type="spellEnd"/>
            <w:r w:rsidRPr="0013774D">
              <w:rPr>
                <w:rFonts w:ascii="Arial Narrow" w:eastAsia="Arial Narrow" w:hAnsi="Arial Narrow" w:cs="Arial Narrow"/>
                <w:i/>
                <w:sz w:val="18"/>
                <w:szCs w:val="18"/>
              </w:rPr>
              <w:t xml:space="preserve"> </w:t>
            </w:r>
            <w:proofErr w:type="spellStart"/>
            <w:r w:rsidRPr="0013774D">
              <w:rPr>
                <w:rFonts w:ascii="Arial Narrow" w:eastAsia="Arial Narrow" w:hAnsi="Arial Narrow" w:cs="Arial Narrow"/>
                <w:i/>
                <w:sz w:val="18"/>
                <w:szCs w:val="18"/>
              </w:rPr>
              <w:t>venezuelanus</w:t>
            </w:r>
            <w:proofErr w:type="spellEnd"/>
          </w:p>
        </w:tc>
        <w:tc>
          <w:tcPr>
            <w:tcW w:w="1571" w:type="pct"/>
            <w:shd w:val="clear" w:color="auto" w:fill="FFFFFF"/>
            <w:vAlign w:val="center"/>
          </w:tcPr>
          <w:p w14:paraId="00000711" w14:textId="77777777" w:rsidR="00786164" w:rsidRPr="0013774D" w:rsidRDefault="00B37985">
            <w:pPr>
              <w:rPr>
                <w:rFonts w:ascii="Arial Narrow" w:eastAsia="Arial Narrow" w:hAnsi="Arial Narrow" w:cs="Arial Narrow"/>
                <w:i/>
                <w:sz w:val="18"/>
                <w:szCs w:val="18"/>
              </w:rPr>
            </w:pPr>
            <w:r w:rsidRPr="0013774D">
              <w:rPr>
                <w:rFonts w:ascii="Arial Narrow" w:eastAsia="Arial Narrow" w:hAnsi="Arial Narrow" w:cs="Arial Narrow"/>
                <w:i/>
                <w:sz w:val="18"/>
                <w:szCs w:val="18"/>
              </w:rPr>
              <w:t xml:space="preserve">Mango; </w:t>
            </w:r>
            <w:proofErr w:type="spellStart"/>
            <w:r w:rsidRPr="0013774D">
              <w:rPr>
                <w:rFonts w:ascii="Arial Narrow" w:eastAsia="Arial Narrow" w:hAnsi="Arial Narrow" w:cs="Arial Narrow"/>
                <w:i/>
                <w:sz w:val="18"/>
                <w:szCs w:val="18"/>
              </w:rPr>
              <w:t>Camaron</w:t>
            </w:r>
            <w:proofErr w:type="spellEnd"/>
          </w:p>
        </w:tc>
        <w:tc>
          <w:tcPr>
            <w:tcW w:w="865" w:type="pct"/>
            <w:shd w:val="clear" w:color="auto" w:fill="FFFFFF"/>
            <w:vAlign w:val="center"/>
          </w:tcPr>
          <w:p w14:paraId="00000712" w14:textId="77777777" w:rsidR="00786164" w:rsidRPr="0013774D" w:rsidRDefault="00B37985">
            <w:pPr>
              <w:jc w:val="center"/>
              <w:rPr>
                <w:rFonts w:ascii="Arial Narrow" w:eastAsia="Arial Narrow" w:hAnsi="Arial Narrow" w:cs="Arial Narrow"/>
                <w:sz w:val="18"/>
                <w:szCs w:val="18"/>
              </w:rPr>
            </w:pPr>
            <w:proofErr w:type="spellStart"/>
            <w:r w:rsidRPr="0013774D">
              <w:rPr>
                <w:rFonts w:ascii="Arial Narrow" w:eastAsia="Arial Narrow" w:hAnsi="Arial Narrow" w:cs="Arial Narrow"/>
                <w:sz w:val="18"/>
                <w:szCs w:val="18"/>
              </w:rPr>
              <w:t>Primulaceae</w:t>
            </w:r>
            <w:proofErr w:type="spellEnd"/>
          </w:p>
        </w:tc>
        <w:tc>
          <w:tcPr>
            <w:tcW w:w="1055" w:type="pct"/>
            <w:shd w:val="clear" w:color="auto" w:fill="FFFFFF"/>
            <w:vAlign w:val="center"/>
          </w:tcPr>
          <w:p w14:paraId="00000713" w14:textId="77777777" w:rsidR="00786164" w:rsidRPr="0013774D" w:rsidRDefault="00786164">
            <w:pPr>
              <w:jc w:val="center"/>
              <w:rPr>
                <w:rFonts w:ascii="Arial Narrow" w:eastAsia="Arial Narrow" w:hAnsi="Arial Narrow" w:cs="Arial Narrow"/>
                <w:sz w:val="18"/>
                <w:szCs w:val="18"/>
              </w:rPr>
            </w:pPr>
          </w:p>
        </w:tc>
      </w:tr>
      <w:tr w:rsidR="00786164" w:rsidRPr="0013774D" w14:paraId="1D47A983" w14:textId="77777777" w:rsidTr="002A12F2">
        <w:trPr>
          <w:trHeight w:val="170"/>
          <w:tblHeader/>
          <w:jc w:val="center"/>
        </w:trPr>
        <w:tc>
          <w:tcPr>
            <w:tcW w:w="204" w:type="pct"/>
            <w:shd w:val="clear" w:color="auto" w:fill="auto"/>
            <w:vAlign w:val="center"/>
          </w:tcPr>
          <w:p w14:paraId="00000714" w14:textId="77777777" w:rsidR="00786164" w:rsidRPr="0013774D" w:rsidRDefault="00B37985">
            <w:pPr>
              <w:jc w:val="center"/>
              <w:rPr>
                <w:rFonts w:ascii="Arial Narrow" w:eastAsia="Arial Narrow" w:hAnsi="Arial Narrow" w:cs="Arial Narrow"/>
                <w:sz w:val="16"/>
                <w:szCs w:val="16"/>
              </w:rPr>
            </w:pPr>
            <w:r w:rsidRPr="0013774D">
              <w:rPr>
                <w:rFonts w:ascii="Arial Narrow" w:eastAsia="Arial Narrow" w:hAnsi="Arial Narrow" w:cs="Arial Narrow"/>
                <w:sz w:val="16"/>
                <w:szCs w:val="16"/>
              </w:rPr>
              <w:t>38</w:t>
            </w:r>
          </w:p>
        </w:tc>
        <w:tc>
          <w:tcPr>
            <w:tcW w:w="1305" w:type="pct"/>
            <w:shd w:val="clear" w:color="auto" w:fill="FFFFFF"/>
            <w:vAlign w:val="center"/>
          </w:tcPr>
          <w:p w14:paraId="00000715"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Palicourea</w:t>
            </w:r>
            <w:proofErr w:type="spellEnd"/>
            <w:r w:rsidRPr="0013774D">
              <w:rPr>
                <w:rFonts w:ascii="Arial Narrow" w:eastAsia="Arial Narrow" w:hAnsi="Arial Narrow" w:cs="Arial Narrow"/>
                <w:i/>
                <w:sz w:val="18"/>
                <w:szCs w:val="18"/>
              </w:rPr>
              <w:t xml:space="preserve"> </w:t>
            </w:r>
            <w:proofErr w:type="spellStart"/>
            <w:r w:rsidRPr="0013774D">
              <w:rPr>
                <w:rFonts w:ascii="Arial Narrow" w:eastAsia="Arial Narrow" w:hAnsi="Arial Narrow" w:cs="Arial Narrow"/>
                <w:i/>
                <w:sz w:val="18"/>
                <w:szCs w:val="18"/>
              </w:rPr>
              <w:t>demissa</w:t>
            </w:r>
            <w:proofErr w:type="spellEnd"/>
          </w:p>
        </w:tc>
        <w:tc>
          <w:tcPr>
            <w:tcW w:w="1571" w:type="pct"/>
            <w:shd w:val="clear" w:color="auto" w:fill="FFFFFF"/>
            <w:vAlign w:val="center"/>
          </w:tcPr>
          <w:p w14:paraId="00000716" w14:textId="77777777" w:rsidR="00786164" w:rsidRPr="0013774D" w:rsidRDefault="00B37985">
            <w:pPr>
              <w:rPr>
                <w:rFonts w:ascii="Arial Narrow" w:eastAsia="Arial Narrow" w:hAnsi="Arial Narrow" w:cs="Arial Narrow"/>
                <w:i/>
                <w:sz w:val="18"/>
                <w:szCs w:val="18"/>
              </w:rPr>
            </w:pPr>
            <w:r w:rsidRPr="0013774D">
              <w:rPr>
                <w:rFonts w:ascii="Arial Narrow" w:eastAsia="Arial Narrow" w:hAnsi="Arial Narrow" w:cs="Arial Narrow"/>
                <w:i/>
                <w:sz w:val="18"/>
                <w:szCs w:val="18"/>
              </w:rPr>
              <w:t>NN</w:t>
            </w:r>
          </w:p>
        </w:tc>
        <w:tc>
          <w:tcPr>
            <w:tcW w:w="865" w:type="pct"/>
            <w:shd w:val="clear" w:color="auto" w:fill="FFFFFF"/>
            <w:vAlign w:val="center"/>
          </w:tcPr>
          <w:p w14:paraId="00000717" w14:textId="77777777" w:rsidR="00786164" w:rsidRPr="0013774D" w:rsidRDefault="00B37985">
            <w:pPr>
              <w:jc w:val="center"/>
              <w:rPr>
                <w:rFonts w:ascii="Arial Narrow" w:eastAsia="Arial Narrow" w:hAnsi="Arial Narrow" w:cs="Arial Narrow"/>
                <w:sz w:val="18"/>
                <w:szCs w:val="18"/>
              </w:rPr>
            </w:pPr>
            <w:proofErr w:type="spellStart"/>
            <w:r w:rsidRPr="0013774D">
              <w:rPr>
                <w:rFonts w:ascii="Arial Narrow" w:eastAsia="Arial Narrow" w:hAnsi="Arial Narrow" w:cs="Arial Narrow"/>
                <w:sz w:val="18"/>
                <w:szCs w:val="18"/>
              </w:rPr>
              <w:t>Rubiaceae</w:t>
            </w:r>
            <w:proofErr w:type="spellEnd"/>
          </w:p>
        </w:tc>
        <w:tc>
          <w:tcPr>
            <w:tcW w:w="1055" w:type="pct"/>
            <w:shd w:val="clear" w:color="auto" w:fill="FFFFFF"/>
            <w:vAlign w:val="center"/>
          </w:tcPr>
          <w:p w14:paraId="00000718" w14:textId="77777777" w:rsidR="00786164" w:rsidRPr="0013774D" w:rsidRDefault="00786164">
            <w:pPr>
              <w:jc w:val="center"/>
              <w:rPr>
                <w:rFonts w:ascii="Arial Narrow" w:eastAsia="Arial Narrow" w:hAnsi="Arial Narrow" w:cs="Arial Narrow"/>
                <w:sz w:val="18"/>
                <w:szCs w:val="18"/>
              </w:rPr>
            </w:pPr>
          </w:p>
        </w:tc>
      </w:tr>
      <w:tr w:rsidR="00786164" w:rsidRPr="0013774D" w14:paraId="613ECE38" w14:textId="77777777" w:rsidTr="002A12F2">
        <w:trPr>
          <w:trHeight w:val="170"/>
          <w:tblHeader/>
          <w:jc w:val="center"/>
        </w:trPr>
        <w:tc>
          <w:tcPr>
            <w:tcW w:w="204" w:type="pct"/>
            <w:shd w:val="clear" w:color="auto" w:fill="auto"/>
            <w:vAlign w:val="center"/>
          </w:tcPr>
          <w:p w14:paraId="00000719" w14:textId="77777777" w:rsidR="00786164" w:rsidRPr="0013774D" w:rsidRDefault="00B37985">
            <w:pPr>
              <w:jc w:val="center"/>
              <w:rPr>
                <w:rFonts w:ascii="Arial Narrow" w:eastAsia="Arial Narrow" w:hAnsi="Arial Narrow" w:cs="Arial Narrow"/>
                <w:sz w:val="16"/>
                <w:szCs w:val="16"/>
              </w:rPr>
            </w:pPr>
            <w:r w:rsidRPr="0013774D">
              <w:rPr>
                <w:rFonts w:ascii="Arial Narrow" w:eastAsia="Arial Narrow" w:hAnsi="Arial Narrow" w:cs="Arial Narrow"/>
                <w:sz w:val="16"/>
                <w:szCs w:val="16"/>
              </w:rPr>
              <w:t>39</w:t>
            </w:r>
          </w:p>
        </w:tc>
        <w:tc>
          <w:tcPr>
            <w:tcW w:w="1305" w:type="pct"/>
            <w:shd w:val="clear" w:color="auto" w:fill="FFFFFF"/>
            <w:vAlign w:val="center"/>
          </w:tcPr>
          <w:p w14:paraId="0000071A"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Pseudolmedia</w:t>
            </w:r>
            <w:proofErr w:type="spellEnd"/>
            <w:r w:rsidRPr="0013774D">
              <w:rPr>
                <w:rFonts w:ascii="Arial Narrow" w:eastAsia="Arial Narrow" w:hAnsi="Arial Narrow" w:cs="Arial Narrow"/>
                <w:i/>
                <w:sz w:val="18"/>
                <w:szCs w:val="18"/>
              </w:rPr>
              <w:t xml:space="preserve"> laevigata</w:t>
            </w:r>
          </w:p>
        </w:tc>
        <w:tc>
          <w:tcPr>
            <w:tcW w:w="1571" w:type="pct"/>
            <w:shd w:val="clear" w:color="auto" w:fill="FFFFFF"/>
            <w:vAlign w:val="center"/>
          </w:tcPr>
          <w:p w14:paraId="0000071B"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Lecheperra</w:t>
            </w:r>
            <w:proofErr w:type="spellEnd"/>
          </w:p>
        </w:tc>
        <w:tc>
          <w:tcPr>
            <w:tcW w:w="865" w:type="pct"/>
            <w:shd w:val="clear" w:color="auto" w:fill="FFFFFF"/>
            <w:vAlign w:val="center"/>
          </w:tcPr>
          <w:p w14:paraId="0000071C" w14:textId="77777777" w:rsidR="00786164" w:rsidRPr="0013774D" w:rsidRDefault="00B37985">
            <w:pPr>
              <w:jc w:val="center"/>
              <w:rPr>
                <w:rFonts w:ascii="Arial Narrow" w:eastAsia="Arial Narrow" w:hAnsi="Arial Narrow" w:cs="Arial Narrow"/>
                <w:sz w:val="18"/>
                <w:szCs w:val="18"/>
              </w:rPr>
            </w:pPr>
            <w:proofErr w:type="spellStart"/>
            <w:r w:rsidRPr="0013774D">
              <w:rPr>
                <w:rFonts w:ascii="Arial Narrow" w:eastAsia="Arial Narrow" w:hAnsi="Arial Narrow" w:cs="Arial Narrow"/>
                <w:sz w:val="18"/>
                <w:szCs w:val="18"/>
              </w:rPr>
              <w:t>Moraceae</w:t>
            </w:r>
            <w:proofErr w:type="spellEnd"/>
          </w:p>
        </w:tc>
        <w:tc>
          <w:tcPr>
            <w:tcW w:w="1055" w:type="pct"/>
            <w:shd w:val="clear" w:color="auto" w:fill="FFFFFF"/>
            <w:vAlign w:val="center"/>
          </w:tcPr>
          <w:p w14:paraId="0000071D" w14:textId="77777777" w:rsidR="00786164" w:rsidRPr="0013774D" w:rsidRDefault="00786164">
            <w:pPr>
              <w:jc w:val="center"/>
              <w:rPr>
                <w:rFonts w:ascii="Arial Narrow" w:eastAsia="Arial Narrow" w:hAnsi="Arial Narrow" w:cs="Arial Narrow"/>
                <w:sz w:val="18"/>
                <w:szCs w:val="18"/>
              </w:rPr>
            </w:pPr>
          </w:p>
        </w:tc>
      </w:tr>
      <w:tr w:rsidR="00786164" w:rsidRPr="0013774D" w14:paraId="417A2D0F" w14:textId="77777777" w:rsidTr="002A12F2">
        <w:trPr>
          <w:trHeight w:val="170"/>
          <w:tblHeader/>
          <w:jc w:val="center"/>
        </w:trPr>
        <w:tc>
          <w:tcPr>
            <w:tcW w:w="204" w:type="pct"/>
            <w:shd w:val="clear" w:color="auto" w:fill="auto"/>
            <w:vAlign w:val="center"/>
          </w:tcPr>
          <w:p w14:paraId="0000071E" w14:textId="77777777" w:rsidR="00786164" w:rsidRPr="0013774D" w:rsidRDefault="00B37985">
            <w:pPr>
              <w:jc w:val="center"/>
              <w:rPr>
                <w:rFonts w:ascii="Arial Narrow" w:eastAsia="Arial Narrow" w:hAnsi="Arial Narrow" w:cs="Arial Narrow"/>
                <w:sz w:val="16"/>
                <w:szCs w:val="16"/>
              </w:rPr>
            </w:pPr>
            <w:r w:rsidRPr="0013774D">
              <w:rPr>
                <w:rFonts w:ascii="Arial Narrow" w:eastAsia="Arial Narrow" w:hAnsi="Arial Narrow" w:cs="Arial Narrow"/>
                <w:sz w:val="16"/>
                <w:szCs w:val="16"/>
              </w:rPr>
              <w:t>40</w:t>
            </w:r>
          </w:p>
        </w:tc>
        <w:tc>
          <w:tcPr>
            <w:tcW w:w="1305" w:type="pct"/>
            <w:shd w:val="clear" w:color="auto" w:fill="FFFFFF"/>
            <w:vAlign w:val="center"/>
          </w:tcPr>
          <w:p w14:paraId="0000071F"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Elaeagia</w:t>
            </w:r>
            <w:proofErr w:type="spellEnd"/>
            <w:r w:rsidRPr="0013774D">
              <w:rPr>
                <w:rFonts w:ascii="Arial Narrow" w:eastAsia="Arial Narrow" w:hAnsi="Arial Narrow" w:cs="Arial Narrow"/>
                <w:i/>
                <w:sz w:val="18"/>
                <w:szCs w:val="18"/>
              </w:rPr>
              <w:t xml:space="preserve"> </w:t>
            </w:r>
            <w:proofErr w:type="spellStart"/>
            <w:r w:rsidRPr="0013774D">
              <w:rPr>
                <w:rFonts w:ascii="Arial Narrow" w:eastAsia="Arial Narrow" w:hAnsi="Arial Narrow" w:cs="Arial Narrow"/>
                <w:i/>
                <w:sz w:val="18"/>
                <w:szCs w:val="18"/>
              </w:rPr>
              <w:t>maguirei</w:t>
            </w:r>
            <w:proofErr w:type="spellEnd"/>
          </w:p>
        </w:tc>
        <w:tc>
          <w:tcPr>
            <w:tcW w:w="1571" w:type="pct"/>
            <w:shd w:val="clear" w:color="auto" w:fill="FFFFFF"/>
            <w:vAlign w:val="center"/>
          </w:tcPr>
          <w:p w14:paraId="00000720"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Curo</w:t>
            </w:r>
            <w:proofErr w:type="spellEnd"/>
          </w:p>
        </w:tc>
        <w:tc>
          <w:tcPr>
            <w:tcW w:w="865" w:type="pct"/>
            <w:shd w:val="clear" w:color="auto" w:fill="FFFFFF"/>
            <w:vAlign w:val="center"/>
          </w:tcPr>
          <w:p w14:paraId="00000721" w14:textId="77777777" w:rsidR="00786164" w:rsidRPr="0013774D" w:rsidRDefault="00B37985">
            <w:pPr>
              <w:jc w:val="center"/>
              <w:rPr>
                <w:rFonts w:ascii="Arial Narrow" w:eastAsia="Arial Narrow" w:hAnsi="Arial Narrow" w:cs="Arial Narrow"/>
                <w:sz w:val="18"/>
                <w:szCs w:val="18"/>
              </w:rPr>
            </w:pPr>
            <w:proofErr w:type="spellStart"/>
            <w:r w:rsidRPr="0013774D">
              <w:rPr>
                <w:rFonts w:ascii="Arial Narrow" w:eastAsia="Arial Narrow" w:hAnsi="Arial Narrow" w:cs="Arial Narrow"/>
                <w:sz w:val="18"/>
                <w:szCs w:val="18"/>
              </w:rPr>
              <w:t>Rubiaceae</w:t>
            </w:r>
            <w:proofErr w:type="spellEnd"/>
          </w:p>
        </w:tc>
        <w:tc>
          <w:tcPr>
            <w:tcW w:w="1055" w:type="pct"/>
            <w:shd w:val="clear" w:color="auto" w:fill="FFFFFF"/>
            <w:vAlign w:val="center"/>
          </w:tcPr>
          <w:p w14:paraId="00000722" w14:textId="77777777" w:rsidR="00786164" w:rsidRPr="0013774D" w:rsidRDefault="00786164">
            <w:pPr>
              <w:jc w:val="center"/>
              <w:rPr>
                <w:rFonts w:ascii="Arial Narrow" w:eastAsia="Arial Narrow" w:hAnsi="Arial Narrow" w:cs="Arial Narrow"/>
                <w:sz w:val="18"/>
                <w:szCs w:val="18"/>
              </w:rPr>
            </w:pPr>
          </w:p>
        </w:tc>
      </w:tr>
      <w:tr w:rsidR="00786164" w:rsidRPr="0013774D" w14:paraId="071F75D0" w14:textId="77777777" w:rsidTr="002A12F2">
        <w:trPr>
          <w:trHeight w:val="170"/>
          <w:tblHeader/>
          <w:jc w:val="center"/>
        </w:trPr>
        <w:tc>
          <w:tcPr>
            <w:tcW w:w="204" w:type="pct"/>
            <w:shd w:val="clear" w:color="auto" w:fill="auto"/>
            <w:vAlign w:val="center"/>
          </w:tcPr>
          <w:p w14:paraId="00000723" w14:textId="77777777" w:rsidR="00786164" w:rsidRPr="0013774D" w:rsidRDefault="00B37985">
            <w:pPr>
              <w:jc w:val="center"/>
              <w:rPr>
                <w:rFonts w:ascii="Arial Narrow" w:eastAsia="Arial Narrow" w:hAnsi="Arial Narrow" w:cs="Arial Narrow"/>
                <w:sz w:val="16"/>
                <w:szCs w:val="16"/>
              </w:rPr>
            </w:pPr>
            <w:r w:rsidRPr="0013774D">
              <w:rPr>
                <w:rFonts w:ascii="Arial Narrow" w:eastAsia="Arial Narrow" w:hAnsi="Arial Narrow" w:cs="Arial Narrow"/>
                <w:sz w:val="16"/>
                <w:szCs w:val="16"/>
              </w:rPr>
              <w:t>41</w:t>
            </w:r>
          </w:p>
        </w:tc>
        <w:tc>
          <w:tcPr>
            <w:tcW w:w="1305" w:type="pct"/>
            <w:shd w:val="clear" w:color="auto" w:fill="FFFFFF"/>
            <w:vAlign w:val="center"/>
          </w:tcPr>
          <w:p w14:paraId="00000724" w14:textId="77777777" w:rsidR="00786164" w:rsidRPr="0013774D" w:rsidRDefault="00B37985">
            <w:pPr>
              <w:rPr>
                <w:rFonts w:ascii="Arial Narrow" w:eastAsia="Arial Narrow" w:hAnsi="Arial Narrow" w:cs="Arial Narrow"/>
                <w:i/>
                <w:sz w:val="18"/>
                <w:szCs w:val="18"/>
              </w:rPr>
            </w:pPr>
            <w:r w:rsidRPr="0013774D">
              <w:rPr>
                <w:rFonts w:ascii="Arial Narrow" w:eastAsia="Arial Narrow" w:hAnsi="Arial Narrow" w:cs="Arial Narrow"/>
                <w:i/>
                <w:sz w:val="18"/>
                <w:szCs w:val="18"/>
              </w:rPr>
              <w:t xml:space="preserve">Ficus </w:t>
            </w:r>
            <w:proofErr w:type="spellStart"/>
            <w:r w:rsidRPr="0013774D">
              <w:rPr>
                <w:rFonts w:ascii="Arial Narrow" w:eastAsia="Arial Narrow" w:hAnsi="Arial Narrow" w:cs="Arial Narrow"/>
                <w:i/>
                <w:sz w:val="18"/>
                <w:szCs w:val="18"/>
              </w:rPr>
              <w:t>obtusifolia</w:t>
            </w:r>
            <w:proofErr w:type="spellEnd"/>
          </w:p>
        </w:tc>
        <w:tc>
          <w:tcPr>
            <w:tcW w:w="1571" w:type="pct"/>
            <w:shd w:val="clear" w:color="auto" w:fill="FFFFFF"/>
            <w:vAlign w:val="center"/>
          </w:tcPr>
          <w:p w14:paraId="00000725" w14:textId="77777777" w:rsidR="00786164" w:rsidRPr="0013774D" w:rsidRDefault="00B37985">
            <w:pPr>
              <w:rPr>
                <w:rFonts w:ascii="Arial Narrow" w:eastAsia="Arial Narrow" w:hAnsi="Arial Narrow" w:cs="Arial Narrow"/>
                <w:i/>
                <w:sz w:val="18"/>
                <w:szCs w:val="18"/>
              </w:rPr>
            </w:pPr>
            <w:r w:rsidRPr="0013774D">
              <w:rPr>
                <w:rFonts w:ascii="Arial Narrow" w:eastAsia="Arial Narrow" w:hAnsi="Arial Narrow" w:cs="Arial Narrow"/>
                <w:i/>
                <w:sz w:val="18"/>
                <w:szCs w:val="18"/>
              </w:rPr>
              <w:t>NN</w:t>
            </w:r>
          </w:p>
        </w:tc>
        <w:tc>
          <w:tcPr>
            <w:tcW w:w="865" w:type="pct"/>
            <w:shd w:val="clear" w:color="auto" w:fill="FFFFFF"/>
            <w:vAlign w:val="center"/>
          </w:tcPr>
          <w:p w14:paraId="00000726" w14:textId="77777777" w:rsidR="00786164" w:rsidRPr="0013774D" w:rsidRDefault="00B37985">
            <w:pPr>
              <w:jc w:val="center"/>
              <w:rPr>
                <w:rFonts w:ascii="Arial Narrow" w:eastAsia="Arial Narrow" w:hAnsi="Arial Narrow" w:cs="Arial Narrow"/>
                <w:sz w:val="18"/>
                <w:szCs w:val="18"/>
              </w:rPr>
            </w:pPr>
            <w:proofErr w:type="spellStart"/>
            <w:r w:rsidRPr="0013774D">
              <w:rPr>
                <w:rFonts w:ascii="Arial Narrow" w:eastAsia="Arial Narrow" w:hAnsi="Arial Narrow" w:cs="Arial Narrow"/>
                <w:sz w:val="18"/>
                <w:szCs w:val="18"/>
              </w:rPr>
              <w:t>Moraceae</w:t>
            </w:r>
            <w:proofErr w:type="spellEnd"/>
          </w:p>
        </w:tc>
        <w:tc>
          <w:tcPr>
            <w:tcW w:w="1055" w:type="pct"/>
            <w:shd w:val="clear" w:color="auto" w:fill="FFFFFF"/>
            <w:vAlign w:val="center"/>
          </w:tcPr>
          <w:p w14:paraId="00000727" w14:textId="77777777" w:rsidR="00786164" w:rsidRPr="0013774D" w:rsidRDefault="00786164">
            <w:pPr>
              <w:jc w:val="center"/>
              <w:rPr>
                <w:rFonts w:ascii="Arial Narrow" w:eastAsia="Arial Narrow" w:hAnsi="Arial Narrow" w:cs="Arial Narrow"/>
                <w:sz w:val="18"/>
                <w:szCs w:val="18"/>
              </w:rPr>
            </w:pPr>
          </w:p>
        </w:tc>
      </w:tr>
      <w:tr w:rsidR="00786164" w:rsidRPr="0013774D" w14:paraId="5CF76C7A" w14:textId="77777777" w:rsidTr="002A12F2">
        <w:trPr>
          <w:trHeight w:val="170"/>
          <w:tblHeader/>
          <w:jc w:val="center"/>
        </w:trPr>
        <w:tc>
          <w:tcPr>
            <w:tcW w:w="204" w:type="pct"/>
            <w:shd w:val="clear" w:color="auto" w:fill="auto"/>
            <w:vAlign w:val="center"/>
          </w:tcPr>
          <w:p w14:paraId="00000728" w14:textId="77777777" w:rsidR="00786164" w:rsidRPr="0013774D" w:rsidRDefault="00B37985">
            <w:pPr>
              <w:jc w:val="center"/>
              <w:rPr>
                <w:rFonts w:ascii="Arial Narrow" w:eastAsia="Arial Narrow" w:hAnsi="Arial Narrow" w:cs="Arial Narrow"/>
                <w:sz w:val="16"/>
                <w:szCs w:val="16"/>
              </w:rPr>
            </w:pPr>
            <w:r w:rsidRPr="0013774D">
              <w:rPr>
                <w:rFonts w:ascii="Arial Narrow" w:eastAsia="Arial Narrow" w:hAnsi="Arial Narrow" w:cs="Arial Narrow"/>
                <w:sz w:val="16"/>
                <w:szCs w:val="16"/>
              </w:rPr>
              <w:t>42</w:t>
            </w:r>
          </w:p>
        </w:tc>
        <w:tc>
          <w:tcPr>
            <w:tcW w:w="1305" w:type="pct"/>
            <w:shd w:val="clear" w:color="auto" w:fill="FFFFFF"/>
            <w:vAlign w:val="center"/>
          </w:tcPr>
          <w:p w14:paraId="00000729"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Hasseltia</w:t>
            </w:r>
            <w:proofErr w:type="spellEnd"/>
            <w:r w:rsidRPr="0013774D">
              <w:rPr>
                <w:rFonts w:ascii="Arial Narrow" w:eastAsia="Arial Narrow" w:hAnsi="Arial Narrow" w:cs="Arial Narrow"/>
                <w:i/>
                <w:sz w:val="18"/>
                <w:szCs w:val="18"/>
              </w:rPr>
              <w:t xml:space="preserve"> floribunda</w:t>
            </w:r>
          </w:p>
        </w:tc>
        <w:tc>
          <w:tcPr>
            <w:tcW w:w="1571" w:type="pct"/>
            <w:shd w:val="clear" w:color="auto" w:fill="FFFFFF"/>
            <w:vAlign w:val="center"/>
          </w:tcPr>
          <w:p w14:paraId="0000072A" w14:textId="77777777" w:rsidR="00786164" w:rsidRPr="0013774D" w:rsidRDefault="00B37985">
            <w:pPr>
              <w:rPr>
                <w:rFonts w:ascii="Arial Narrow" w:eastAsia="Arial Narrow" w:hAnsi="Arial Narrow" w:cs="Arial Narrow"/>
                <w:i/>
                <w:sz w:val="18"/>
                <w:szCs w:val="18"/>
              </w:rPr>
            </w:pPr>
            <w:r w:rsidRPr="0013774D">
              <w:rPr>
                <w:rFonts w:ascii="Arial Narrow" w:eastAsia="Arial Narrow" w:hAnsi="Arial Narrow" w:cs="Arial Narrow"/>
                <w:i/>
                <w:sz w:val="18"/>
                <w:szCs w:val="18"/>
              </w:rPr>
              <w:t>Chaparro</w:t>
            </w:r>
          </w:p>
        </w:tc>
        <w:tc>
          <w:tcPr>
            <w:tcW w:w="865" w:type="pct"/>
            <w:shd w:val="clear" w:color="auto" w:fill="FFFFFF"/>
            <w:vAlign w:val="center"/>
          </w:tcPr>
          <w:p w14:paraId="0000072B" w14:textId="77777777" w:rsidR="00786164" w:rsidRPr="0013774D" w:rsidRDefault="00B37985">
            <w:pPr>
              <w:jc w:val="center"/>
              <w:rPr>
                <w:rFonts w:ascii="Arial Narrow" w:eastAsia="Arial Narrow" w:hAnsi="Arial Narrow" w:cs="Arial Narrow"/>
                <w:sz w:val="18"/>
                <w:szCs w:val="18"/>
              </w:rPr>
            </w:pPr>
            <w:r w:rsidRPr="0013774D">
              <w:rPr>
                <w:rFonts w:ascii="Arial Narrow" w:eastAsia="Arial Narrow" w:hAnsi="Arial Narrow" w:cs="Arial Narrow"/>
                <w:sz w:val="18"/>
                <w:szCs w:val="18"/>
              </w:rPr>
              <w:t>Salicaceae</w:t>
            </w:r>
          </w:p>
        </w:tc>
        <w:tc>
          <w:tcPr>
            <w:tcW w:w="1055" w:type="pct"/>
            <w:shd w:val="clear" w:color="auto" w:fill="FFFFFF"/>
            <w:vAlign w:val="center"/>
          </w:tcPr>
          <w:p w14:paraId="0000072C" w14:textId="77777777" w:rsidR="00786164" w:rsidRPr="0013774D" w:rsidRDefault="00786164">
            <w:pPr>
              <w:jc w:val="center"/>
              <w:rPr>
                <w:rFonts w:ascii="Arial Narrow" w:eastAsia="Arial Narrow" w:hAnsi="Arial Narrow" w:cs="Arial Narrow"/>
                <w:sz w:val="18"/>
                <w:szCs w:val="18"/>
              </w:rPr>
            </w:pPr>
          </w:p>
        </w:tc>
      </w:tr>
      <w:tr w:rsidR="00786164" w:rsidRPr="0013774D" w14:paraId="1B095BD7" w14:textId="77777777" w:rsidTr="002A12F2">
        <w:trPr>
          <w:trHeight w:val="170"/>
          <w:tblHeader/>
          <w:jc w:val="center"/>
        </w:trPr>
        <w:tc>
          <w:tcPr>
            <w:tcW w:w="204" w:type="pct"/>
            <w:shd w:val="clear" w:color="auto" w:fill="auto"/>
            <w:vAlign w:val="center"/>
          </w:tcPr>
          <w:p w14:paraId="0000072D" w14:textId="77777777" w:rsidR="00786164" w:rsidRPr="0013774D" w:rsidRDefault="00B37985">
            <w:pPr>
              <w:jc w:val="center"/>
              <w:rPr>
                <w:rFonts w:ascii="Arial Narrow" w:eastAsia="Arial Narrow" w:hAnsi="Arial Narrow" w:cs="Arial Narrow"/>
                <w:sz w:val="16"/>
                <w:szCs w:val="16"/>
              </w:rPr>
            </w:pPr>
            <w:r w:rsidRPr="0013774D">
              <w:rPr>
                <w:rFonts w:ascii="Arial Narrow" w:eastAsia="Arial Narrow" w:hAnsi="Arial Narrow" w:cs="Arial Narrow"/>
                <w:sz w:val="16"/>
                <w:szCs w:val="16"/>
              </w:rPr>
              <w:t>43</w:t>
            </w:r>
          </w:p>
        </w:tc>
        <w:tc>
          <w:tcPr>
            <w:tcW w:w="1305" w:type="pct"/>
            <w:shd w:val="clear" w:color="auto" w:fill="FFFFFF"/>
            <w:vAlign w:val="center"/>
          </w:tcPr>
          <w:p w14:paraId="0000072E"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Myrcia</w:t>
            </w:r>
            <w:proofErr w:type="spellEnd"/>
            <w:r w:rsidRPr="0013774D">
              <w:rPr>
                <w:rFonts w:ascii="Arial Narrow" w:eastAsia="Arial Narrow" w:hAnsi="Arial Narrow" w:cs="Arial Narrow"/>
                <w:i/>
                <w:sz w:val="18"/>
                <w:szCs w:val="18"/>
              </w:rPr>
              <w:t xml:space="preserve"> </w:t>
            </w:r>
            <w:proofErr w:type="spellStart"/>
            <w:r w:rsidRPr="0013774D">
              <w:rPr>
                <w:rFonts w:ascii="Arial Narrow" w:eastAsia="Arial Narrow" w:hAnsi="Arial Narrow" w:cs="Arial Narrow"/>
                <w:i/>
                <w:sz w:val="18"/>
                <w:szCs w:val="18"/>
              </w:rPr>
              <w:t>popayanensis</w:t>
            </w:r>
            <w:proofErr w:type="spellEnd"/>
          </w:p>
        </w:tc>
        <w:tc>
          <w:tcPr>
            <w:tcW w:w="1571" w:type="pct"/>
            <w:shd w:val="clear" w:color="auto" w:fill="FFFFFF"/>
            <w:vAlign w:val="center"/>
          </w:tcPr>
          <w:p w14:paraId="0000072F"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Andrino</w:t>
            </w:r>
            <w:proofErr w:type="spellEnd"/>
          </w:p>
        </w:tc>
        <w:tc>
          <w:tcPr>
            <w:tcW w:w="865" w:type="pct"/>
            <w:shd w:val="clear" w:color="auto" w:fill="FFFFFF"/>
            <w:vAlign w:val="center"/>
          </w:tcPr>
          <w:p w14:paraId="00000730" w14:textId="77777777" w:rsidR="00786164" w:rsidRPr="0013774D" w:rsidRDefault="00B37985">
            <w:pPr>
              <w:jc w:val="center"/>
              <w:rPr>
                <w:rFonts w:ascii="Arial Narrow" w:eastAsia="Arial Narrow" w:hAnsi="Arial Narrow" w:cs="Arial Narrow"/>
                <w:sz w:val="18"/>
                <w:szCs w:val="18"/>
              </w:rPr>
            </w:pPr>
            <w:proofErr w:type="spellStart"/>
            <w:r w:rsidRPr="0013774D">
              <w:rPr>
                <w:rFonts w:ascii="Arial Narrow" w:eastAsia="Arial Narrow" w:hAnsi="Arial Narrow" w:cs="Arial Narrow"/>
                <w:sz w:val="18"/>
                <w:szCs w:val="18"/>
              </w:rPr>
              <w:t>Myrtaceae</w:t>
            </w:r>
            <w:proofErr w:type="spellEnd"/>
          </w:p>
        </w:tc>
        <w:tc>
          <w:tcPr>
            <w:tcW w:w="1055" w:type="pct"/>
            <w:shd w:val="clear" w:color="auto" w:fill="FFFFFF"/>
            <w:vAlign w:val="center"/>
          </w:tcPr>
          <w:p w14:paraId="00000731" w14:textId="77777777" w:rsidR="00786164" w:rsidRPr="0013774D" w:rsidRDefault="00786164">
            <w:pPr>
              <w:jc w:val="center"/>
              <w:rPr>
                <w:rFonts w:ascii="Arial Narrow" w:eastAsia="Arial Narrow" w:hAnsi="Arial Narrow" w:cs="Arial Narrow"/>
                <w:sz w:val="18"/>
                <w:szCs w:val="18"/>
              </w:rPr>
            </w:pPr>
          </w:p>
        </w:tc>
      </w:tr>
      <w:tr w:rsidR="00786164" w:rsidRPr="0013774D" w14:paraId="51150093" w14:textId="77777777" w:rsidTr="002A12F2">
        <w:trPr>
          <w:trHeight w:val="170"/>
          <w:tblHeader/>
          <w:jc w:val="center"/>
        </w:trPr>
        <w:tc>
          <w:tcPr>
            <w:tcW w:w="204" w:type="pct"/>
            <w:shd w:val="clear" w:color="auto" w:fill="auto"/>
            <w:vAlign w:val="center"/>
          </w:tcPr>
          <w:p w14:paraId="00000732" w14:textId="77777777" w:rsidR="00786164" w:rsidRPr="0013774D" w:rsidRDefault="00B37985">
            <w:pPr>
              <w:jc w:val="center"/>
              <w:rPr>
                <w:rFonts w:ascii="Arial Narrow" w:eastAsia="Arial Narrow" w:hAnsi="Arial Narrow" w:cs="Arial Narrow"/>
                <w:sz w:val="16"/>
                <w:szCs w:val="16"/>
              </w:rPr>
            </w:pPr>
            <w:r w:rsidRPr="0013774D">
              <w:rPr>
                <w:rFonts w:ascii="Arial Narrow" w:eastAsia="Arial Narrow" w:hAnsi="Arial Narrow" w:cs="Arial Narrow"/>
                <w:sz w:val="16"/>
                <w:szCs w:val="16"/>
              </w:rPr>
              <w:t>44</w:t>
            </w:r>
          </w:p>
        </w:tc>
        <w:tc>
          <w:tcPr>
            <w:tcW w:w="1305" w:type="pct"/>
            <w:shd w:val="clear" w:color="auto" w:fill="FFFFFF"/>
            <w:vAlign w:val="center"/>
          </w:tcPr>
          <w:p w14:paraId="00000733" w14:textId="77777777" w:rsidR="00786164" w:rsidRPr="0013774D" w:rsidRDefault="00B37985">
            <w:pPr>
              <w:rPr>
                <w:rFonts w:ascii="Arial Narrow" w:eastAsia="Arial Narrow" w:hAnsi="Arial Narrow" w:cs="Arial Narrow"/>
                <w:i/>
                <w:sz w:val="18"/>
                <w:szCs w:val="18"/>
              </w:rPr>
            </w:pPr>
            <w:r w:rsidRPr="0013774D">
              <w:rPr>
                <w:rFonts w:ascii="Arial Narrow" w:eastAsia="Arial Narrow" w:hAnsi="Arial Narrow" w:cs="Arial Narrow"/>
                <w:i/>
                <w:sz w:val="18"/>
                <w:szCs w:val="18"/>
              </w:rPr>
              <w:t>Pouteria reticulata</w:t>
            </w:r>
          </w:p>
        </w:tc>
        <w:tc>
          <w:tcPr>
            <w:tcW w:w="1571" w:type="pct"/>
            <w:shd w:val="clear" w:color="auto" w:fill="FFFFFF"/>
            <w:vAlign w:val="center"/>
          </w:tcPr>
          <w:p w14:paraId="00000734" w14:textId="77777777" w:rsidR="00786164" w:rsidRPr="0013774D" w:rsidRDefault="00B37985">
            <w:pPr>
              <w:rPr>
                <w:rFonts w:ascii="Arial Narrow" w:eastAsia="Arial Narrow" w:hAnsi="Arial Narrow" w:cs="Arial Narrow"/>
                <w:i/>
                <w:sz w:val="18"/>
                <w:szCs w:val="18"/>
              </w:rPr>
            </w:pPr>
            <w:r w:rsidRPr="0013774D">
              <w:rPr>
                <w:rFonts w:ascii="Arial Narrow" w:eastAsia="Arial Narrow" w:hAnsi="Arial Narrow" w:cs="Arial Narrow"/>
                <w:i/>
                <w:sz w:val="18"/>
                <w:szCs w:val="18"/>
              </w:rPr>
              <w:t>NN</w:t>
            </w:r>
          </w:p>
        </w:tc>
        <w:tc>
          <w:tcPr>
            <w:tcW w:w="865" w:type="pct"/>
            <w:shd w:val="clear" w:color="auto" w:fill="FFFFFF"/>
            <w:vAlign w:val="center"/>
          </w:tcPr>
          <w:p w14:paraId="00000735" w14:textId="77777777" w:rsidR="00786164" w:rsidRPr="0013774D" w:rsidRDefault="00B37985">
            <w:pPr>
              <w:jc w:val="center"/>
              <w:rPr>
                <w:rFonts w:ascii="Arial Narrow" w:eastAsia="Arial Narrow" w:hAnsi="Arial Narrow" w:cs="Arial Narrow"/>
                <w:sz w:val="18"/>
                <w:szCs w:val="18"/>
              </w:rPr>
            </w:pPr>
            <w:proofErr w:type="spellStart"/>
            <w:r w:rsidRPr="0013774D">
              <w:rPr>
                <w:rFonts w:ascii="Arial Narrow" w:eastAsia="Arial Narrow" w:hAnsi="Arial Narrow" w:cs="Arial Narrow"/>
                <w:sz w:val="18"/>
                <w:szCs w:val="18"/>
              </w:rPr>
              <w:t>Sapotaceae</w:t>
            </w:r>
            <w:proofErr w:type="spellEnd"/>
          </w:p>
        </w:tc>
        <w:tc>
          <w:tcPr>
            <w:tcW w:w="1055" w:type="pct"/>
            <w:shd w:val="clear" w:color="auto" w:fill="FFFFFF"/>
            <w:vAlign w:val="center"/>
          </w:tcPr>
          <w:p w14:paraId="00000736" w14:textId="77777777" w:rsidR="00786164" w:rsidRPr="0013774D" w:rsidRDefault="00786164">
            <w:pPr>
              <w:jc w:val="center"/>
              <w:rPr>
                <w:rFonts w:ascii="Arial Narrow" w:eastAsia="Arial Narrow" w:hAnsi="Arial Narrow" w:cs="Arial Narrow"/>
                <w:sz w:val="18"/>
                <w:szCs w:val="18"/>
              </w:rPr>
            </w:pPr>
          </w:p>
        </w:tc>
      </w:tr>
      <w:tr w:rsidR="00786164" w:rsidRPr="0013774D" w14:paraId="2DC3ED75" w14:textId="77777777" w:rsidTr="002A12F2">
        <w:trPr>
          <w:trHeight w:val="170"/>
          <w:tblHeader/>
          <w:jc w:val="center"/>
        </w:trPr>
        <w:tc>
          <w:tcPr>
            <w:tcW w:w="204" w:type="pct"/>
            <w:shd w:val="clear" w:color="auto" w:fill="auto"/>
            <w:vAlign w:val="center"/>
          </w:tcPr>
          <w:p w14:paraId="00000737" w14:textId="77777777" w:rsidR="00786164" w:rsidRPr="0013774D" w:rsidRDefault="00B37985">
            <w:pPr>
              <w:jc w:val="center"/>
              <w:rPr>
                <w:rFonts w:ascii="Arial Narrow" w:eastAsia="Arial Narrow" w:hAnsi="Arial Narrow" w:cs="Arial Narrow"/>
                <w:sz w:val="16"/>
                <w:szCs w:val="16"/>
              </w:rPr>
            </w:pPr>
            <w:r w:rsidRPr="0013774D">
              <w:rPr>
                <w:rFonts w:ascii="Arial Narrow" w:eastAsia="Arial Narrow" w:hAnsi="Arial Narrow" w:cs="Arial Narrow"/>
                <w:sz w:val="16"/>
                <w:szCs w:val="16"/>
              </w:rPr>
              <w:t>45</w:t>
            </w:r>
          </w:p>
        </w:tc>
        <w:tc>
          <w:tcPr>
            <w:tcW w:w="1305" w:type="pct"/>
            <w:shd w:val="clear" w:color="auto" w:fill="FFFFFF"/>
            <w:vAlign w:val="center"/>
          </w:tcPr>
          <w:p w14:paraId="00000738"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Tetrorchidium</w:t>
            </w:r>
            <w:proofErr w:type="spellEnd"/>
            <w:r w:rsidRPr="0013774D">
              <w:rPr>
                <w:rFonts w:ascii="Arial Narrow" w:eastAsia="Arial Narrow" w:hAnsi="Arial Narrow" w:cs="Arial Narrow"/>
                <w:i/>
                <w:sz w:val="18"/>
                <w:szCs w:val="18"/>
              </w:rPr>
              <w:t xml:space="preserve"> </w:t>
            </w:r>
            <w:proofErr w:type="spellStart"/>
            <w:r w:rsidRPr="0013774D">
              <w:rPr>
                <w:rFonts w:ascii="Arial Narrow" w:eastAsia="Arial Narrow" w:hAnsi="Arial Narrow" w:cs="Arial Narrow"/>
                <w:i/>
                <w:sz w:val="18"/>
                <w:szCs w:val="18"/>
              </w:rPr>
              <w:t>rubrivenium</w:t>
            </w:r>
            <w:proofErr w:type="spellEnd"/>
          </w:p>
        </w:tc>
        <w:tc>
          <w:tcPr>
            <w:tcW w:w="1571" w:type="pct"/>
            <w:shd w:val="clear" w:color="auto" w:fill="FFFFFF"/>
            <w:vAlign w:val="center"/>
          </w:tcPr>
          <w:p w14:paraId="00000739" w14:textId="77777777" w:rsidR="00786164" w:rsidRPr="0013774D" w:rsidRDefault="00B37985">
            <w:pPr>
              <w:rPr>
                <w:rFonts w:ascii="Arial Narrow" w:eastAsia="Arial Narrow" w:hAnsi="Arial Narrow" w:cs="Arial Narrow"/>
                <w:i/>
                <w:sz w:val="18"/>
                <w:szCs w:val="18"/>
              </w:rPr>
            </w:pPr>
            <w:r w:rsidRPr="0013774D">
              <w:rPr>
                <w:rFonts w:ascii="Arial Narrow" w:eastAsia="Arial Narrow" w:hAnsi="Arial Narrow" w:cs="Arial Narrow"/>
                <w:i/>
                <w:sz w:val="18"/>
                <w:szCs w:val="18"/>
              </w:rPr>
              <w:t xml:space="preserve">Caucho </w:t>
            </w:r>
            <w:proofErr w:type="spellStart"/>
            <w:r w:rsidRPr="0013774D">
              <w:rPr>
                <w:rFonts w:ascii="Arial Narrow" w:eastAsia="Arial Narrow" w:hAnsi="Arial Narrow" w:cs="Arial Narrow"/>
                <w:i/>
                <w:sz w:val="18"/>
                <w:szCs w:val="18"/>
              </w:rPr>
              <w:t>hojipequeño</w:t>
            </w:r>
            <w:proofErr w:type="spellEnd"/>
          </w:p>
        </w:tc>
        <w:tc>
          <w:tcPr>
            <w:tcW w:w="865" w:type="pct"/>
            <w:shd w:val="clear" w:color="auto" w:fill="FFFFFF"/>
            <w:vAlign w:val="center"/>
          </w:tcPr>
          <w:p w14:paraId="0000073A" w14:textId="77777777" w:rsidR="00786164" w:rsidRPr="0013774D" w:rsidRDefault="00B37985">
            <w:pPr>
              <w:jc w:val="center"/>
              <w:rPr>
                <w:rFonts w:ascii="Arial Narrow" w:eastAsia="Arial Narrow" w:hAnsi="Arial Narrow" w:cs="Arial Narrow"/>
                <w:sz w:val="18"/>
                <w:szCs w:val="18"/>
              </w:rPr>
            </w:pPr>
            <w:proofErr w:type="spellStart"/>
            <w:r w:rsidRPr="0013774D">
              <w:rPr>
                <w:rFonts w:ascii="Arial Narrow" w:eastAsia="Arial Narrow" w:hAnsi="Arial Narrow" w:cs="Arial Narrow"/>
                <w:sz w:val="18"/>
                <w:szCs w:val="18"/>
              </w:rPr>
              <w:t>Euphorbiaceae</w:t>
            </w:r>
            <w:proofErr w:type="spellEnd"/>
          </w:p>
        </w:tc>
        <w:tc>
          <w:tcPr>
            <w:tcW w:w="1055" w:type="pct"/>
            <w:shd w:val="clear" w:color="auto" w:fill="FFFFFF"/>
            <w:vAlign w:val="center"/>
          </w:tcPr>
          <w:p w14:paraId="0000073B" w14:textId="77777777" w:rsidR="00786164" w:rsidRPr="0013774D" w:rsidRDefault="00786164">
            <w:pPr>
              <w:jc w:val="center"/>
              <w:rPr>
                <w:rFonts w:ascii="Arial Narrow" w:eastAsia="Arial Narrow" w:hAnsi="Arial Narrow" w:cs="Arial Narrow"/>
                <w:sz w:val="18"/>
                <w:szCs w:val="18"/>
              </w:rPr>
            </w:pPr>
          </w:p>
        </w:tc>
      </w:tr>
      <w:tr w:rsidR="00786164" w:rsidRPr="0013774D" w14:paraId="5079641D" w14:textId="77777777" w:rsidTr="002A12F2">
        <w:trPr>
          <w:trHeight w:val="170"/>
          <w:tblHeader/>
          <w:jc w:val="center"/>
        </w:trPr>
        <w:tc>
          <w:tcPr>
            <w:tcW w:w="204" w:type="pct"/>
            <w:shd w:val="clear" w:color="auto" w:fill="auto"/>
            <w:vAlign w:val="center"/>
          </w:tcPr>
          <w:p w14:paraId="0000073C" w14:textId="77777777" w:rsidR="00786164" w:rsidRPr="0013774D" w:rsidRDefault="00B37985">
            <w:pPr>
              <w:jc w:val="center"/>
              <w:rPr>
                <w:rFonts w:ascii="Arial Narrow" w:eastAsia="Arial Narrow" w:hAnsi="Arial Narrow" w:cs="Arial Narrow"/>
                <w:sz w:val="16"/>
                <w:szCs w:val="16"/>
              </w:rPr>
            </w:pPr>
            <w:r w:rsidRPr="0013774D">
              <w:rPr>
                <w:rFonts w:ascii="Arial Narrow" w:eastAsia="Arial Narrow" w:hAnsi="Arial Narrow" w:cs="Arial Narrow"/>
                <w:sz w:val="16"/>
                <w:szCs w:val="16"/>
              </w:rPr>
              <w:t>46</w:t>
            </w:r>
          </w:p>
        </w:tc>
        <w:tc>
          <w:tcPr>
            <w:tcW w:w="1305" w:type="pct"/>
            <w:shd w:val="clear" w:color="auto" w:fill="FFFFFF"/>
            <w:vAlign w:val="center"/>
          </w:tcPr>
          <w:p w14:paraId="0000073D"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Guatteria</w:t>
            </w:r>
            <w:proofErr w:type="spellEnd"/>
            <w:r w:rsidRPr="0013774D">
              <w:rPr>
                <w:rFonts w:ascii="Arial Narrow" w:eastAsia="Arial Narrow" w:hAnsi="Arial Narrow" w:cs="Arial Narrow"/>
                <w:i/>
                <w:sz w:val="18"/>
                <w:szCs w:val="18"/>
              </w:rPr>
              <w:t xml:space="preserve"> crassipes</w:t>
            </w:r>
          </w:p>
        </w:tc>
        <w:tc>
          <w:tcPr>
            <w:tcW w:w="1571" w:type="pct"/>
            <w:shd w:val="clear" w:color="auto" w:fill="FFFFFF"/>
            <w:vAlign w:val="center"/>
          </w:tcPr>
          <w:p w14:paraId="0000073E"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Carrapo</w:t>
            </w:r>
            <w:proofErr w:type="spellEnd"/>
          </w:p>
        </w:tc>
        <w:tc>
          <w:tcPr>
            <w:tcW w:w="865" w:type="pct"/>
            <w:shd w:val="clear" w:color="auto" w:fill="FFFFFF"/>
            <w:vAlign w:val="center"/>
          </w:tcPr>
          <w:p w14:paraId="0000073F" w14:textId="77777777" w:rsidR="00786164" w:rsidRPr="0013774D" w:rsidRDefault="00B37985">
            <w:pPr>
              <w:jc w:val="center"/>
              <w:rPr>
                <w:rFonts w:ascii="Arial Narrow" w:eastAsia="Arial Narrow" w:hAnsi="Arial Narrow" w:cs="Arial Narrow"/>
                <w:sz w:val="18"/>
                <w:szCs w:val="18"/>
              </w:rPr>
            </w:pPr>
            <w:proofErr w:type="spellStart"/>
            <w:r w:rsidRPr="0013774D">
              <w:rPr>
                <w:rFonts w:ascii="Arial Narrow" w:eastAsia="Arial Narrow" w:hAnsi="Arial Narrow" w:cs="Arial Narrow"/>
                <w:sz w:val="18"/>
                <w:szCs w:val="18"/>
              </w:rPr>
              <w:t>Annonaceae</w:t>
            </w:r>
            <w:proofErr w:type="spellEnd"/>
          </w:p>
        </w:tc>
        <w:tc>
          <w:tcPr>
            <w:tcW w:w="1055" w:type="pct"/>
            <w:shd w:val="clear" w:color="auto" w:fill="FFFFFF"/>
            <w:vAlign w:val="center"/>
          </w:tcPr>
          <w:p w14:paraId="00000740" w14:textId="77777777" w:rsidR="00786164" w:rsidRPr="0013774D" w:rsidRDefault="00786164">
            <w:pPr>
              <w:jc w:val="center"/>
              <w:rPr>
                <w:rFonts w:ascii="Arial Narrow" w:eastAsia="Arial Narrow" w:hAnsi="Arial Narrow" w:cs="Arial Narrow"/>
                <w:sz w:val="18"/>
                <w:szCs w:val="18"/>
              </w:rPr>
            </w:pPr>
          </w:p>
        </w:tc>
      </w:tr>
      <w:tr w:rsidR="00786164" w:rsidRPr="0013774D" w14:paraId="5C0298BB" w14:textId="77777777" w:rsidTr="002A12F2">
        <w:trPr>
          <w:trHeight w:val="170"/>
          <w:tblHeader/>
          <w:jc w:val="center"/>
        </w:trPr>
        <w:tc>
          <w:tcPr>
            <w:tcW w:w="204" w:type="pct"/>
            <w:shd w:val="clear" w:color="auto" w:fill="auto"/>
            <w:vAlign w:val="center"/>
          </w:tcPr>
          <w:p w14:paraId="00000741" w14:textId="77777777" w:rsidR="00786164" w:rsidRPr="0013774D" w:rsidRDefault="00B37985">
            <w:pPr>
              <w:jc w:val="center"/>
              <w:rPr>
                <w:rFonts w:ascii="Arial Narrow" w:eastAsia="Arial Narrow" w:hAnsi="Arial Narrow" w:cs="Arial Narrow"/>
                <w:sz w:val="16"/>
                <w:szCs w:val="16"/>
              </w:rPr>
            </w:pPr>
            <w:r w:rsidRPr="0013774D">
              <w:rPr>
                <w:rFonts w:ascii="Arial Narrow" w:eastAsia="Arial Narrow" w:hAnsi="Arial Narrow" w:cs="Arial Narrow"/>
                <w:sz w:val="16"/>
                <w:szCs w:val="16"/>
              </w:rPr>
              <w:t>47</w:t>
            </w:r>
          </w:p>
        </w:tc>
        <w:tc>
          <w:tcPr>
            <w:tcW w:w="1305" w:type="pct"/>
            <w:shd w:val="clear" w:color="auto" w:fill="FFFFFF"/>
            <w:vAlign w:val="center"/>
          </w:tcPr>
          <w:p w14:paraId="00000742"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Cornus</w:t>
            </w:r>
            <w:proofErr w:type="spellEnd"/>
            <w:r w:rsidRPr="0013774D">
              <w:rPr>
                <w:rFonts w:ascii="Arial Narrow" w:eastAsia="Arial Narrow" w:hAnsi="Arial Narrow" w:cs="Arial Narrow"/>
                <w:i/>
                <w:sz w:val="18"/>
                <w:szCs w:val="18"/>
              </w:rPr>
              <w:t xml:space="preserve"> peruviana</w:t>
            </w:r>
          </w:p>
        </w:tc>
        <w:tc>
          <w:tcPr>
            <w:tcW w:w="1571" w:type="pct"/>
            <w:shd w:val="clear" w:color="auto" w:fill="FFFFFF"/>
            <w:vAlign w:val="center"/>
          </w:tcPr>
          <w:p w14:paraId="00000743" w14:textId="77777777" w:rsidR="00786164" w:rsidRPr="0013774D" w:rsidRDefault="00B37985">
            <w:pPr>
              <w:rPr>
                <w:rFonts w:ascii="Arial Narrow" w:eastAsia="Arial Narrow" w:hAnsi="Arial Narrow" w:cs="Arial Narrow"/>
                <w:i/>
                <w:sz w:val="18"/>
                <w:szCs w:val="18"/>
              </w:rPr>
            </w:pPr>
            <w:r w:rsidRPr="0013774D">
              <w:rPr>
                <w:rFonts w:ascii="Arial Narrow" w:eastAsia="Arial Narrow" w:hAnsi="Arial Narrow" w:cs="Arial Narrow"/>
                <w:i/>
                <w:sz w:val="18"/>
                <w:szCs w:val="18"/>
              </w:rPr>
              <w:t>Amarillo</w:t>
            </w:r>
          </w:p>
        </w:tc>
        <w:tc>
          <w:tcPr>
            <w:tcW w:w="865" w:type="pct"/>
            <w:shd w:val="clear" w:color="auto" w:fill="FFFFFF"/>
            <w:vAlign w:val="center"/>
          </w:tcPr>
          <w:p w14:paraId="00000744" w14:textId="77777777" w:rsidR="00786164" w:rsidRPr="0013774D" w:rsidRDefault="00B37985">
            <w:pPr>
              <w:jc w:val="center"/>
              <w:rPr>
                <w:rFonts w:ascii="Arial Narrow" w:eastAsia="Arial Narrow" w:hAnsi="Arial Narrow" w:cs="Arial Narrow"/>
                <w:sz w:val="18"/>
                <w:szCs w:val="18"/>
              </w:rPr>
            </w:pPr>
            <w:proofErr w:type="spellStart"/>
            <w:r w:rsidRPr="0013774D">
              <w:rPr>
                <w:rFonts w:ascii="Arial Narrow" w:eastAsia="Arial Narrow" w:hAnsi="Arial Narrow" w:cs="Arial Narrow"/>
                <w:sz w:val="18"/>
                <w:szCs w:val="18"/>
              </w:rPr>
              <w:t>Cornaceae</w:t>
            </w:r>
            <w:proofErr w:type="spellEnd"/>
          </w:p>
        </w:tc>
        <w:tc>
          <w:tcPr>
            <w:tcW w:w="1055" w:type="pct"/>
            <w:shd w:val="clear" w:color="auto" w:fill="FFFFFF"/>
            <w:vAlign w:val="center"/>
          </w:tcPr>
          <w:p w14:paraId="00000745" w14:textId="77777777" w:rsidR="00786164" w:rsidRPr="0013774D" w:rsidRDefault="00786164">
            <w:pPr>
              <w:jc w:val="center"/>
              <w:rPr>
                <w:rFonts w:ascii="Arial Narrow" w:eastAsia="Arial Narrow" w:hAnsi="Arial Narrow" w:cs="Arial Narrow"/>
                <w:sz w:val="18"/>
                <w:szCs w:val="18"/>
              </w:rPr>
            </w:pPr>
          </w:p>
        </w:tc>
      </w:tr>
      <w:tr w:rsidR="00786164" w:rsidRPr="0013774D" w14:paraId="6AAA22DC" w14:textId="77777777" w:rsidTr="002A12F2">
        <w:trPr>
          <w:trHeight w:val="170"/>
          <w:tblHeader/>
          <w:jc w:val="center"/>
        </w:trPr>
        <w:tc>
          <w:tcPr>
            <w:tcW w:w="204" w:type="pct"/>
            <w:shd w:val="clear" w:color="auto" w:fill="auto"/>
            <w:vAlign w:val="center"/>
          </w:tcPr>
          <w:p w14:paraId="00000746" w14:textId="77777777" w:rsidR="00786164" w:rsidRPr="0013774D" w:rsidRDefault="00B37985">
            <w:pPr>
              <w:jc w:val="center"/>
              <w:rPr>
                <w:rFonts w:ascii="Arial Narrow" w:eastAsia="Arial Narrow" w:hAnsi="Arial Narrow" w:cs="Arial Narrow"/>
                <w:sz w:val="16"/>
                <w:szCs w:val="16"/>
              </w:rPr>
            </w:pPr>
            <w:r w:rsidRPr="0013774D">
              <w:rPr>
                <w:rFonts w:ascii="Arial Narrow" w:eastAsia="Arial Narrow" w:hAnsi="Arial Narrow" w:cs="Arial Narrow"/>
                <w:sz w:val="16"/>
                <w:szCs w:val="16"/>
              </w:rPr>
              <w:t>48</w:t>
            </w:r>
          </w:p>
        </w:tc>
        <w:tc>
          <w:tcPr>
            <w:tcW w:w="1305" w:type="pct"/>
            <w:shd w:val="clear" w:color="auto" w:fill="FFFFFF"/>
            <w:vAlign w:val="center"/>
          </w:tcPr>
          <w:p w14:paraId="00000747"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Coussarea</w:t>
            </w:r>
            <w:proofErr w:type="spellEnd"/>
            <w:r w:rsidRPr="0013774D">
              <w:rPr>
                <w:rFonts w:ascii="Arial Narrow" w:eastAsia="Arial Narrow" w:hAnsi="Arial Narrow" w:cs="Arial Narrow"/>
                <w:i/>
                <w:sz w:val="18"/>
                <w:szCs w:val="18"/>
              </w:rPr>
              <w:t xml:space="preserve"> </w:t>
            </w:r>
            <w:proofErr w:type="spellStart"/>
            <w:r w:rsidRPr="0013774D">
              <w:rPr>
                <w:rFonts w:ascii="Arial Narrow" w:eastAsia="Arial Narrow" w:hAnsi="Arial Narrow" w:cs="Arial Narrow"/>
                <w:i/>
                <w:sz w:val="18"/>
                <w:szCs w:val="18"/>
              </w:rPr>
              <w:t>paniculata</w:t>
            </w:r>
            <w:proofErr w:type="spellEnd"/>
          </w:p>
        </w:tc>
        <w:tc>
          <w:tcPr>
            <w:tcW w:w="1571" w:type="pct"/>
            <w:shd w:val="clear" w:color="auto" w:fill="FFFFFF"/>
            <w:vAlign w:val="center"/>
          </w:tcPr>
          <w:p w14:paraId="00000748" w14:textId="77777777" w:rsidR="00786164" w:rsidRPr="0013774D" w:rsidRDefault="00B37985">
            <w:pPr>
              <w:rPr>
                <w:rFonts w:ascii="Arial Narrow" w:eastAsia="Arial Narrow" w:hAnsi="Arial Narrow" w:cs="Arial Narrow"/>
                <w:i/>
                <w:sz w:val="18"/>
                <w:szCs w:val="18"/>
              </w:rPr>
            </w:pPr>
            <w:r w:rsidRPr="0013774D">
              <w:rPr>
                <w:rFonts w:ascii="Arial Narrow" w:eastAsia="Arial Narrow" w:hAnsi="Arial Narrow" w:cs="Arial Narrow"/>
                <w:i/>
                <w:sz w:val="18"/>
                <w:szCs w:val="18"/>
              </w:rPr>
              <w:t>NN</w:t>
            </w:r>
          </w:p>
        </w:tc>
        <w:tc>
          <w:tcPr>
            <w:tcW w:w="865" w:type="pct"/>
            <w:shd w:val="clear" w:color="auto" w:fill="FFFFFF"/>
            <w:vAlign w:val="center"/>
          </w:tcPr>
          <w:p w14:paraId="00000749" w14:textId="77777777" w:rsidR="00786164" w:rsidRPr="0013774D" w:rsidRDefault="00B37985">
            <w:pPr>
              <w:jc w:val="center"/>
              <w:rPr>
                <w:rFonts w:ascii="Arial Narrow" w:eastAsia="Arial Narrow" w:hAnsi="Arial Narrow" w:cs="Arial Narrow"/>
                <w:sz w:val="18"/>
                <w:szCs w:val="18"/>
              </w:rPr>
            </w:pPr>
            <w:proofErr w:type="spellStart"/>
            <w:r w:rsidRPr="0013774D">
              <w:rPr>
                <w:rFonts w:ascii="Arial Narrow" w:eastAsia="Arial Narrow" w:hAnsi="Arial Narrow" w:cs="Arial Narrow"/>
                <w:sz w:val="18"/>
                <w:szCs w:val="18"/>
              </w:rPr>
              <w:t>Rubiaceae</w:t>
            </w:r>
            <w:proofErr w:type="spellEnd"/>
          </w:p>
        </w:tc>
        <w:tc>
          <w:tcPr>
            <w:tcW w:w="1055" w:type="pct"/>
            <w:shd w:val="clear" w:color="auto" w:fill="FFFFFF"/>
            <w:vAlign w:val="center"/>
          </w:tcPr>
          <w:p w14:paraId="0000074A" w14:textId="77777777" w:rsidR="00786164" w:rsidRPr="0013774D" w:rsidRDefault="00786164">
            <w:pPr>
              <w:jc w:val="center"/>
              <w:rPr>
                <w:rFonts w:ascii="Arial Narrow" w:eastAsia="Arial Narrow" w:hAnsi="Arial Narrow" w:cs="Arial Narrow"/>
                <w:sz w:val="18"/>
                <w:szCs w:val="18"/>
              </w:rPr>
            </w:pPr>
          </w:p>
        </w:tc>
      </w:tr>
      <w:tr w:rsidR="00786164" w:rsidRPr="0013774D" w14:paraId="1C084577" w14:textId="77777777" w:rsidTr="002A12F2">
        <w:trPr>
          <w:trHeight w:val="170"/>
          <w:tblHeader/>
          <w:jc w:val="center"/>
        </w:trPr>
        <w:tc>
          <w:tcPr>
            <w:tcW w:w="204" w:type="pct"/>
            <w:shd w:val="clear" w:color="auto" w:fill="auto"/>
            <w:vAlign w:val="center"/>
          </w:tcPr>
          <w:p w14:paraId="0000074B" w14:textId="77777777" w:rsidR="00786164" w:rsidRPr="0013774D" w:rsidRDefault="00B37985">
            <w:pPr>
              <w:jc w:val="center"/>
              <w:rPr>
                <w:rFonts w:ascii="Arial Narrow" w:eastAsia="Arial Narrow" w:hAnsi="Arial Narrow" w:cs="Arial Narrow"/>
                <w:sz w:val="16"/>
                <w:szCs w:val="16"/>
              </w:rPr>
            </w:pPr>
            <w:r w:rsidRPr="0013774D">
              <w:rPr>
                <w:rFonts w:ascii="Arial Narrow" w:eastAsia="Arial Narrow" w:hAnsi="Arial Narrow" w:cs="Arial Narrow"/>
                <w:sz w:val="16"/>
                <w:szCs w:val="16"/>
              </w:rPr>
              <w:t>49</w:t>
            </w:r>
          </w:p>
        </w:tc>
        <w:tc>
          <w:tcPr>
            <w:tcW w:w="1305" w:type="pct"/>
            <w:shd w:val="clear" w:color="auto" w:fill="FFFFFF"/>
            <w:vAlign w:val="center"/>
          </w:tcPr>
          <w:p w14:paraId="0000074C"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Pourouma</w:t>
            </w:r>
            <w:proofErr w:type="spellEnd"/>
            <w:r w:rsidRPr="0013774D">
              <w:rPr>
                <w:rFonts w:ascii="Arial Narrow" w:eastAsia="Arial Narrow" w:hAnsi="Arial Narrow" w:cs="Arial Narrow"/>
                <w:i/>
                <w:sz w:val="18"/>
                <w:szCs w:val="18"/>
              </w:rPr>
              <w:t xml:space="preserve"> </w:t>
            </w:r>
            <w:proofErr w:type="spellStart"/>
            <w:r w:rsidRPr="0013774D">
              <w:rPr>
                <w:rFonts w:ascii="Arial Narrow" w:eastAsia="Arial Narrow" w:hAnsi="Arial Narrow" w:cs="Arial Narrow"/>
                <w:i/>
                <w:sz w:val="18"/>
                <w:szCs w:val="18"/>
              </w:rPr>
              <w:t>cecropiifolia</w:t>
            </w:r>
            <w:proofErr w:type="spellEnd"/>
          </w:p>
        </w:tc>
        <w:tc>
          <w:tcPr>
            <w:tcW w:w="1571" w:type="pct"/>
            <w:shd w:val="clear" w:color="auto" w:fill="FFFFFF"/>
            <w:vAlign w:val="center"/>
          </w:tcPr>
          <w:p w14:paraId="0000074D"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Curauvo</w:t>
            </w:r>
            <w:proofErr w:type="spellEnd"/>
          </w:p>
        </w:tc>
        <w:tc>
          <w:tcPr>
            <w:tcW w:w="865" w:type="pct"/>
            <w:shd w:val="clear" w:color="auto" w:fill="FFFFFF"/>
            <w:vAlign w:val="center"/>
          </w:tcPr>
          <w:p w14:paraId="0000074E" w14:textId="77777777" w:rsidR="00786164" w:rsidRPr="0013774D" w:rsidRDefault="00B37985">
            <w:pPr>
              <w:jc w:val="center"/>
              <w:rPr>
                <w:rFonts w:ascii="Arial Narrow" w:eastAsia="Arial Narrow" w:hAnsi="Arial Narrow" w:cs="Arial Narrow"/>
                <w:sz w:val="18"/>
                <w:szCs w:val="18"/>
              </w:rPr>
            </w:pPr>
            <w:r w:rsidRPr="0013774D">
              <w:rPr>
                <w:rFonts w:ascii="Arial Narrow" w:eastAsia="Arial Narrow" w:hAnsi="Arial Narrow" w:cs="Arial Narrow"/>
                <w:sz w:val="18"/>
                <w:szCs w:val="18"/>
              </w:rPr>
              <w:t>Urticaceae</w:t>
            </w:r>
          </w:p>
        </w:tc>
        <w:tc>
          <w:tcPr>
            <w:tcW w:w="1055" w:type="pct"/>
            <w:shd w:val="clear" w:color="auto" w:fill="FFFFFF"/>
            <w:vAlign w:val="center"/>
          </w:tcPr>
          <w:p w14:paraId="0000074F" w14:textId="77777777" w:rsidR="00786164" w:rsidRPr="0013774D" w:rsidRDefault="00786164">
            <w:pPr>
              <w:jc w:val="center"/>
              <w:rPr>
                <w:rFonts w:ascii="Arial Narrow" w:eastAsia="Arial Narrow" w:hAnsi="Arial Narrow" w:cs="Arial Narrow"/>
                <w:sz w:val="18"/>
                <w:szCs w:val="18"/>
              </w:rPr>
            </w:pPr>
          </w:p>
        </w:tc>
      </w:tr>
      <w:tr w:rsidR="00786164" w:rsidRPr="0013774D" w14:paraId="045D9D28" w14:textId="77777777" w:rsidTr="002A12F2">
        <w:trPr>
          <w:trHeight w:val="294"/>
          <w:jc w:val="center"/>
        </w:trPr>
        <w:tc>
          <w:tcPr>
            <w:tcW w:w="204" w:type="pct"/>
            <w:shd w:val="clear" w:color="auto" w:fill="auto"/>
            <w:vAlign w:val="center"/>
          </w:tcPr>
          <w:p w14:paraId="00000750" w14:textId="77777777" w:rsidR="00786164" w:rsidRPr="0013774D" w:rsidRDefault="00B37985">
            <w:pPr>
              <w:jc w:val="center"/>
              <w:rPr>
                <w:rFonts w:ascii="Arial Narrow" w:eastAsia="Arial Narrow" w:hAnsi="Arial Narrow" w:cs="Arial Narrow"/>
                <w:sz w:val="16"/>
                <w:szCs w:val="16"/>
              </w:rPr>
            </w:pPr>
            <w:r w:rsidRPr="0013774D">
              <w:rPr>
                <w:rFonts w:ascii="Arial Narrow" w:eastAsia="Arial Narrow" w:hAnsi="Arial Narrow" w:cs="Arial Narrow"/>
                <w:sz w:val="16"/>
                <w:szCs w:val="16"/>
              </w:rPr>
              <w:t>50</w:t>
            </w:r>
          </w:p>
        </w:tc>
        <w:tc>
          <w:tcPr>
            <w:tcW w:w="1305" w:type="pct"/>
            <w:shd w:val="clear" w:color="auto" w:fill="FFFFFF"/>
            <w:vAlign w:val="center"/>
          </w:tcPr>
          <w:p w14:paraId="00000751"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Pernettya</w:t>
            </w:r>
            <w:proofErr w:type="spellEnd"/>
            <w:r w:rsidRPr="0013774D">
              <w:rPr>
                <w:rFonts w:ascii="Arial Narrow" w:eastAsia="Arial Narrow" w:hAnsi="Arial Narrow" w:cs="Arial Narrow"/>
                <w:i/>
                <w:sz w:val="18"/>
                <w:szCs w:val="18"/>
              </w:rPr>
              <w:t xml:space="preserve"> </w:t>
            </w:r>
            <w:proofErr w:type="spellStart"/>
            <w:r w:rsidRPr="0013774D">
              <w:rPr>
                <w:rFonts w:ascii="Arial Narrow" w:eastAsia="Arial Narrow" w:hAnsi="Arial Narrow" w:cs="Arial Narrow"/>
                <w:i/>
                <w:sz w:val="18"/>
                <w:szCs w:val="18"/>
              </w:rPr>
              <w:t>prostrata</w:t>
            </w:r>
            <w:proofErr w:type="spellEnd"/>
          </w:p>
        </w:tc>
        <w:tc>
          <w:tcPr>
            <w:tcW w:w="1571" w:type="pct"/>
            <w:shd w:val="clear" w:color="auto" w:fill="FFFFFF"/>
            <w:vAlign w:val="center"/>
          </w:tcPr>
          <w:p w14:paraId="00000752" w14:textId="77777777" w:rsidR="00786164" w:rsidRPr="0013774D" w:rsidRDefault="00B37985">
            <w:pPr>
              <w:rPr>
                <w:rFonts w:ascii="Arial Narrow" w:eastAsia="Arial Narrow" w:hAnsi="Arial Narrow" w:cs="Arial Narrow"/>
                <w:i/>
                <w:sz w:val="18"/>
                <w:szCs w:val="18"/>
              </w:rPr>
            </w:pPr>
            <w:proofErr w:type="spellStart"/>
            <w:r w:rsidRPr="0013774D">
              <w:rPr>
                <w:rFonts w:ascii="Arial Narrow" w:eastAsia="Arial Narrow" w:hAnsi="Arial Narrow" w:cs="Arial Narrow"/>
                <w:i/>
                <w:sz w:val="18"/>
                <w:szCs w:val="18"/>
              </w:rPr>
              <w:t>Uvo</w:t>
            </w:r>
            <w:proofErr w:type="spellEnd"/>
          </w:p>
        </w:tc>
        <w:tc>
          <w:tcPr>
            <w:tcW w:w="865" w:type="pct"/>
            <w:shd w:val="clear" w:color="auto" w:fill="FFFFFF"/>
            <w:vAlign w:val="center"/>
          </w:tcPr>
          <w:p w14:paraId="00000753" w14:textId="77777777" w:rsidR="00786164" w:rsidRPr="0013774D" w:rsidRDefault="00B37985">
            <w:pPr>
              <w:jc w:val="center"/>
              <w:rPr>
                <w:rFonts w:ascii="Arial Narrow" w:eastAsia="Arial Narrow" w:hAnsi="Arial Narrow" w:cs="Arial Narrow"/>
                <w:sz w:val="18"/>
                <w:szCs w:val="18"/>
              </w:rPr>
            </w:pPr>
            <w:r w:rsidRPr="0013774D">
              <w:rPr>
                <w:rFonts w:ascii="Arial Narrow" w:eastAsia="Arial Narrow" w:hAnsi="Arial Narrow" w:cs="Arial Narrow"/>
                <w:sz w:val="18"/>
                <w:szCs w:val="18"/>
              </w:rPr>
              <w:t>Ericaceae</w:t>
            </w:r>
          </w:p>
        </w:tc>
        <w:tc>
          <w:tcPr>
            <w:tcW w:w="1055" w:type="pct"/>
            <w:shd w:val="clear" w:color="auto" w:fill="FFFFFF"/>
            <w:vAlign w:val="center"/>
          </w:tcPr>
          <w:p w14:paraId="00000754" w14:textId="77777777" w:rsidR="00786164" w:rsidRPr="0013774D" w:rsidRDefault="00786164">
            <w:pPr>
              <w:jc w:val="center"/>
              <w:rPr>
                <w:rFonts w:ascii="Arial Narrow" w:eastAsia="Arial Narrow" w:hAnsi="Arial Narrow" w:cs="Arial Narrow"/>
                <w:sz w:val="18"/>
                <w:szCs w:val="18"/>
              </w:rPr>
            </w:pPr>
          </w:p>
        </w:tc>
      </w:tr>
    </w:tbl>
    <w:p w14:paraId="00000755" w14:textId="7CD9A07E" w:rsidR="00786164" w:rsidRDefault="00786164">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43EF0725" w14:textId="43F1FC92" w:rsidR="00712AE5" w:rsidRDefault="00712AE5">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3573369F" w14:textId="5579FB18" w:rsidR="00712AE5" w:rsidRDefault="00712AE5">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43A2AC33" w14:textId="77777777" w:rsidR="00EA68A0" w:rsidRPr="0013774D" w:rsidRDefault="00EA68A0">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00000756" w14:textId="6AC0B836" w:rsidR="00786164" w:rsidRPr="0013774D" w:rsidRDefault="00B37985" w:rsidP="00545BD7">
      <w:pPr>
        <w:pStyle w:val="Ttulo2"/>
      </w:pPr>
      <w:bookmarkStart w:id="65" w:name="_Toc110948074"/>
      <w:r w:rsidRPr="0013774D">
        <w:t>Criterio 6. Suelos y recursos hídricos</w:t>
      </w:r>
      <w:bookmarkEnd w:id="65"/>
    </w:p>
    <w:p w14:paraId="00000757" w14:textId="77777777" w:rsidR="00786164" w:rsidRPr="0013774D" w:rsidRDefault="00786164">
      <w:pPr>
        <w:pBdr>
          <w:top w:val="nil"/>
          <w:left w:val="nil"/>
          <w:bottom w:val="nil"/>
          <w:right w:val="nil"/>
          <w:between w:val="nil"/>
        </w:pBdr>
        <w:spacing w:after="0" w:line="240" w:lineRule="auto"/>
        <w:ind w:left="432"/>
        <w:rPr>
          <w:rFonts w:ascii="Arial Narrow" w:eastAsia="Arial Narrow" w:hAnsi="Arial Narrow" w:cs="Arial Narrow"/>
          <w:b/>
          <w:color w:val="000000"/>
          <w:sz w:val="24"/>
          <w:szCs w:val="24"/>
        </w:rPr>
      </w:pPr>
    </w:p>
    <w:p w14:paraId="00000758" w14:textId="77777777" w:rsidR="00786164" w:rsidRPr="0013774D" w:rsidRDefault="00B37985">
      <w:pPr>
        <w:spacing w:after="0" w:line="240" w:lineRule="auto"/>
        <w:jc w:val="both"/>
        <w:rPr>
          <w:rFonts w:ascii="Arial Narrow" w:eastAsia="Arial Narrow" w:hAnsi="Arial Narrow" w:cs="Arial Narrow"/>
          <w:sz w:val="24"/>
          <w:szCs w:val="24"/>
        </w:rPr>
      </w:pPr>
      <w:r w:rsidRPr="0013774D">
        <w:rPr>
          <w:rFonts w:ascii="Arial Narrow" w:eastAsia="Arial Narrow" w:hAnsi="Arial Narrow" w:cs="Arial Narrow"/>
          <w:sz w:val="24"/>
          <w:szCs w:val="24"/>
        </w:rPr>
        <w:t>Este criterio se refiere a la conservación de suelos, recursos hídricos, humedales y las cuencas hidrográficas, con el fin de contribuir a mantener la productividad y calidad de los ecosistemas forestal y otros ecosistemas relacionados.</w:t>
      </w:r>
    </w:p>
    <w:p w14:paraId="00000759" w14:textId="77777777" w:rsidR="00786164" w:rsidRPr="0013774D" w:rsidRDefault="00786164">
      <w:pPr>
        <w:spacing w:after="0" w:line="240" w:lineRule="auto"/>
        <w:jc w:val="both"/>
        <w:rPr>
          <w:rFonts w:ascii="Arial Narrow" w:eastAsia="Arial Narrow" w:hAnsi="Arial Narrow" w:cs="Arial Narrow"/>
          <w:sz w:val="24"/>
          <w:szCs w:val="24"/>
        </w:rPr>
      </w:pPr>
    </w:p>
    <w:p w14:paraId="0000075A" w14:textId="77777777" w:rsidR="00786164" w:rsidRPr="0013774D" w:rsidRDefault="00B37985">
      <w:pPr>
        <w:spacing w:after="0" w:line="240" w:lineRule="auto"/>
        <w:jc w:val="both"/>
        <w:rPr>
          <w:rFonts w:ascii="Arial Narrow" w:eastAsia="Arial Narrow" w:hAnsi="Arial Narrow" w:cs="Arial Narrow"/>
          <w:sz w:val="24"/>
          <w:szCs w:val="24"/>
        </w:rPr>
      </w:pPr>
      <w:r w:rsidRPr="0013774D">
        <w:rPr>
          <w:rFonts w:ascii="Arial Narrow" w:eastAsia="Arial Narrow" w:hAnsi="Arial Narrow" w:cs="Arial Narrow"/>
          <w:sz w:val="24"/>
          <w:szCs w:val="24"/>
        </w:rPr>
        <w:t>El indicador tiene en cuenta la extensión y porcentaje del área ordenada principalmente para la protección del suelo y del agua.</w:t>
      </w:r>
    </w:p>
    <w:p w14:paraId="0000075B" w14:textId="77777777" w:rsidR="00786164" w:rsidRPr="0013774D" w:rsidRDefault="00786164">
      <w:pPr>
        <w:spacing w:after="0" w:line="240" w:lineRule="auto"/>
        <w:jc w:val="both"/>
        <w:rPr>
          <w:rFonts w:ascii="Arial Narrow" w:eastAsia="Arial Narrow" w:hAnsi="Arial Narrow" w:cs="Arial Narrow"/>
          <w:color w:val="FF0000"/>
          <w:sz w:val="24"/>
          <w:szCs w:val="24"/>
        </w:rPr>
      </w:pPr>
    </w:p>
    <w:p w14:paraId="0000075C" w14:textId="1F3E6F2F" w:rsidR="00786164" w:rsidRPr="0013774D" w:rsidRDefault="00B37985">
      <w:pPr>
        <w:numPr>
          <w:ilvl w:val="2"/>
          <w:numId w:val="8"/>
        </w:num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bookmarkStart w:id="66" w:name="_heading=h.3ygebqi" w:colFirst="0" w:colLast="0"/>
      <w:bookmarkStart w:id="67" w:name="_Toc110948075"/>
      <w:bookmarkEnd w:id="66"/>
      <w:r w:rsidRPr="0013774D">
        <w:rPr>
          <w:rStyle w:val="Ttulo3Car"/>
          <w:rFonts w:eastAsia="Arial Narrow"/>
        </w:rPr>
        <w:t>Evaluación Indicador 6.1. Extensión y porcentaje del área ordenada principalmente para la protección del suelo y del agua</w:t>
      </w:r>
      <w:bookmarkEnd w:id="67"/>
      <w:r w:rsidRPr="0013774D">
        <w:rPr>
          <w:rFonts w:ascii="Arial Narrow" w:eastAsia="Arial Narrow" w:hAnsi="Arial Narrow" w:cs="Arial Narrow"/>
          <w:b/>
          <w:color w:val="000000"/>
          <w:sz w:val="24"/>
          <w:szCs w:val="24"/>
        </w:rPr>
        <w:t>.</w:t>
      </w:r>
    </w:p>
    <w:p w14:paraId="0000075D" w14:textId="77777777" w:rsidR="00786164" w:rsidRPr="0013774D" w:rsidRDefault="00786164">
      <w:pPr>
        <w:pBdr>
          <w:top w:val="nil"/>
          <w:left w:val="nil"/>
          <w:bottom w:val="nil"/>
          <w:right w:val="nil"/>
          <w:between w:val="nil"/>
        </w:pBdr>
        <w:spacing w:after="0" w:line="240" w:lineRule="auto"/>
        <w:ind w:left="720"/>
        <w:jc w:val="both"/>
        <w:rPr>
          <w:rFonts w:ascii="Arial Narrow" w:eastAsia="Arial Narrow" w:hAnsi="Arial Narrow" w:cs="Arial Narrow"/>
          <w:color w:val="000000"/>
          <w:sz w:val="24"/>
          <w:szCs w:val="24"/>
        </w:rPr>
      </w:pPr>
    </w:p>
    <w:p w14:paraId="00000762" w14:textId="553EC90A" w:rsidR="00786164" w:rsidRPr="0013774D" w:rsidRDefault="00B37985" w:rsidP="00FA346D">
      <w:pPr>
        <w:spacing w:after="0" w:line="240" w:lineRule="auto"/>
        <w:jc w:val="both"/>
        <w:rPr>
          <w:rFonts w:ascii="Arial Narrow" w:eastAsia="Arial Narrow" w:hAnsi="Arial Narrow" w:cs="Arial Narrow"/>
          <w:sz w:val="24"/>
          <w:szCs w:val="24"/>
        </w:rPr>
        <w:sectPr w:rsidR="00786164" w:rsidRPr="0013774D">
          <w:pgSz w:w="12240" w:h="15840"/>
          <w:pgMar w:top="1985" w:right="1134" w:bottom="1134" w:left="1134" w:header="567" w:footer="170" w:gutter="0"/>
          <w:cols w:space="720"/>
          <w:titlePg/>
        </w:sectPr>
      </w:pPr>
      <w:r w:rsidRPr="0013774D">
        <w:rPr>
          <w:rFonts w:ascii="Arial Narrow" w:eastAsia="Arial Narrow" w:hAnsi="Arial Narrow" w:cs="Arial Narrow"/>
          <w:sz w:val="24"/>
          <w:szCs w:val="24"/>
        </w:rPr>
        <w:t xml:space="preserve">Este indicador, se refiere a la cuantificación de las tierras boscosas que se han ordenado para proteger los suelos y el agua, las cuales deben ser reguladas para las actividades humanas, con el fin de evitar la degradación de los suelos, así como la perdida de la calidad de las aguas, la flora y la fauna acuática y la productividad hidrobiológica, entre otras. </w:t>
      </w:r>
      <w:r w:rsidRPr="0013774D">
        <w:rPr>
          <w:rFonts w:ascii="Arial Narrow" w:hAnsi="Arial Narrow"/>
        </w:rPr>
        <w:br w:type="page"/>
      </w:r>
    </w:p>
    <w:p w14:paraId="3010C476" w14:textId="77777777" w:rsidR="0086042E" w:rsidRDefault="0086042E" w:rsidP="00FA346D">
      <w:pPr>
        <w:pStyle w:val="Descripcin"/>
        <w:rPr>
          <w:b/>
          <w:bCs w:val="0"/>
        </w:rPr>
      </w:pPr>
    </w:p>
    <w:p w14:paraId="018BB5A1" w14:textId="77777777" w:rsidR="00EA68A0" w:rsidRPr="00EA68A0" w:rsidRDefault="00EA68A0" w:rsidP="00EA68A0">
      <w:pPr>
        <w:rPr>
          <w:lang w:eastAsia="en-US"/>
        </w:rPr>
      </w:pPr>
    </w:p>
    <w:p w14:paraId="7057A40E" w14:textId="77777777" w:rsidR="000D2449" w:rsidRDefault="000D2449" w:rsidP="00FA346D">
      <w:pPr>
        <w:pStyle w:val="Descripcin"/>
        <w:rPr>
          <w:b/>
          <w:bCs w:val="0"/>
        </w:rPr>
      </w:pPr>
      <w:bookmarkStart w:id="68" w:name="_Toc112683751"/>
    </w:p>
    <w:p w14:paraId="00000763" w14:textId="46FCEE88" w:rsidR="00786164" w:rsidRPr="0013774D" w:rsidRDefault="00FA346D" w:rsidP="00FA346D">
      <w:pPr>
        <w:pStyle w:val="Descripcin"/>
        <w:rPr>
          <w:rFonts w:eastAsia="Arial Narrow" w:cs="Arial Narrow"/>
          <w:szCs w:val="24"/>
        </w:rPr>
      </w:pPr>
      <w:r w:rsidRPr="0013774D">
        <w:rPr>
          <w:b/>
          <w:bCs w:val="0"/>
        </w:rPr>
        <w:t xml:space="preserve">Tabla </w:t>
      </w:r>
      <w:r w:rsidRPr="0013774D">
        <w:rPr>
          <w:b/>
          <w:bCs w:val="0"/>
        </w:rPr>
        <w:fldChar w:fldCharType="begin"/>
      </w:r>
      <w:r w:rsidRPr="0013774D">
        <w:rPr>
          <w:b/>
          <w:bCs w:val="0"/>
        </w:rPr>
        <w:instrText xml:space="preserve"> SEQ Tabla \* ARABIC </w:instrText>
      </w:r>
      <w:r w:rsidRPr="0013774D">
        <w:rPr>
          <w:b/>
          <w:bCs w:val="0"/>
        </w:rPr>
        <w:fldChar w:fldCharType="separate"/>
      </w:r>
      <w:r w:rsidR="0086042E">
        <w:rPr>
          <w:b/>
          <w:bCs w:val="0"/>
          <w:noProof/>
        </w:rPr>
        <w:t>16</w:t>
      </w:r>
      <w:r w:rsidRPr="0013774D">
        <w:rPr>
          <w:b/>
          <w:bCs w:val="0"/>
        </w:rPr>
        <w:fldChar w:fldCharType="end"/>
      </w:r>
      <w:r w:rsidRPr="0013774D">
        <w:t>. Áreas forestales ordenadas principalmente para la protección del suelo y el agua</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2"/>
        <w:gridCol w:w="709"/>
        <w:gridCol w:w="403"/>
        <w:gridCol w:w="527"/>
        <w:gridCol w:w="2138"/>
        <w:gridCol w:w="690"/>
        <w:gridCol w:w="403"/>
        <w:gridCol w:w="528"/>
        <w:gridCol w:w="2135"/>
        <w:gridCol w:w="690"/>
        <w:gridCol w:w="403"/>
        <w:gridCol w:w="528"/>
        <w:gridCol w:w="2135"/>
      </w:tblGrid>
      <w:tr w:rsidR="002A12F2" w:rsidRPr="0013774D" w14:paraId="150DFCDE" w14:textId="77777777" w:rsidTr="00AB1327">
        <w:trPr>
          <w:trHeight w:val="20"/>
        </w:trPr>
        <w:tc>
          <w:tcPr>
            <w:tcW w:w="0" w:type="auto"/>
            <w:vMerge w:val="restart"/>
            <w:shd w:val="clear" w:color="D9D9D9" w:fill="D9D9D9"/>
            <w:noWrap/>
            <w:vAlign w:val="center"/>
            <w:hideMark/>
          </w:tcPr>
          <w:p w14:paraId="2B65A6A2" w14:textId="287DB87F" w:rsidR="002A12F2" w:rsidRPr="008928EB" w:rsidRDefault="002A12F2" w:rsidP="00712AE5">
            <w:pPr>
              <w:spacing w:after="0" w:line="240" w:lineRule="auto"/>
              <w:jc w:val="center"/>
              <w:rPr>
                <w:rFonts w:ascii="Arial Narrow" w:eastAsia="Times New Roman" w:hAnsi="Arial Narrow"/>
                <w:b/>
                <w:bCs/>
                <w:color w:val="000000"/>
                <w:sz w:val="16"/>
                <w:szCs w:val="16"/>
              </w:rPr>
            </w:pPr>
            <w:r w:rsidRPr="008928EB">
              <w:rPr>
                <w:rFonts w:ascii="Arial Narrow" w:eastAsia="Times New Roman" w:hAnsi="Arial Narrow"/>
                <w:b/>
                <w:bCs/>
                <w:color w:val="000000"/>
                <w:sz w:val="16"/>
                <w:szCs w:val="16"/>
              </w:rPr>
              <w:t>Cobertura</w:t>
            </w:r>
          </w:p>
        </w:tc>
        <w:tc>
          <w:tcPr>
            <w:tcW w:w="0" w:type="auto"/>
            <w:gridSpan w:val="4"/>
            <w:shd w:val="clear" w:color="D9D9D9" w:fill="D9D9D9"/>
            <w:noWrap/>
            <w:vAlign w:val="center"/>
            <w:hideMark/>
          </w:tcPr>
          <w:p w14:paraId="75B6682B" w14:textId="77777777" w:rsidR="002A12F2" w:rsidRPr="008928EB" w:rsidRDefault="002A12F2" w:rsidP="00712AE5">
            <w:pPr>
              <w:spacing w:after="0" w:line="240" w:lineRule="auto"/>
              <w:jc w:val="center"/>
              <w:rPr>
                <w:rFonts w:ascii="Arial Narrow" w:eastAsia="Times New Roman" w:hAnsi="Arial Narrow"/>
                <w:b/>
                <w:bCs/>
                <w:color w:val="000000"/>
                <w:sz w:val="16"/>
                <w:szCs w:val="16"/>
              </w:rPr>
            </w:pPr>
            <w:r w:rsidRPr="008928EB">
              <w:rPr>
                <w:rFonts w:ascii="Arial Narrow" w:eastAsia="Times New Roman" w:hAnsi="Arial Narrow"/>
                <w:b/>
                <w:bCs/>
                <w:color w:val="000000"/>
                <w:sz w:val="16"/>
                <w:szCs w:val="16"/>
              </w:rPr>
              <w:t>Año 2019</w:t>
            </w:r>
          </w:p>
        </w:tc>
        <w:tc>
          <w:tcPr>
            <w:tcW w:w="0" w:type="auto"/>
            <w:gridSpan w:val="4"/>
            <w:shd w:val="clear" w:color="D9D9D9" w:fill="D9D9D9"/>
            <w:noWrap/>
            <w:vAlign w:val="center"/>
            <w:hideMark/>
          </w:tcPr>
          <w:p w14:paraId="71C73939" w14:textId="77777777" w:rsidR="002A12F2" w:rsidRPr="008928EB" w:rsidRDefault="002A12F2" w:rsidP="00712AE5">
            <w:pPr>
              <w:spacing w:after="0" w:line="240" w:lineRule="auto"/>
              <w:jc w:val="center"/>
              <w:rPr>
                <w:rFonts w:ascii="Arial Narrow" w:eastAsia="Times New Roman" w:hAnsi="Arial Narrow"/>
                <w:b/>
                <w:bCs/>
                <w:color w:val="000000"/>
                <w:sz w:val="16"/>
                <w:szCs w:val="16"/>
              </w:rPr>
            </w:pPr>
            <w:r w:rsidRPr="008928EB">
              <w:rPr>
                <w:rFonts w:ascii="Arial Narrow" w:eastAsia="Times New Roman" w:hAnsi="Arial Narrow"/>
                <w:b/>
                <w:bCs/>
                <w:color w:val="000000"/>
                <w:sz w:val="16"/>
                <w:szCs w:val="16"/>
              </w:rPr>
              <w:t>Año 2020</w:t>
            </w:r>
          </w:p>
        </w:tc>
        <w:tc>
          <w:tcPr>
            <w:tcW w:w="0" w:type="auto"/>
            <w:gridSpan w:val="4"/>
            <w:shd w:val="clear" w:color="D9D9D9" w:fill="D9D9D9"/>
            <w:noWrap/>
            <w:vAlign w:val="center"/>
            <w:hideMark/>
          </w:tcPr>
          <w:p w14:paraId="02EB2670" w14:textId="77777777" w:rsidR="002A12F2" w:rsidRPr="008928EB" w:rsidRDefault="002A12F2" w:rsidP="00712AE5">
            <w:pPr>
              <w:spacing w:after="0" w:line="240" w:lineRule="auto"/>
              <w:jc w:val="center"/>
              <w:rPr>
                <w:rFonts w:ascii="Arial Narrow" w:eastAsia="Times New Roman" w:hAnsi="Arial Narrow"/>
                <w:b/>
                <w:bCs/>
                <w:color w:val="000000"/>
                <w:sz w:val="16"/>
                <w:szCs w:val="16"/>
              </w:rPr>
            </w:pPr>
            <w:r w:rsidRPr="008928EB">
              <w:rPr>
                <w:rFonts w:ascii="Arial Narrow" w:eastAsia="Times New Roman" w:hAnsi="Arial Narrow"/>
                <w:b/>
                <w:bCs/>
                <w:color w:val="000000"/>
                <w:sz w:val="16"/>
                <w:szCs w:val="16"/>
              </w:rPr>
              <w:t>Año 2021</w:t>
            </w:r>
          </w:p>
        </w:tc>
      </w:tr>
      <w:tr w:rsidR="002A12F2" w:rsidRPr="0013774D" w14:paraId="26F089AB" w14:textId="77777777" w:rsidTr="00AB1327">
        <w:trPr>
          <w:trHeight w:val="20"/>
        </w:trPr>
        <w:tc>
          <w:tcPr>
            <w:tcW w:w="0" w:type="auto"/>
            <w:vMerge/>
            <w:vAlign w:val="center"/>
            <w:hideMark/>
          </w:tcPr>
          <w:p w14:paraId="54AA7F1A" w14:textId="77777777" w:rsidR="002A12F2" w:rsidRPr="008928EB" w:rsidRDefault="002A12F2" w:rsidP="00712AE5">
            <w:pPr>
              <w:spacing w:after="0" w:line="240" w:lineRule="auto"/>
              <w:jc w:val="center"/>
              <w:rPr>
                <w:rFonts w:ascii="Arial Narrow" w:eastAsia="Times New Roman" w:hAnsi="Arial Narrow"/>
                <w:b/>
                <w:bCs/>
                <w:color w:val="000000"/>
                <w:sz w:val="16"/>
                <w:szCs w:val="16"/>
              </w:rPr>
            </w:pPr>
          </w:p>
        </w:tc>
        <w:tc>
          <w:tcPr>
            <w:tcW w:w="0" w:type="auto"/>
            <w:shd w:val="clear" w:color="D9D9D9" w:fill="D9D9D9"/>
            <w:noWrap/>
            <w:vAlign w:val="center"/>
            <w:hideMark/>
          </w:tcPr>
          <w:p w14:paraId="2BDAF9F7" w14:textId="77777777" w:rsidR="002A12F2" w:rsidRPr="008928EB" w:rsidRDefault="002A12F2" w:rsidP="00712AE5">
            <w:pPr>
              <w:spacing w:after="0" w:line="240" w:lineRule="auto"/>
              <w:jc w:val="center"/>
              <w:rPr>
                <w:rFonts w:ascii="Arial Narrow" w:eastAsia="Times New Roman" w:hAnsi="Arial Narrow"/>
                <w:b/>
                <w:bCs/>
                <w:color w:val="000000"/>
                <w:sz w:val="16"/>
                <w:szCs w:val="16"/>
              </w:rPr>
            </w:pPr>
            <w:r w:rsidRPr="008928EB">
              <w:rPr>
                <w:rFonts w:ascii="Arial Narrow" w:eastAsia="Times New Roman" w:hAnsi="Arial Narrow"/>
                <w:b/>
                <w:bCs/>
                <w:color w:val="000000"/>
                <w:sz w:val="16"/>
                <w:szCs w:val="16"/>
              </w:rPr>
              <w:t>Área (ha)</w:t>
            </w:r>
          </w:p>
        </w:tc>
        <w:tc>
          <w:tcPr>
            <w:tcW w:w="0" w:type="auto"/>
            <w:shd w:val="clear" w:color="D9D9D9" w:fill="D9D9D9"/>
            <w:noWrap/>
            <w:vAlign w:val="center"/>
            <w:hideMark/>
          </w:tcPr>
          <w:p w14:paraId="0AB43354" w14:textId="77777777" w:rsidR="002A12F2" w:rsidRPr="008928EB" w:rsidRDefault="002A12F2" w:rsidP="00712AE5">
            <w:pPr>
              <w:spacing w:after="0" w:line="240" w:lineRule="auto"/>
              <w:jc w:val="center"/>
              <w:rPr>
                <w:rFonts w:ascii="Arial Narrow" w:eastAsia="Times New Roman" w:hAnsi="Arial Narrow"/>
                <w:b/>
                <w:bCs/>
                <w:color w:val="000000"/>
                <w:sz w:val="16"/>
                <w:szCs w:val="16"/>
              </w:rPr>
            </w:pPr>
            <w:r w:rsidRPr="008928EB">
              <w:rPr>
                <w:rFonts w:ascii="Arial Narrow" w:eastAsia="Times New Roman" w:hAnsi="Arial Narrow"/>
                <w:b/>
                <w:bCs/>
                <w:color w:val="000000"/>
                <w:sz w:val="16"/>
                <w:szCs w:val="16"/>
              </w:rPr>
              <w:t>%</w:t>
            </w:r>
          </w:p>
        </w:tc>
        <w:tc>
          <w:tcPr>
            <w:tcW w:w="0" w:type="auto"/>
            <w:shd w:val="clear" w:color="D9D9D9" w:fill="D9D9D9"/>
            <w:vAlign w:val="center"/>
            <w:hideMark/>
          </w:tcPr>
          <w:p w14:paraId="3E21D2A4" w14:textId="77777777" w:rsidR="002A12F2" w:rsidRPr="008928EB" w:rsidRDefault="002A12F2" w:rsidP="00712AE5">
            <w:pPr>
              <w:spacing w:after="0" w:line="240" w:lineRule="auto"/>
              <w:jc w:val="center"/>
              <w:rPr>
                <w:rFonts w:ascii="Arial Narrow" w:eastAsia="Times New Roman" w:hAnsi="Arial Narrow"/>
                <w:b/>
                <w:bCs/>
                <w:color w:val="000000"/>
                <w:sz w:val="16"/>
                <w:szCs w:val="16"/>
              </w:rPr>
            </w:pPr>
            <w:r w:rsidRPr="008928EB">
              <w:rPr>
                <w:rFonts w:ascii="Arial Narrow" w:eastAsia="Times New Roman" w:hAnsi="Arial Narrow"/>
                <w:b/>
                <w:bCs/>
                <w:color w:val="000000"/>
                <w:sz w:val="16"/>
                <w:szCs w:val="16"/>
              </w:rPr>
              <w:t>% UAOF</w:t>
            </w:r>
          </w:p>
        </w:tc>
        <w:tc>
          <w:tcPr>
            <w:tcW w:w="0" w:type="auto"/>
            <w:shd w:val="clear" w:color="D9D9D9" w:fill="D9D9D9"/>
            <w:vAlign w:val="center"/>
            <w:hideMark/>
          </w:tcPr>
          <w:p w14:paraId="329AAF1A" w14:textId="77777777" w:rsidR="002A12F2" w:rsidRPr="008928EB" w:rsidRDefault="002A12F2" w:rsidP="00712AE5">
            <w:pPr>
              <w:spacing w:after="0" w:line="240" w:lineRule="auto"/>
              <w:jc w:val="center"/>
              <w:rPr>
                <w:rFonts w:ascii="Arial Narrow" w:eastAsia="Times New Roman" w:hAnsi="Arial Narrow"/>
                <w:b/>
                <w:bCs/>
                <w:color w:val="000000"/>
                <w:sz w:val="16"/>
                <w:szCs w:val="16"/>
              </w:rPr>
            </w:pPr>
            <w:r w:rsidRPr="008928EB">
              <w:rPr>
                <w:rFonts w:ascii="Arial Narrow" w:eastAsia="Times New Roman" w:hAnsi="Arial Narrow"/>
                <w:b/>
                <w:bCs/>
                <w:color w:val="000000"/>
                <w:sz w:val="16"/>
                <w:szCs w:val="16"/>
              </w:rPr>
              <w:t>Fuente</w:t>
            </w:r>
          </w:p>
        </w:tc>
        <w:tc>
          <w:tcPr>
            <w:tcW w:w="0" w:type="auto"/>
            <w:shd w:val="clear" w:color="D9D9D9" w:fill="D9D9D9"/>
            <w:vAlign w:val="center"/>
            <w:hideMark/>
          </w:tcPr>
          <w:p w14:paraId="733C43E5" w14:textId="77777777" w:rsidR="002A12F2" w:rsidRPr="008928EB" w:rsidRDefault="002A12F2" w:rsidP="00712AE5">
            <w:pPr>
              <w:spacing w:after="0" w:line="240" w:lineRule="auto"/>
              <w:jc w:val="center"/>
              <w:rPr>
                <w:rFonts w:ascii="Arial Narrow" w:eastAsia="Times New Roman" w:hAnsi="Arial Narrow"/>
                <w:b/>
                <w:bCs/>
                <w:color w:val="000000"/>
                <w:sz w:val="16"/>
                <w:szCs w:val="16"/>
              </w:rPr>
            </w:pPr>
            <w:r w:rsidRPr="008928EB">
              <w:rPr>
                <w:rFonts w:ascii="Arial Narrow" w:eastAsia="Times New Roman" w:hAnsi="Arial Narrow"/>
                <w:b/>
                <w:bCs/>
                <w:color w:val="000000"/>
                <w:sz w:val="16"/>
                <w:szCs w:val="16"/>
              </w:rPr>
              <w:t>Área (ha)</w:t>
            </w:r>
          </w:p>
        </w:tc>
        <w:tc>
          <w:tcPr>
            <w:tcW w:w="0" w:type="auto"/>
            <w:shd w:val="clear" w:color="D9D9D9" w:fill="D9D9D9"/>
            <w:vAlign w:val="center"/>
            <w:hideMark/>
          </w:tcPr>
          <w:p w14:paraId="6A05A505" w14:textId="77777777" w:rsidR="002A12F2" w:rsidRPr="008928EB" w:rsidRDefault="002A12F2" w:rsidP="00712AE5">
            <w:pPr>
              <w:spacing w:after="0" w:line="240" w:lineRule="auto"/>
              <w:jc w:val="center"/>
              <w:rPr>
                <w:rFonts w:ascii="Arial Narrow" w:eastAsia="Times New Roman" w:hAnsi="Arial Narrow"/>
                <w:b/>
                <w:bCs/>
                <w:color w:val="000000"/>
                <w:sz w:val="16"/>
                <w:szCs w:val="16"/>
              </w:rPr>
            </w:pPr>
            <w:r w:rsidRPr="008928EB">
              <w:rPr>
                <w:rFonts w:ascii="Arial Narrow" w:eastAsia="Times New Roman" w:hAnsi="Arial Narrow"/>
                <w:b/>
                <w:bCs/>
                <w:color w:val="000000"/>
                <w:sz w:val="16"/>
                <w:szCs w:val="16"/>
              </w:rPr>
              <w:t>%</w:t>
            </w:r>
          </w:p>
        </w:tc>
        <w:tc>
          <w:tcPr>
            <w:tcW w:w="0" w:type="auto"/>
            <w:shd w:val="clear" w:color="D9D9D9" w:fill="D9D9D9"/>
            <w:vAlign w:val="center"/>
            <w:hideMark/>
          </w:tcPr>
          <w:p w14:paraId="7598A254" w14:textId="77777777" w:rsidR="002A12F2" w:rsidRPr="008928EB" w:rsidRDefault="002A12F2" w:rsidP="00712AE5">
            <w:pPr>
              <w:spacing w:after="0" w:line="240" w:lineRule="auto"/>
              <w:jc w:val="center"/>
              <w:rPr>
                <w:rFonts w:ascii="Arial Narrow" w:eastAsia="Times New Roman" w:hAnsi="Arial Narrow"/>
                <w:b/>
                <w:bCs/>
                <w:color w:val="000000"/>
                <w:sz w:val="16"/>
                <w:szCs w:val="16"/>
              </w:rPr>
            </w:pPr>
            <w:r w:rsidRPr="008928EB">
              <w:rPr>
                <w:rFonts w:ascii="Arial Narrow" w:eastAsia="Times New Roman" w:hAnsi="Arial Narrow"/>
                <w:b/>
                <w:bCs/>
                <w:color w:val="000000"/>
                <w:sz w:val="16"/>
                <w:szCs w:val="16"/>
              </w:rPr>
              <w:t>% UAOF</w:t>
            </w:r>
          </w:p>
        </w:tc>
        <w:tc>
          <w:tcPr>
            <w:tcW w:w="0" w:type="auto"/>
            <w:shd w:val="clear" w:color="D9D9D9" w:fill="D9D9D9"/>
            <w:vAlign w:val="center"/>
            <w:hideMark/>
          </w:tcPr>
          <w:p w14:paraId="7B9877D5" w14:textId="77777777" w:rsidR="002A12F2" w:rsidRPr="008928EB" w:rsidRDefault="002A12F2" w:rsidP="00712AE5">
            <w:pPr>
              <w:spacing w:after="0" w:line="240" w:lineRule="auto"/>
              <w:jc w:val="center"/>
              <w:rPr>
                <w:rFonts w:ascii="Arial Narrow" w:eastAsia="Times New Roman" w:hAnsi="Arial Narrow"/>
                <w:b/>
                <w:bCs/>
                <w:color w:val="000000"/>
                <w:sz w:val="16"/>
                <w:szCs w:val="16"/>
              </w:rPr>
            </w:pPr>
            <w:r w:rsidRPr="008928EB">
              <w:rPr>
                <w:rFonts w:ascii="Arial Narrow" w:eastAsia="Times New Roman" w:hAnsi="Arial Narrow"/>
                <w:b/>
                <w:bCs/>
                <w:color w:val="000000"/>
                <w:sz w:val="16"/>
                <w:szCs w:val="16"/>
              </w:rPr>
              <w:t>Fuente</w:t>
            </w:r>
          </w:p>
        </w:tc>
        <w:tc>
          <w:tcPr>
            <w:tcW w:w="0" w:type="auto"/>
            <w:shd w:val="clear" w:color="D9D9D9" w:fill="D9D9D9"/>
            <w:vAlign w:val="center"/>
            <w:hideMark/>
          </w:tcPr>
          <w:p w14:paraId="233A2862" w14:textId="77777777" w:rsidR="002A12F2" w:rsidRPr="008928EB" w:rsidRDefault="002A12F2" w:rsidP="00712AE5">
            <w:pPr>
              <w:spacing w:after="0" w:line="240" w:lineRule="auto"/>
              <w:jc w:val="center"/>
              <w:rPr>
                <w:rFonts w:ascii="Arial Narrow" w:eastAsia="Times New Roman" w:hAnsi="Arial Narrow"/>
                <w:b/>
                <w:bCs/>
                <w:color w:val="000000"/>
                <w:sz w:val="16"/>
                <w:szCs w:val="16"/>
              </w:rPr>
            </w:pPr>
            <w:r w:rsidRPr="008928EB">
              <w:rPr>
                <w:rFonts w:ascii="Arial Narrow" w:eastAsia="Times New Roman" w:hAnsi="Arial Narrow"/>
                <w:b/>
                <w:bCs/>
                <w:color w:val="000000"/>
                <w:sz w:val="16"/>
                <w:szCs w:val="16"/>
              </w:rPr>
              <w:t>Área (ha)</w:t>
            </w:r>
          </w:p>
        </w:tc>
        <w:tc>
          <w:tcPr>
            <w:tcW w:w="0" w:type="auto"/>
            <w:shd w:val="clear" w:color="D9D9D9" w:fill="D9D9D9"/>
            <w:vAlign w:val="center"/>
            <w:hideMark/>
          </w:tcPr>
          <w:p w14:paraId="092BF0C7" w14:textId="77777777" w:rsidR="002A12F2" w:rsidRPr="008928EB" w:rsidRDefault="002A12F2" w:rsidP="00712AE5">
            <w:pPr>
              <w:spacing w:after="0" w:line="240" w:lineRule="auto"/>
              <w:jc w:val="center"/>
              <w:rPr>
                <w:rFonts w:ascii="Arial Narrow" w:eastAsia="Times New Roman" w:hAnsi="Arial Narrow"/>
                <w:b/>
                <w:bCs/>
                <w:color w:val="000000"/>
                <w:sz w:val="16"/>
                <w:szCs w:val="16"/>
              </w:rPr>
            </w:pPr>
            <w:r w:rsidRPr="008928EB">
              <w:rPr>
                <w:rFonts w:ascii="Arial Narrow" w:eastAsia="Times New Roman" w:hAnsi="Arial Narrow"/>
                <w:b/>
                <w:bCs/>
                <w:color w:val="000000"/>
                <w:sz w:val="16"/>
                <w:szCs w:val="16"/>
              </w:rPr>
              <w:t>%</w:t>
            </w:r>
          </w:p>
        </w:tc>
        <w:tc>
          <w:tcPr>
            <w:tcW w:w="0" w:type="auto"/>
            <w:shd w:val="clear" w:color="D9D9D9" w:fill="D9D9D9"/>
            <w:vAlign w:val="center"/>
            <w:hideMark/>
          </w:tcPr>
          <w:p w14:paraId="75C0A61B" w14:textId="77777777" w:rsidR="002A12F2" w:rsidRPr="008928EB" w:rsidRDefault="002A12F2" w:rsidP="00712AE5">
            <w:pPr>
              <w:spacing w:after="0" w:line="240" w:lineRule="auto"/>
              <w:jc w:val="center"/>
              <w:rPr>
                <w:rFonts w:ascii="Arial Narrow" w:eastAsia="Times New Roman" w:hAnsi="Arial Narrow"/>
                <w:b/>
                <w:bCs/>
                <w:color w:val="000000"/>
                <w:sz w:val="16"/>
                <w:szCs w:val="16"/>
              </w:rPr>
            </w:pPr>
            <w:r w:rsidRPr="008928EB">
              <w:rPr>
                <w:rFonts w:ascii="Arial Narrow" w:eastAsia="Times New Roman" w:hAnsi="Arial Narrow"/>
                <w:b/>
                <w:bCs/>
                <w:color w:val="000000"/>
                <w:sz w:val="16"/>
                <w:szCs w:val="16"/>
              </w:rPr>
              <w:t>% UAOF</w:t>
            </w:r>
          </w:p>
        </w:tc>
        <w:tc>
          <w:tcPr>
            <w:tcW w:w="0" w:type="auto"/>
            <w:shd w:val="clear" w:color="D9D9D9" w:fill="D9D9D9"/>
            <w:vAlign w:val="center"/>
            <w:hideMark/>
          </w:tcPr>
          <w:p w14:paraId="7AB15344" w14:textId="77777777" w:rsidR="002A12F2" w:rsidRPr="008928EB" w:rsidRDefault="002A12F2" w:rsidP="00712AE5">
            <w:pPr>
              <w:spacing w:after="0" w:line="240" w:lineRule="auto"/>
              <w:jc w:val="center"/>
              <w:rPr>
                <w:rFonts w:ascii="Arial Narrow" w:eastAsia="Times New Roman" w:hAnsi="Arial Narrow"/>
                <w:b/>
                <w:bCs/>
                <w:color w:val="000000"/>
                <w:sz w:val="16"/>
                <w:szCs w:val="16"/>
              </w:rPr>
            </w:pPr>
            <w:r w:rsidRPr="008928EB">
              <w:rPr>
                <w:rFonts w:ascii="Arial Narrow" w:eastAsia="Times New Roman" w:hAnsi="Arial Narrow"/>
                <w:b/>
                <w:bCs/>
                <w:color w:val="000000"/>
                <w:sz w:val="16"/>
                <w:szCs w:val="16"/>
              </w:rPr>
              <w:t>Fuente</w:t>
            </w:r>
          </w:p>
        </w:tc>
      </w:tr>
      <w:tr w:rsidR="002A12F2" w:rsidRPr="0013774D" w14:paraId="1188AF1F" w14:textId="77777777" w:rsidTr="00AB1327">
        <w:trPr>
          <w:trHeight w:val="20"/>
        </w:trPr>
        <w:tc>
          <w:tcPr>
            <w:tcW w:w="0" w:type="auto"/>
            <w:shd w:val="clear" w:color="auto" w:fill="auto"/>
            <w:vAlign w:val="center"/>
            <w:hideMark/>
          </w:tcPr>
          <w:p w14:paraId="74DE1F1D" w14:textId="132AEF79"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Área total bosques de la región</w:t>
            </w:r>
          </w:p>
        </w:tc>
        <w:tc>
          <w:tcPr>
            <w:tcW w:w="0" w:type="auto"/>
            <w:shd w:val="clear" w:color="auto" w:fill="auto"/>
            <w:noWrap/>
            <w:vAlign w:val="center"/>
            <w:hideMark/>
          </w:tcPr>
          <w:p w14:paraId="085C8C02"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73.353</w:t>
            </w:r>
          </w:p>
        </w:tc>
        <w:tc>
          <w:tcPr>
            <w:tcW w:w="0" w:type="auto"/>
            <w:shd w:val="clear" w:color="auto" w:fill="auto"/>
            <w:noWrap/>
            <w:vAlign w:val="center"/>
            <w:hideMark/>
          </w:tcPr>
          <w:p w14:paraId="6173CE90"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24%</w:t>
            </w:r>
          </w:p>
        </w:tc>
        <w:tc>
          <w:tcPr>
            <w:tcW w:w="0" w:type="auto"/>
            <w:shd w:val="clear" w:color="auto" w:fill="auto"/>
            <w:vAlign w:val="center"/>
            <w:hideMark/>
          </w:tcPr>
          <w:p w14:paraId="32C8601A"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34%</w:t>
            </w:r>
          </w:p>
        </w:tc>
        <w:tc>
          <w:tcPr>
            <w:tcW w:w="0" w:type="auto"/>
            <w:shd w:val="clear" w:color="auto" w:fill="auto"/>
            <w:vAlign w:val="center"/>
            <w:hideMark/>
          </w:tcPr>
          <w:p w14:paraId="4C1B8D9A" w14:textId="77777777" w:rsidR="002A12F2" w:rsidRPr="008928EB" w:rsidRDefault="002A12F2" w:rsidP="00712AE5">
            <w:pPr>
              <w:spacing w:after="0" w:line="240" w:lineRule="auto"/>
              <w:jc w:val="center"/>
              <w:rPr>
                <w:rFonts w:ascii="Arial Narrow" w:eastAsia="Times New Roman" w:hAnsi="Arial Narrow"/>
                <w:color w:val="000000"/>
                <w:sz w:val="16"/>
                <w:szCs w:val="16"/>
              </w:rPr>
            </w:pPr>
            <w:proofErr w:type="spellStart"/>
            <w:r w:rsidRPr="008928EB">
              <w:rPr>
                <w:rFonts w:ascii="Arial Narrow" w:eastAsia="Times New Roman" w:hAnsi="Arial Narrow"/>
                <w:color w:val="000000"/>
                <w:sz w:val="16"/>
                <w:szCs w:val="16"/>
              </w:rPr>
              <w:t>SMByC</w:t>
            </w:r>
            <w:proofErr w:type="spellEnd"/>
            <w:r w:rsidRPr="008928EB">
              <w:rPr>
                <w:rFonts w:ascii="Arial Narrow" w:eastAsia="Times New Roman" w:hAnsi="Arial Narrow"/>
                <w:color w:val="000000"/>
                <w:sz w:val="16"/>
                <w:szCs w:val="16"/>
              </w:rPr>
              <w:t xml:space="preserve"> IDEAM Reporte Reporte:7427</w:t>
            </w:r>
          </w:p>
        </w:tc>
        <w:tc>
          <w:tcPr>
            <w:tcW w:w="0" w:type="auto"/>
            <w:shd w:val="clear" w:color="auto" w:fill="auto"/>
            <w:noWrap/>
            <w:vAlign w:val="center"/>
            <w:hideMark/>
          </w:tcPr>
          <w:p w14:paraId="581423B6"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73353,00</w:t>
            </w:r>
          </w:p>
        </w:tc>
        <w:tc>
          <w:tcPr>
            <w:tcW w:w="0" w:type="auto"/>
            <w:shd w:val="clear" w:color="auto" w:fill="auto"/>
            <w:noWrap/>
            <w:vAlign w:val="center"/>
            <w:hideMark/>
          </w:tcPr>
          <w:p w14:paraId="17AAE3FF"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24%</w:t>
            </w:r>
          </w:p>
        </w:tc>
        <w:tc>
          <w:tcPr>
            <w:tcW w:w="0" w:type="auto"/>
            <w:shd w:val="clear" w:color="auto" w:fill="auto"/>
            <w:vAlign w:val="center"/>
            <w:hideMark/>
          </w:tcPr>
          <w:p w14:paraId="11F9702D"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34%</w:t>
            </w:r>
          </w:p>
        </w:tc>
        <w:tc>
          <w:tcPr>
            <w:tcW w:w="0" w:type="auto"/>
            <w:shd w:val="clear" w:color="auto" w:fill="auto"/>
            <w:vAlign w:val="center"/>
            <w:hideMark/>
          </w:tcPr>
          <w:p w14:paraId="29512D37" w14:textId="77777777" w:rsidR="002A12F2" w:rsidRPr="008928EB" w:rsidRDefault="002A12F2" w:rsidP="00712AE5">
            <w:pPr>
              <w:spacing w:after="0" w:line="240" w:lineRule="auto"/>
              <w:jc w:val="center"/>
              <w:rPr>
                <w:rFonts w:ascii="Arial Narrow" w:eastAsia="Times New Roman" w:hAnsi="Arial Narrow"/>
                <w:color w:val="000000"/>
                <w:sz w:val="16"/>
                <w:szCs w:val="16"/>
              </w:rPr>
            </w:pPr>
            <w:proofErr w:type="spellStart"/>
            <w:r w:rsidRPr="008928EB">
              <w:rPr>
                <w:rFonts w:ascii="Arial Narrow" w:eastAsia="Times New Roman" w:hAnsi="Arial Narrow"/>
                <w:color w:val="000000"/>
                <w:sz w:val="16"/>
                <w:szCs w:val="16"/>
              </w:rPr>
              <w:t>SMByC</w:t>
            </w:r>
            <w:proofErr w:type="spellEnd"/>
            <w:r w:rsidRPr="008928EB">
              <w:rPr>
                <w:rFonts w:ascii="Arial Narrow" w:eastAsia="Times New Roman" w:hAnsi="Arial Narrow"/>
                <w:color w:val="000000"/>
                <w:sz w:val="16"/>
                <w:szCs w:val="16"/>
              </w:rPr>
              <w:t xml:space="preserve"> IDEAM Reporte Reporte:7427</w:t>
            </w:r>
          </w:p>
        </w:tc>
        <w:tc>
          <w:tcPr>
            <w:tcW w:w="0" w:type="auto"/>
            <w:shd w:val="clear" w:color="auto" w:fill="auto"/>
            <w:noWrap/>
            <w:vAlign w:val="center"/>
            <w:hideMark/>
          </w:tcPr>
          <w:p w14:paraId="2A4059AB"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73353,00</w:t>
            </w:r>
          </w:p>
        </w:tc>
        <w:tc>
          <w:tcPr>
            <w:tcW w:w="0" w:type="auto"/>
            <w:shd w:val="clear" w:color="auto" w:fill="auto"/>
            <w:noWrap/>
            <w:vAlign w:val="center"/>
            <w:hideMark/>
          </w:tcPr>
          <w:p w14:paraId="01BCC1ED"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24%</w:t>
            </w:r>
          </w:p>
        </w:tc>
        <w:tc>
          <w:tcPr>
            <w:tcW w:w="0" w:type="auto"/>
            <w:shd w:val="clear" w:color="auto" w:fill="auto"/>
            <w:vAlign w:val="center"/>
            <w:hideMark/>
          </w:tcPr>
          <w:p w14:paraId="41685B8B"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34%</w:t>
            </w:r>
          </w:p>
        </w:tc>
        <w:tc>
          <w:tcPr>
            <w:tcW w:w="0" w:type="auto"/>
            <w:shd w:val="clear" w:color="auto" w:fill="auto"/>
            <w:vAlign w:val="center"/>
            <w:hideMark/>
          </w:tcPr>
          <w:p w14:paraId="5B8CB10C" w14:textId="77777777" w:rsidR="002A12F2" w:rsidRPr="008928EB" w:rsidRDefault="002A12F2" w:rsidP="00712AE5">
            <w:pPr>
              <w:spacing w:after="0" w:line="240" w:lineRule="auto"/>
              <w:jc w:val="center"/>
              <w:rPr>
                <w:rFonts w:ascii="Arial Narrow" w:eastAsia="Times New Roman" w:hAnsi="Arial Narrow"/>
                <w:color w:val="000000"/>
                <w:sz w:val="16"/>
                <w:szCs w:val="16"/>
              </w:rPr>
            </w:pPr>
            <w:proofErr w:type="spellStart"/>
            <w:r w:rsidRPr="008928EB">
              <w:rPr>
                <w:rFonts w:ascii="Arial Narrow" w:eastAsia="Times New Roman" w:hAnsi="Arial Narrow"/>
                <w:color w:val="000000"/>
                <w:sz w:val="16"/>
                <w:szCs w:val="16"/>
              </w:rPr>
              <w:t>SMByC</w:t>
            </w:r>
            <w:proofErr w:type="spellEnd"/>
            <w:r w:rsidRPr="008928EB">
              <w:rPr>
                <w:rFonts w:ascii="Arial Narrow" w:eastAsia="Times New Roman" w:hAnsi="Arial Narrow"/>
                <w:color w:val="000000"/>
                <w:sz w:val="16"/>
                <w:szCs w:val="16"/>
              </w:rPr>
              <w:t xml:space="preserve"> IDEAM Reporte Reporte:7427</w:t>
            </w:r>
          </w:p>
        </w:tc>
      </w:tr>
      <w:tr w:rsidR="002A12F2" w:rsidRPr="0013774D" w14:paraId="159900D5" w14:textId="77777777" w:rsidTr="00AB1327">
        <w:trPr>
          <w:trHeight w:val="20"/>
        </w:trPr>
        <w:tc>
          <w:tcPr>
            <w:tcW w:w="0" w:type="auto"/>
            <w:shd w:val="clear" w:color="auto" w:fill="auto"/>
            <w:vAlign w:val="center"/>
            <w:hideMark/>
          </w:tcPr>
          <w:p w14:paraId="43B2F27B" w14:textId="7131A56F"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Área forestal ordenada principalmente para la protección del suelo y del agua</w:t>
            </w:r>
          </w:p>
        </w:tc>
        <w:tc>
          <w:tcPr>
            <w:tcW w:w="0" w:type="auto"/>
            <w:shd w:val="clear" w:color="auto" w:fill="auto"/>
            <w:noWrap/>
            <w:vAlign w:val="center"/>
            <w:hideMark/>
          </w:tcPr>
          <w:p w14:paraId="430D37B1"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55.978</w:t>
            </w:r>
          </w:p>
        </w:tc>
        <w:tc>
          <w:tcPr>
            <w:tcW w:w="0" w:type="auto"/>
            <w:shd w:val="clear" w:color="auto" w:fill="auto"/>
            <w:noWrap/>
            <w:vAlign w:val="center"/>
            <w:hideMark/>
          </w:tcPr>
          <w:p w14:paraId="6D1E676D"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18%</w:t>
            </w:r>
          </w:p>
        </w:tc>
        <w:tc>
          <w:tcPr>
            <w:tcW w:w="0" w:type="auto"/>
            <w:shd w:val="clear" w:color="auto" w:fill="auto"/>
            <w:vAlign w:val="center"/>
            <w:hideMark/>
          </w:tcPr>
          <w:p w14:paraId="4272B08A"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26%</w:t>
            </w:r>
          </w:p>
        </w:tc>
        <w:tc>
          <w:tcPr>
            <w:tcW w:w="0" w:type="auto"/>
            <w:shd w:val="clear" w:color="auto" w:fill="auto"/>
            <w:vAlign w:val="center"/>
            <w:hideMark/>
          </w:tcPr>
          <w:p w14:paraId="44EB865C"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Zonificación POF Acuerdo No. 05 del 27 de marzo de 2019</w:t>
            </w:r>
          </w:p>
        </w:tc>
        <w:tc>
          <w:tcPr>
            <w:tcW w:w="0" w:type="auto"/>
            <w:shd w:val="clear" w:color="auto" w:fill="auto"/>
            <w:vAlign w:val="center"/>
            <w:hideMark/>
          </w:tcPr>
          <w:p w14:paraId="1A8E444D"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73614,09</w:t>
            </w:r>
          </w:p>
        </w:tc>
        <w:tc>
          <w:tcPr>
            <w:tcW w:w="0" w:type="auto"/>
            <w:shd w:val="clear" w:color="auto" w:fill="auto"/>
            <w:noWrap/>
            <w:vAlign w:val="center"/>
            <w:hideMark/>
          </w:tcPr>
          <w:p w14:paraId="5EDEFF62"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24%</w:t>
            </w:r>
          </w:p>
        </w:tc>
        <w:tc>
          <w:tcPr>
            <w:tcW w:w="0" w:type="auto"/>
            <w:shd w:val="clear" w:color="auto" w:fill="auto"/>
            <w:vAlign w:val="center"/>
            <w:hideMark/>
          </w:tcPr>
          <w:p w14:paraId="2BF84265"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26%</w:t>
            </w:r>
          </w:p>
        </w:tc>
        <w:tc>
          <w:tcPr>
            <w:tcW w:w="0" w:type="auto"/>
            <w:shd w:val="clear" w:color="auto" w:fill="auto"/>
            <w:vAlign w:val="center"/>
            <w:hideMark/>
          </w:tcPr>
          <w:p w14:paraId="6E17F6D4"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Zonificación POF Acuerdo No. 05 del 27 de marzo de 2019</w:t>
            </w:r>
          </w:p>
        </w:tc>
        <w:tc>
          <w:tcPr>
            <w:tcW w:w="0" w:type="auto"/>
            <w:shd w:val="clear" w:color="auto" w:fill="auto"/>
            <w:vAlign w:val="center"/>
            <w:hideMark/>
          </w:tcPr>
          <w:p w14:paraId="28651090"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73614,09</w:t>
            </w:r>
          </w:p>
        </w:tc>
        <w:tc>
          <w:tcPr>
            <w:tcW w:w="0" w:type="auto"/>
            <w:shd w:val="clear" w:color="auto" w:fill="auto"/>
            <w:noWrap/>
            <w:vAlign w:val="center"/>
            <w:hideMark/>
          </w:tcPr>
          <w:p w14:paraId="48392D5E"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24%</w:t>
            </w:r>
          </w:p>
        </w:tc>
        <w:tc>
          <w:tcPr>
            <w:tcW w:w="0" w:type="auto"/>
            <w:shd w:val="clear" w:color="auto" w:fill="auto"/>
            <w:vAlign w:val="center"/>
            <w:hideMark/>
          </w:tcPr>
          <w:p w14:paraId="548E4CCF"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26%</w:t>
            </w:r>
          </w:p>
        </w:tc>
        <w:tc>
          <w:tcPr>
            <w:tcW w:w="0" w:type="auto"/>
            <w:shd w:val="clear" w:color="auto" w:fill="auto"/>
            <w:vAlign w:val="center"/>
            <w:hideMark/>
          </w:tcPr>
          <w:p w14:paraId="72257CFC"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Zonificación POF Acuerdo No. 05 del 27 de marzo de 2019</w:t>
            </w:r>
          </w:p>
        </w:tc>
      </w:tr>
      <w:tr w:rsidR="002A12F2" w:rsidRPr="0013774D" w14:paraId="1BA67581" w14:textId="77777777" w:rsidTr="00AB1327">
        <w:trPr>
          <w:trHeight w:val="20"/>
        </w:trPr>
        <w:tc>
          <w:tcPr>
            <w:tcW w:w="0" w:type="auto"/>
            <w:shd w:val="clear" w:color="auto" w:fill="auto"/>
            <w:vAlign w:val="center"/>
            <w:hideMark/>
          </w:tcPr>
          <w:p w14:paraId="29C1B03D" w14:textId="18A4812C"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Superficie cubierta por Bosque Natural en áreas protegidas</w:t>
            </w:r>
          </w:p>
        </w:tc>
        <w:tc>
          <w:tcPr>
            <w:tcW w:w="0" w:type="auto"/>
            <w:shd w:val="clear" w:color="auto" w:fill="auto"/>
            <w:noWrap/>
            <w:vAlign w:val="center"/>
            <w:hideMark/>
          </w:tcPr>
          <w:p w14:paraId="0692EB3B"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31.785</w:t>
            </w:r>
          </w:p>
        </w:tc>
        <w:tc>
          <w:tcPr>
            <w:tcW w:w="0" w:type="auto"/>
            <w:shd w:val="clear" w:color="auto" w:fill="auto"/>
            <w:noWrap/>
            <w:vAlign w:val="center"/>
            <w:hideMark/>
          </w:tcPr>
          <w:p w14:paraId="4D56EC75"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10%</w:t>
            </w:r>
          </w:p>
        </w:tc>
        <w:tc>
          <w:tcPr>
            <w:tcW w:w="0" w:type="auto"/>
            <w:shd w:val="clear" w:color="auto" w:fill="auto"/>
            <w:vAlign w:val="center"/>
            <w:hideMark/>
          </w:tcPr>
          <w:p w14:paraId="1ABA1CEC"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15%</w:t>
            </w:r>
          </w:p>
        </w:tc>
        <w:tc>
          <w:tcPr>
            <w:tcW w:w="0" w:type="auto"/>
            <w:shd w:val="clear" w:color="auto" w:fill="auto"/>
            <w:vAlign w:val="center"/>
            <w:hideMark/>
          </w:tcPr>
          <w:p w14:paraId="70F44A18" w14:textId="79FC338C"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 xml:space="preserve">Acuerdos declaración DRMI: Páramo de Rabanal; paramo de Cristales, Castillejo </w:t>
            </w:r>
            <w:proofErr w:type="gramStart"/>
            <w:r w:rsidRPr="008928EB">
              <w:rPr>
                <w:rFonts w:ascii="Arial Narrow" w:eastAsia="Times New Roman" w:hAnsi="Arial Narrow"/>
                <w:color w:val="000000"/>
                <w:sz w:val="16"/>
                <w:szCs w:val="16"/>
              </w:rPr>
              <w:t>o  Guacheneque</w:t>
            </w:r>
            <w:proofErr w:type="gramEnd"/>
            <w:r w:rsidRPr="008928EB">
              <w:rPr>
                <w:rFonts w:ascii="Arial Narrow" w:eastAsia="Times New Roman" w:hAnsi="Arial Narrow"/>
                <w:color w:val="000000"/>
                <w:sz w:val="16"/>
                <w:szCs w:val="16"/>
              </w:rPr>
              <w:t xml:space="preserve">; paramo  </w:t>
            </w:r>
            <w:proofErr w:type="spellStart"/>
            <w:r w:rsidRPr="008928EB">
              <w:rPr>
                <w:rFonts w:ascii="Arial Narrow" w:eastAsia="Times New Roman" w:hAnsi="Arial Narrow"/>
                <w:color w:val="000000"/>
                <w:sz w:val="16"/>
                <w:szCs w:val="16"/>
              </w:rPr>
              <w:t>Mamapacha</w:t>
            </w:r>
            <w:proofErr w:type="spellEnd"/>
            <w:r w:rsidRPr="008928EB">
              <w:rPr>
                <w:rFonts w:ascii="Arial Narrow" w:eastAsia="Times New Roman" w:hAnsi="Arial Narrow"/>
                <w:color w:val="000000"/>
                <w:sz w:val="16"/>
                <w:szCs w:val="16"/>
              </w:rPr>
              <w:t xml:space="preserve"> - </w:t>
            </w:r>
            <w:proofErr w:type="spellStart"/>
            <w:r w:rsidRPr="008928EB">
              <w:rPr>
                <w:rFonts w:ascii="Arial Narrow" w:eastAsia="Times New Roman" w:hAnsi="Arial Narrow"/>
                <w:color w:val="000000"/>
                <w:sz w:val="16"/>
                <w:szCs w:val="16"/>
              </w:rPr>
              <w:t>Bijagual</w:t>
            </w:r>
            <w:proofErr w:type="spellEnd"/>
            <w:r w:rsidRPr="008928EB">
              <w:rPr>
                <w:rFonts w:ascii="Arial Narrow" w:eastAsia="Times New Roman" w:hAnsi="Arial Narrow"/>
                <w:color w:val="000000"/>
                <w:sz w:val="16"/>
                <w:szCs w:val="16"/>
              </w:rPr>
              <w:t xml:space="preserve">; Cuchillas Negra y </w:t>
            </w:r>
            <w:proofErr w:type="spellStart"/>
            <w:r w:rsidRPr="008928EB">
              <w:rPr>
                <w:rFonts w:ascii="Arial Narrow" w:eastAsia="Times New Roman" w:hAnsi="Arial Narrow"/>
                <w:color w:val="000000"/>
                <w:sz w:val="16"/>
                <w:szCs w:val="16"/>
              </w:rPr>
              <w:t>Guanaque</w:t>
            </w:r>
            <w:proofErr w:type="spellEnd"/>
            <w:r w:rsidRPr="008928EB">
              <w:rPr>
                <w:rFonts w:ascii="Arial Narrow" w:eastAsia="Times New Roman" w:hAnsi="Arial Narrow"/>
                <w:color w:val="000000"/>
                <w:sz w:val="16"/>
                <w:szCs w:val="16"/>
              </w:rPr>
              <w:t>; Cuchilla San Cayetano; Cuchillas El Varal</w:t>
            </w:r>
          </w:p>
        </w:tc>
        <w:tc>
          <w:tcPr>
            <w:tcW w:w="0" w:type="auto"/>
            <w:shd w:val="clear" w:color="auto" w:fill="auto"/>
            <w:vAlign w:val="center"/>
            <w:hideMark/>
          </w:tcPr>
          <w:p w14:paraId="66CB7C0B"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31885,91</w:t>
            </w:r>
          </w:p>
        </w:tc>
        <w:tc>
          <w:tcPr>
            <w:tcW w:w="0" w:type="auto"/>
            <w:shd w:val="clear" w:color="auto" w:fill="auto"/>
            <w:noWrap/>
            <w:vAlign w:val="center"/>
            <w:hideMark/>
          </w:tcPr>
          <w:p w14:paraId="27629F9E"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10%</w:t>
            </w:r>
          </w:p>
        </w:tc>
        <w:tc>
          <w:tcPr>
            <w:tcW w:w="0" w:type="auto"/>
            <w:shd w:val="clear" w:color="auto" w:fill="auto"/>
            <w:vAlign w:val="center"/>
            <w:hideMark/>
          </w:tcPr>
          <w:p w14:paraId="0D924047"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10%</w:t>
            </w:r>
          </w:p>
        </w:tc>
        <w:tc>
          <w:tcPr>
            <w:tcW w:w="0" w:type="auto"/>
            <w:shd w:val="clear" w:color="auto" w:fill="auto"/>
            <w:vAlign w:val="center"/>
            <w:hideMark/>
          </w:tcPr>
          <w:p w14:paraId="3EB88908"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 xml:space="preserve">Acuerdos declaración DRMI: Páramo de Rabanal; paramo de Cristales, Castillejo </w:t>
            </w:r>
            <w:proofErr w:type="gramStart"/>
            <w:r w:rsidRPr="008928EB">
              <w:rPr>
                <w:rFonts w:ascii="Arial Narrow" w:eastAsia="Times New Roman" w:hAnsi="Arial Narrow"/>
                <w:color w:val="000000"/>
                <w:sz w:val="16"/>
                <w:szCs w:val="16"/>
              </w:rPr>
              <w:t>o  Guacheneque</w:t>
            </w:r>
            <w:proofErr w:type="gramEnd"/>
            <w:r w:rsidRPr="008928EB">
              <w:rPr>
                <w:rFonts w:ascii="Arial Narrow" w:eastAsia="Times New Roman" w:hAnsi="Arial Narrow"/>
                <w:color w:val="000000"/>
                <w:sz w:val="16"/>
                <w:szCs w:val="16"/>
              </w:rPr>
              <w:t xml:space="preserve">; paramo  </w:t>
            </w:r>
            <w:proofErr w:type="spellStart"/>
            <w:r w:rsidRPr="008928EB">
              <w:rPr>
                <w:rFonts w:ascii="Arial Narrow" w:eastAsia="Times New Roman" w:hAnsi="Arial Narrow"/>
                <w:color w:val="000000"/>
                <w:sz w:val="16"/>
                <w:szCs w:val="16"/>
              </w:rPr>
              <w:t>Mamapacha</w:t>
            </w:r>
            <w:proofErr w:type="spellEnd"/>
            <w:r w:rsidRPr="008928EB">
              <w:rPr>
                <w:rFonts w:ascii="Arial Narrow" w:eastAsia="Times New Roman" w:hAnsi="Arial Narrow"/>
                <w:color w:val="000000"/>
                <w:sz w:val="16"/>
                <w:szCs w:val="16"/>
              </w:rPr>
              <w:t xml:space="preserve"> - </w:t>
            </w:r>
            <w:proofErr w:type="spellStart"/>
            <w:r w:rsidRPr="008928EB">
              <w:rPr>
                <w:rFonts w:ascii="Arial Narrow" w:eastAsia="Times New Roman" w:hAnsi="Arial Narrow"/>
                <w:color w:val="000000"/>
                <w:sz w:val="16"/>
                <w:szCs w:val="16"/>
              </w:rPr>
              <w:t>Bijagual</w:t>
            </w:r>
            <w:proofErr w:type="spellEnd"/>
            <w:r w:rsidRPr="008928EB">
              <w:rPr>
                <w:rFonts w:ascii="Arial Narrow" w:eastAsia="Times New Roman" w:hAnsi="Arial Narrow"/>
                <w:color w:val="000000"/>
                <w:sz w:val="16"/>
                <w:szCs w:val="16"/>
              </w:rPr>
              <w:t xml:space="preserve">; Cuchillas Negra y </w:t>
            </w:r>
            <w:proofErr w:type="spellStart"/>
            <w:r w:rsidRPr="008928EB">
              <w:rPr>
                <w:rFonts w:ascii="Arial Narrow" w:eastAsia="Times New Roman" w:hAnsi="Arial Narrow"/>
                <w:color w:val="000000"/>
                <w:sz w:val="16"/>
                <w:szCs w:val="16"/>
              </w:rPr>
              <w:t>Guanaque</w:t>
            </w:r>
            <w:proofErr w:type="spellEnd"/>
            <w:r w:rsidRPr="008928EB">
              <w:rPr>
                <w:rFonts w:ascii="Arial Narrow" w:eastAsia="Times New Roman" w:hAnsi="Arial Narrow"/>
                <w:color w:val="000000"/>
                <w:sz w:val="16"/>
                <w:szCs w:val="16"/>
              </w:rPr>
              <w:t>; Cuchilla San Cayetano; Cuchillas El Vara</w:t>
            </w:r>
          </w:p>
        </w:tc>
        <w:tc>
          <w:tcPr>
            <w:tcW w:w="0" w:type="auto"/>
            <w:shd w:val="clear" w:color="auto" w:fill="auto"/>
            <w:vAlign w:val="center"/>
            <w:hideMark/>
          </w:tcPr>
          <w:p w14:paraId="486DDC4F"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31885,91</w:t>
            </w:r>
          </w:p>
        </w:tc>
        <w:tc>
          <w:tcPr>
            <w:tcW w:w="0" w:type="auto"/>
            <w:shd w:val="clear" w:color="auto" w:fill="auto"/>
            <w:noWrap/>
            <w:vAlign w:val="center"/>
            <w:hideMark/>
          </w:tcPr>
          <w:p w14:paraId="39A9ABD3"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10%</w:t>
            </w:r>
          </w:p>
        </w:tc>
        <w:tc>
          <w:tcPr>
            <w:tcW w:w="0" w:type="auto"/>
            <w:shd w:val="clear" w:color="auto" w:fill="auto"/>
            <w:vAlign w:val="center"/>
            <w:hideMark/>
          </w:tcPr>
          <w:p w14:paraId="3D31916C"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10%</w:t>
            </w:r>
          </w:p>
        </w:tc>
        <w:tc>
          <w:tcPr>
            <w:tcW w:w="0" w:type="auto"/>
            <w:shd w:val="clear" w:color="auto" w:fill="auto"/>
            <w:vAlign w:val="center"/>
            <w:hideMark/>
          </w:tcPr>
          <w:p w14:paraId="31A4B8EC"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 xml:space="preserve">Acuerdos declaración DRMI: Páramo de Rabanal; paramo de Cristales, Castillejo </w:t>
            </w:r>
            <w:proofErr w:type="gramStart"/>
            <w:r w:rsidRPr="008928EB">
              <w:rPr>
                <w:rFonts w:ascii="Arial Narrow" w:eastAsia="Times New Roman" w:hAnsi="Arial Narrow"/>
                <w:color w:val="000000"/>
                <w:sz w:val="16"/>
                <w:szCs w:val="16"/>
              </w:rPr>
              <w:t>o  Guacheneque</w:t>
            </w:r>
            <w:proofErr w:type="gramEnd"/>
            <w:r w:rsidRPr="008928EB">
              <w:rPr>
                <w:rFonts w:ascii="Arial Narrow" w:eastAsia="Times New Roman" w:hAnsi="Arial Narrow"/>
                <w:color w:val="000000"/>
                <w:sz w:val="16"/>
                <w:szCs w:val="16"/>
              </w:rPr>
              <w:t xml:space="preserve">; paramo  </w:t>
            </w:r>
            <w:proofErr w:type="spellStart"/>
            <w:r w:rsidRPr="008928EB">
              <w:rPr>
                <w:rFonts w:ascii="Arial Narrow" w:eastAsia="Times New Roman" w:hAnsi="Arial Narrow"/>
                <w:color w:val="000000"/>
                <w:sz w:val="16"/>
                <w:szCs w:val="16"/>
              </w:rPr>
              <w:t>Mamapacha</w:t>
            </w:r>
            <w:proofErr w:type="spellEnd"/>
            <w:r w:rsidRPr="008928EB">
              <w:rPr>
                <w:rFonts w:ascii="Arial Narrow" w:eastAsia="Times New Roman" w:hAnsi="Arial Narrow"/>
                <w:color w:val="000000"/>
                <w:sz w:val="16"/>
                <w:szCs w:val="16"/>
              </w:rPr>
              <w:t xml:space="preserve"> - </w:t>
            </w:r>
            <w:proofErr w:type="spellStart"/>
            <w:r w:rsidRPr="008928EB">
              <w:rPr>
                <w:rFonts w:ascii="Arial Narrow" w:eastAsia="Times New Roman" w:hAnsi="Arial Narrow"/>
                <w:color w:val="000000"/>
                <w:sz w:val="16"/>
                <w:szCs w:val="16"/>
              </w:rPr>
              <w:t>Bijagual</w:t>
            </w:r>
            <w:proofErr w:type="spellEnd"/>
            <w:r w:rsidRPr="008928EB">
              <w:rPr>
                <w:rFonts w:ascii="Arial Narrow" w:eastAsia="Times New Roman" w:hAnsi="Arial Narrow"/>
                <w:color w:val="000000"/>
                <w:sz w:val="16"/>
                <w:szCs w:val="16"/>
              </w:rPr>
              <w:t xml:space="preserve">; Cuchillas Negra y </w:t>
            </w:r>
            <w:proofErr w:type="spellStart"/>
            <w:r w:rsidRPr="008928EB">
              <w:rPr>
                <w:rFonts w:ascii="Arial Narrow" w:eastAsia="Times New Roman" w:hAnsi="Arial Narrow"/>
                <w:color w:val="000000"/>
                <w:sz w:val="16"/>
                <w:szCs w:val="16"/>
              </w:rPr>
              <w:t>Guanaque</w:t>
            </w:r>
            <w:proofErr w:type="spellEnd"/>
            <w:r w:rsidRPr="008928EB">
              <w:rPr>
                <w:rFonts w:ascii="Arial Narrow" w:eastAsia="Times New Roman" w:hAnsi="Arial Narrow"/>
                <w:color w:val="000000"/>
                <w:sz w:val="16"/>
                <w:szCs w:val="16"/>
              </w:rPr>
              <w:t>; Cuchilla San Cayetano; Cuchillas El Vara</w:t>
            </w:r>
          </w:p>
        </w:tc>
      </w:tr>
      <w:tr w:rsidR="002A12F2" w:rsidRPr="0013774D" w14:paraId="1CE25421" w14:textId="77777777" w:rsidTr="00AB1327">
        <w:trPr>
          <w:trHeight w:val="20"/>
        </w:trPr>
        <w:tc>
          <w:tcPr>
            <w:tcW w:w="0" w:type="auto"/>
            <w:shd w:val="clear" w:color="auto" w:fill="auto"/>
            <w:vAlign w:val="center"/>
            <w:hideMark/>
          </w:tcPr>
          <w:p w14:paraId="5BF68D16" w14:textId="5B527566"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Superficie cubierta por Bosque cuenca del rio Garagoa</w:t>
            </w:r>
          </w:p>
        </w:tc>
        <w:tc>
          <w:tcPr>
            <w:tcW w:w="0" w:type="auto"/>
            <w:shd w:val="clear" w:color="auto" w:fill="auto"/>
            <w:noWrap/>
            <w:vAlign w:val="center"/>
            <w:hideMark/>
          </w:tcPr>
          <w:p w14:paraId="1C8F59D0"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34.001</w:t>
            </w:r>
          </w:p>
        </w:tc>
        <w:tc>
          <w:tcPr>
            <w:tcW w:w="0" w:type="auto"/>
            <w:shd w:val="clear" w:color="auto" w:fill="auto"/>
            <w:noWrap/>
            <w:vAlign w:val="center"/>
            <w:hideMark/>
          </w:tcPr>
          <w:p w14:paraId="42754BB7"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11%</w:t>
            </w:r>
          </w:p>
        </w:tc>
        <w:tc>
          <w:tcPr>
            <w:tcW w:w="0" w:type="auto"/>
            <w:shd w:val="clear" w:color="auto" w:fill="auto"/>
            <w:vAlign w:val="center"/>
            <w:hideMark/>
          </w:tcPr>
          <w:p w14:paraId="28E68C70"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16%</w:t>
            </w:r>
          </w:p>
        </w:tc>
        <w:tc>
          <w:tcPr>
            <w:tcW w:w="0" w:type="auto"/>
            <w:shd w:val="clear" w:color="auto" w:fill="auto"/>
            <w:vAlign w:val="center"/>
            <w:hideMark/>
          </w:tcPr>
          <w:p w14:paraId="2FA6802D" w14:textId="056EA77F" w:rsidR="002A12F2" w:rsidRPr="008928EB" w:rsidRDefault="002A12F2" w:rsidP="00712AE5">
            <w:pPr>
              <w:spacing w:after="0" w:line="240" w:lineRule="auto"/>
              <w:jc w:val="center"/>
              <w:rPr>
                <w:rFonts w:ascii="Arial Narrow" w:eastAsia="Times New Roman" w:hAnsi="Arial Narrow"/>
                <w:color w:val="000000"/>
                <w:sz w:val="16"/>
                <w:szCs w:val="16"/>
              </w:rPr>
            </w:pPr>
            <w:proofErr w:type="spellStart"/>
            <w:r w:rsidRPr="008928EB">
              <w:rPr>
                <w:rFonts w:ascii="Arial Narrow" w:eastAsia="Times New Roman" w:hAnsi="Arial Narrow"/>
                <w:color w:val="000000"/>
                <w:sz w:val="16"/>
                <w:szCs w:val="16"/>
              </w:rPr>
              <w:t>SMByC</w:t>
            </w:r>
            <w:proofErr w:type="spellEnd"/>
            <w:r w:rsidRPr="008928EB">
              <w:rPr>
                <w:rFonts w:ascii="Arial Narrow" w:eastAsia="Times New Roman" w:hAnsi="Arial Narrow"/>
                <w:color w:val="000000"/>
                <w:sz w:val="16"/>
                <w:szCs w:val="16"/>
              </w:rPr>
              <w:t xml:space="preserve"> IDEAM Reporte Reporte:7427 y SIAT </w:t>
            </w:r>
            <w:proofErr w:type="spellStart"/>
            <w:r w:rsidRPr="008928EB">
              <w:rPr>
                <w:rFonts w:ascii="Arial Narrow" w:eastAsia="Times New Roman" w:hAnsi="Arial Narrow"/>
                <w:color w:val="000000"/>
                <w:sz w:val="16"/>
                <w:szCs w:val="16"/>
              </w:rPr>
              <w:t>Corpochivor</w:t>
            </w:r>
            <w:proofErr w:type="spellEnd"/>
          </w:p>
        </w:tc>
        <w:tc>
          <w:tcPr>
            <w:tcW w:w="0" w:type="auto"/>
            <w:shd w:val="clear" w:color="auto" w:fill="auto"/>
            <w:noWrap/>
            <w:vAlign w:val="center"/>
            <w:hideMark/>
          </w:tcPr>
          <w:p w14:paraId="21900FDF"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34001,00</w:t>
            </w:r>
          </w:p>
        </w:tc>
        <w:tc>
          <w:tcPr>
            <w:tcW w:w="0" w:type="auto"/>
            <w:shd w:val="clear" w:color="auto" w:fill="auto"/>
            <w:noWrap/>
            <w:vAlign w:val="center"/>
            <w:hideMark/>
          </w:tcPr>
          <w:p w14:paraId="2EBDA977"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11%</w:t>
            </w:r>
          </w:p>
        </w:tc>
        <w:tc>
          <w:tcPr>
            <w:tcW w:w="0" w:type="auto"/>
            <w:shd w:val="clear" w:color="auto" w:fill="auto"/>
            <w:vAlign w:val="center"/>
            <w:hideMark/>
          </w:tcPr>
          <w:p w14:paraId="3D1B10B3"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16%</w:t>
            </w:r>
          </w:p>
        </w:tc>
        <w:tc>
          <w:tcPr>
            <w:tcW w:w="0" w:type="auto"/>
            <w:shd w:val="clear" w:color="auto" w:fill="auto"/>
            <w:vAlign w:val="center"/>
            <w:hideMark/>
          </w:tcPr>
          <w:p w14:paraId="525C6E08" w14:textId="011C53A9" w:rsidR="002A12F2" w:rsidRPr="008928EB" w:rsidRDefault="002A12F2" w:rsidP="00712AE5">
            <w:pPr>
              <w:spacing w:after="0" w:line="240" w:lineRule="auto"/>
              <w:jc w:val="center"/>
              <w:rPr>
                <w:rFonts w:ascii="Arial Narrow" w:eastAsia="Times New Roman" w:hAnsi="Arial Narrow"/>
                <w:color w:val="000000"/>
                <w:sz w:val="16"/>
                <w:szCs w:val="16"/>
              </w:rPr>
            </w:pPr>
            <w:proofErr w:type="spellStart"/>
            <w:r w:rsidRPr="008928EB">
              <w:rPr>
                <w:rFonts w:ascii="Arial Narrow" w:eastAsia="Times New Roman" w:hAnsi="Arial Narrow"/>
                <w:color w:val="000000"/>
                <w:sz w:val="16"/>
                <w:szCs w:val="16"/>
              </w:rPr>
              <w:t>SMByC</w:t>
            </w:r>
            <w:proofErr w:type="spellEnd"/>
            <w:r w:rsidRPr="008928EB">
              <w:rPr>
                <w:rFonts w:ascii="Arial Narrow" w:eastAsia="Times New Roman" w:hAnsi="Arial Narrow"/>
                <w:color w:val="000000"/>
                <w:sz w:val="16"/>
                <w:szCs w:val="16"/>
              </w:rPr>
              <w:t xml:space="preserve"> IDEAM Reporte Reporte:7427 y SIAT </w:t>
            </w:r>
            <w:proofErr w:type="spellStart"/>
            <w:r w:rsidRPr="008928EB">
              <w:rPr>
                <w:rFonts w:ascii="Arial Narrow" w:eastAsia="Times New Roman" w:hAnsi="Arial Narrow"/>
                <w:color w:val="000000"/>
                <w:sz w:val="16"/>
                <w:szCs w:val="16"/>
              </w:rPr>
              <w:t>Corpochivor</w:t>
            </w:r>
            <w:proofErr w:type="spellEnd"/>
          </w:p>
        </w:tc>
        <w:tc>
          <w:tcPr>
            <w:tcW w:w="0" w:type="auto"/>
            <w:shd w:val="clear" w:color="auto" w:fill="auto"/>
            <w:noWrap/>
            <w:vAlign w:val="center"/>
            <w:hideMark/>
          </w:tcPr>
          <w:p w14:paraId="3EF5FBED"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34001,00</w:t>
            </w:r>
          </w:p>
        </w:tc>
        <w:tc>
          <w:tcPr>
            <w:tcW w:w="0" w:type="auto"/>
            <w:shd w:val="clear" w:color="auto" w:fill="auto"/>
            <w:noWrap/>
            <w:vAlign w:val="center"/>
            <w:hideMark/>
          </w:tcPr>
          <w:p w14:paraId="7DCE96D3"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11%</w:t>
            </w:r>
          </w:p>
        </w:tc>
        <w:tc>
          <w:tcPr>
            <w:tcW w:w="0" w:type="auto"/>
            <w:shd w:val="clear" w:color="auto" w:fill="auto"/>
            <w:vAlign w:val="center"/>
            <w:hideMark/>
          </w:tcPr>
          <w:p w14:paraId="797D13C9"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16%</w:t>
            </w:r>
          </w:p>
        </w:tc>
        <w:tc>
          <w:tcPr>
            <w:tcW w:w="0" w:type="auto"/>
            <w:shd w:val="clear" w:color="auto" w:fill="auto"/>
            <w:vAlign w:val="center"/>
            <w:hideMark/>
          </w:tcPr>
          <w:p w14:paraId="4E6CFF07" w14:textId="36C2276D" w:rsidR="002A12F2" w:rsidRPr="008928EB" w:rsidRDefault="002A12F2" w:rsidP="00712AE5">
            <w:pPr>
              <w:spacing w:after="0" w:line="240" w:lineRule="auto"/>
              <w:jc w:val="center"/>
              <w:rPr>
                <w:rFonts w:ascii="Arial Narrow" w:eastAsia="Times New Roman" w:hAnsi="Arial Narrow"/>
                <w:color w:val="000000"/>
                <w:sz w:val="16"/>
                <w:szCs w:val="16"/>
              </w:rPr>
            </w:pPr>
            <w:proofErr w:type="spellStart"/>
            <w:r w:rsidRPr="008928EB">
              <w:rPr>
                <w:rFonts w:ascii="Arial Narrow" w:eastAsia="Times New Roman" w:hAnsi="Arial Narrow"/>
                <w:color w:val="000000"/>
                <w:sz w:val="16"/>
                <w:szCs w:val="16"/>
              </w:rPr>
              <w:t>SMByC</w:t>
            </w:r>
            <w:proofErr w:type="spellEnd"/>
            <w:r w:rsidRPr="008928EB">
              <w:rPr>
                <w:rFonts w:ascii="Arial Narrow" w:eastAsia="Times New Roman" w:hAnsi="Arial Narrow"/>
                <w:color w:val="000000"/>
                <w:sz w:val="16"/>
                <w:szCs w:val="16"/>
              </w:rPr>
              <w:t xml:space="preserve"> IDEAM Reporte Reporte:7427 y SIAT </w:t>
            </w:r>
            <w:proofErr w:type="spellStart"/>
            <w:r w:rsidRPr="008928EB">
              <w:rPr>
                <w:rFonts w:ascii="Arial Narrow" w:eastAsia="Times New Roman" w:hAnsi="Arial Narrow"/>
                <w:color w:val="000000"/>
                <w:sz w:val="16"/>
                <w:szCs w:val="16"/>
              </w:rPr>
              <w:t>Corpochivor</w:t>
            </w:r>
            <w:proofErr w:type="spellEnd"/>
          </w:p>
        </w:tc>
      </w:tr>
      <w:tr w:rsidR="002A12F2" w:rsidRPr="0013774D" w14:paraId="0300771D" w14:textId="77777777" w:rsidTr="00AB1327">
        <w:trPr>
          <w:trHeight w:val="20"/>
        </w:trPr>
        <w:tc>
          <w:tcPr>
            <w:tcW w:w="0" w:type="auto"/>
            <w:shd w:val="clear" w:color="auto" w:fill="auto"/>
            <w:vAlign w:val="center"/>
            <w:hideMark/>
          </w:tcPr>
          <w:p w14:paraId="31C227E4" w14:textId="38E1ACD5"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 xml:space="preserve">Superficie cubierta por Bosque cuenca del río </w:t>
            </w:r>
            <w:proofErr w:type="spellStart"/>
            <w:r w:rsidRPr="008928EB">
              <w:rPr>
                <w:rFonts w:ascii="Arial Narrow" w:eastAsia="Times New Roman" w:hAnsi="Arial Narrow"/>
                <w:color w:val="000000"/>
                <w:sz w:val="16"/>
                <w:szCs w:val="16"/>
              </w:rPr>
              <w:t>Lengupá</w:t>
            </w:r>
            <w:proofErr w:type="spellEnd"/>
          </w:p>
        </w:tc>
        <w:tc>
          <w:tcPr>
            <w:tcW w:w="0" w:type="auto"/>
            <w:shd w:val="clear" w:color="auto" w:fill="auto"/>
            <w:noWrap/>
            <w:vAlign w:val="center"/>
            <w:hideMark/>
          </w:tcPr>
          <w:p w14:paraId="00812E9F"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26.862</w:t>
            </w:r>
          </w:p>
        </w:tc>
        <w:tc>
          <w:tcPr>
            <w:tcW w:w="0" w:type="auto"/>
            <w:shd w:val="clear" w:color="auto" w:fill="auto"/>
            <w:noWrap/>
            <w:vAlign w:val="center"/>
            <w:hideMark/>
          </w:tcPr>
          <w:p w14:paraId="76E6469A"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9%</w:t>
            </w:r>
          </w:p>
        </w:tc>
        <w:tc>
          <w:tcPr>
            <w:tcW w:w="0" w:type="auto"/>
            <w:shd w:val="clear" w:color="auto" w:fill="auto"/>
            <w:vAlign w:val="center"/>
            <w:hideMark/>
          </w:tcPr>
          <w:p w14:paraId="7B2F6EAA"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12%</w:t>
            </w:r>
          </w:p>
        </w:tc>
        <w:tc>
          <w:tcPr>
            <w:tcW w:w="0" w:type="auto"/>
            <w:shd w:val="clear" w:color="auto" w:fill="auto"/>
            <w:vAlign w:val="center"/>
            <w:hideMark/>
          </w:tcPr>
          <w:p w14:paraId="65B56AB7" w14:textId="44B033BB" w:rsidR="002A12F2" w:rsidRPr="008928EB" w:rsidRDefault="002A12F2" w:rsidP="00712AE5">
            <w:pPr>
              <w:spacing w:after="0" w:line="240" w:lineRule="auto"/>
              <w:jc w:val="center"/>
              <w:rPr>
                <w:rFonts w:ascii="Arial Narrow" w:eastAsia="Times New Roman" w:hAnsi="Arial Narrow"/>
                <w:color w:val="000000"/>
                <w:sz w:val="16"/>
                <w:szCs w:val="16"/>
              </w:rPr>
            </w:pPr>
            <w:proofErr w:type="spellStart"/>
            <w:r w:rsidRPr="008928EB">
              <w:rPr>
                <w:rFonts w:ascii="Arial Narrow" w:eastAsia="Times New Roman" w:hAnsi="Arial Narrow"/>
                <w:color w:val="000000"/>
                <w:sz w:val="16"/>
                <w:szCs w:val="16"/>
              </w:rPr>
              <w:t>SMByC</w:t>
            </w:r>
            <w:proofErr w:type="spellEnd"/>
            <w:r w:rsidRPr="008928EB">
              <w:rPr>
                <w:rFonts w:ascii="Arial Narrow" w:eastAsia="Times New Roman" w:hAnsi="Arial Narrow"/>
                <w:color w:val="000000"/>
                <w:sz w:val="16"/>
                <w:szCs w:val="16"/>
              </w:rPr>
              <w:t xml:space="preserve"> IDEAM Reporte Reporte:7427 y SIAT </w:t>
            </w:r>
            <w:proofErr w:type="spellStart"/>
            <w:r w:rsidRPr="008928EB">
              <w:rPr>
                <w:rFonts w:ascii="Arial Narrow" w:eastAsia="Times New Roman" w:hAnsi="Arial Narrow"/>
                <w:color w:val="000000"/>
                <w:sz w:val="16"/>
                <w:szCs w:val="16"/>
              </w:rPr>
              <w:t>Corpochivor</w:t>
            </w:r>
            <w:proofErr w:type="spellEnd"/>
          </w:p>
        </w:tc>
        <w:tc>
          <w:tcPr>
            <w:tcW w:w="0" w:type="auto"/>
            <w:shd w:val="clear" w:color="auto" w:fill="auto"/>
            <w:noWrap/>
            <w:vAlign w:val="center"/>
            <w:hideMark/>
          </w:tcPr>
          <w:p w14:paraId="7BCBCB2A"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26862,00</w:t>
            </w:r>
          </w:p>
        </w:tc>
        <w:tc>
          <w:tcPr>
            <w:tcW w:w="0" w:type="auto"/>
            <w:shd w:val="clear" w:color="auto" w:fill="auto"/>
            <w:noWrap/>
            <w:vAlign w:val="center"/>
            <w:hideMark/>
          </w:tcPr>
          <w:p w14:paraId="543DFE8C"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9%</w:t>
            </w:r>
          </w:p>
        </w:tc>
        <w:tc>
          <w:tcPr>
            <w:tcW w:w="0" w:type="auto"/>
            <w:shd w:val="clear" w:color="auto" w:fill="auto"/>
            <w:vAlign w:val="center"/>
            <w:hideMark/>
          </w:tcPr>
          <w:p w14:paraId="695B171A"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12%</w:t>
            </w:r>
          </w:p>
        </w:tc>
        <w:tc>
          <w:tcPr>
            <w:tcW w:w="0" w:type="auto"/>
            <w:shd w:val="clear" w:color="auto" w:fill="auto"/>
            <w:vAlign w:val="center"/>
            <w:hideMark/>
          </w:tcPr>
          <w:p w14:paraId="66921CE8" w14:textId="36BD6A4C" w:rsidR="002A12F2" w:rsidRPr="008928EB" w:rsidRDefault="002A12F2" w:rsidP="00712AE5">
            <w:pPr>
              <w:spacing w:after="0" w:line="240" w:lineRule="auto"/>
              <w:jc w:val="center"/>
              <w:rPr>
                <w:rFonts w:ascii="Arial Narrow" w:eastAsia="Times New Roman" w:hAnsi="Arial Narrow"/>
                <w:color w:val="000000"/>
                <w:sz w:val="16"/>
                <w:szCs w:val="16"/>
              </w:rPr>
            </w:pPr>
            <w:proofErr w:type="spellStart"/>
            <w:r w:rsidRPr="008928EB">
              <w:rPr>
                <w:rFonts w:ascii="Arial Narrow" w:eastAsia="Times New Roman" w:hAnsi="Arial Narrow"/>
                <w:color w:val="000000"/>
                <w:sz w:val="16"/>
                <w:szCs w:val="16"/>
              </w:rPr>
              <w:t>SMByC</w:t>
            </w:r>
            <w:proofErr w:type="spellEnd"/>
            <w:r w:rsidRPr="008928EB">
              <w:rPr>
                <w:rFonts w:ascii="Arial Narrow" w:eastAsia="Times New Roman" w:hAnsi="Arial Narrow"/>
                <w:color w:val="000000"/>
                <w:sz w:val="16"/>
                <w:szCs w:val="16"/>
              </w:rPr>
              <w:t xml:space="preserve"> IDEAM Reporte Reporte:7427 y SIAT </w:t>
            </w:r>
            <w:proofErr w:type="spellStart"/>
            <w:r w:rsidRPr="008928EB">
              <w:rPr>
                <w:rFonts w:ascii="Arial Narrow" w:eastAsia="Times New Roman" w:hAnsi="Arial Narrow"/>
                <w:color w:val="000000"/>
                <w:sz w:val="16"/>
                <w:szCs w:val="16"/>
              </w:rPr>
              <w:t>Corpochivor</w:t>
            </w:r>
            <w:proofErr w:type="spellEnd"/>
          </w:p>
        </w:tc>
        <w:tc>
          <w:tcPr>
            <w:tcW w:w="0" w:type="auto"/>
            <w:shd w:val="clear" w:color="auto" w:fill="auto"/>
            <w:noWrap/>
            <w:vAlign w:val="center"/>
            <w:hideMark/>
          </w:tcPr>
          <w:p w14:paraId="0E6BCFAB"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26862,00</w:t>
            </w:r>
          </w:p>
        </w:tc>
        <w:tc>
          <w:tcPr>
            <w:tcW w:w="0" w:type="auto"/>
            <w:shd w:val="clear" w:color="auto" w:fill="auto"/>
            <w:noWrap/>
            <w:vAlign w:val="center"/>
            <w:hideMark/>
          </w:tcPr>
          <w:p w14:paraId="590A8F5D"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9%</w:t>
            </w:r>
          </w:p>
        </w:tc>
        <w:tc>
          <w:tcPr>
            <w:tcW w:w="0" w:type="auto"/>
            <w:shd w:val="clear" w:color="auto" w:fill="auto"/>
            <w:vAlign w:val="center"/>
            <w:hideMark/>
          </w:tcPr>
          <w:p w14:paraId="052ABE20"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12%</w:t>
            </w:r>
          </w:p>
        </w:tc>
        <w:tc>
          <w:tcPr>
            <w:tcW w:w="0" w:type="auto"/>
            <w:shd w:val="clear" w:color="auto" w:fill="auto"/>
            <w:vAlign w:val="center"/>
            <w:hideMark/>
          </w:tcPr>
          <w:p w14:paraId="53CC9536" w14:textId="1BA3A587" w:rsidR="002A12F2" w:rsidRPr="008928EB" w:rsidRDefault="002A12F2" w:rsidP="00712AE5">
            <w:pPr>
              <w:spacing w:after="0" w:line="240" w:lineRule="auto"/>
              <w:jc w:val="center"/>
              <w:rPr>
                <w:rFonts w:ascii="Arial Narrow" w:eastAsia="Times New Roman" w:hAnsi="Arial Narrow"/>
                <w:color w:val="000000"/>
                <w:sz w:val="16"/>
                <w:szCs w:val="16"/>
              </w:rPr>
            </w:pPr>
            <w:proofErr w:type="spellStart"/>
            <w:r w:rsidRPr="008928EB">
              <w:rPr>
                <w:rFonts w:ascii="Arial Narrow" w:eastAsia="Times New Roman" w:hAnsi="Arial Narrow"/>
                <w:color w:val="000000"/>
                <w:sz w:val="16"/>
                <w:szCs w:val="16"/>
              </w:rPr>
              <w:t>SMByC</w:t>
            </w:r>
            <w:proofErr w:type="spellEnd"/>
            <w:r w:rsidRPr="008928EB">
              <w:rPr>
                <w:rFonts w:ascii="Arial Narrow" w:eastAsia="Times New Roman" w:hAnsi="Arial Narrow"/>
                <w:color w:val="000000"/>
                <w:sz w:val="16"/>
                <w:szCs w:val="16"/>
              </w:rPr>
              <w:t xml:space="preserve"> IDEAM Reporte Reporte:7427 y SIAT </w:t>
            </w:r>
            <w:proofErr w:type="spellStart"/>
            <w:r w:rsidRPr="008928EB">
              <w:rPr>
                <w:rFonts w:ascii="Arial Narrow" w:eastAsia="Times New Roman" w:hAnsi="Arial Narrow"/>
                <w:color w:val="000000"/>
                <w:sz w:val="16"/>
                <w:szCs w:val="16"/>
              </w:rPr>
              <w:t>Corpochivor</w:t>
            </w:r>
            <w:proofErr w:type="spellEnd"/>
          </w:p>
        </w:tc>
      </w:tr>
      <w:tr w:rsidR="002A12F2" w:rsidRPr="0013774D" w14:paraId="6D3E418C" w14:textId="77777777" w:rsidTr="00AB1327">
        <w:trPr>
          <w:trHeight w:val="20"/>
        </w:trPr>
        <w:tc>
          <w:tcPr>
            <w:tcW w:w="0" w:type="auto"/>
            <w:shd w:val="clear" w:color="auto" w:fill="auto"/>
            <w:vAlign w:val="center"/>
            <w:hideMark/>
          </w:tcPr>
          <w:p w14:paraId="43E648BC" w14:textId="785FA6FF"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Superficie cubierta por Bosque cuenca del rio Guavio</w:t>
            </w:r>
          </w:p>
        </w:tc>
        <w:tc>
          <w:tcPr>
            <w:tcW w:w="0" w:type="auto"/>
            <w:shd w:val="clear" w:color="auto" w:fill="auto"/>
            <w:noWrap/>
            <w:vAlign w:val="center"/>
            <w:hideMark/>
          </w:tcPr>
          <w:p w14:paraId="74812CC9"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9.927</w:t>
            </w:r>
          </w:p>
        </w:tc>
        <w:tc>
          <w:tcPr>
            <w:tcW w:w="0" w:type="auto"/>
            <w:shd w:val="clear" w:color="auto" w:fill="auto"/>
            <w:noWrap/>
            <w:vAlign w:val="center"/>
            <w:hideMark/>
          </w:tcPr>
          <w:p w14:paraId="1AA01FB8"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3%</w:t>
            </w:r>
          </w:p>
        </w:tc>
        <w:tc>
          <w:tcPr>
            <w:tcW w:w="0" w:type="auto"/>
            <w:shd w:val="clear" w:color="auto" w:fill="auto"/>
            <w:vAlign w:val="center"/>
            <w:hideMark/>
          </w:tcPr>
          <w:p w14:paraId="0BEDA3B3"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5%</w:t>
            </w:r>
          </w:p>
        </w:tc>
        <w:tc>
          <w:tcPr>
            <w:tcW w:w="0" w:type="auto"/>
            <w:shd w:val="clear" w:color="auto" w:fill="auto"/>
            <w:vAlign w:val="center"/>
            <w:hideMark/>
          </w:tcPr>
          <w:p w14:paraId="36ADB2F0" w14:textId="08966AC5" w:rsidR="002A12F2" w:rsidRPr="008928EB" w:rsidRDefault="002A12F2" w:rsidP="00712AE5">
            <w:pPr>
              <w:spacing w:after="0" w:line="240" w:lineRule="auto"/>
              <w:jc w:val="center"/>
              <w:rPr>
                <w:rFonts w:ascii="Arial Narrow" w:eastAsia="Times New Roman" w:hAnsi="Arial Narrow"/>
                <w:color w:val="000000"/>
                <w:sz w:val="16"/>
                <w:szCs w:val="16"/>
              </w:rPr>
            </w:pPr>
            <w:proofErr w:type="spellStart"/>
            <w:r w:rsidRPr="008928EB">
              <w:rPr>
                <w:rFonts w:ascii="Arial Narrow" w:eastAsia="Times New Roman" w:hAnsi="Arial Narrow"/>
                <w:color w:val="000000"/>
                <w:sz w:val="16"/>
                <w:szCs w:val="16"/>
              </w:rPr>
              <w:t>SMByC</w:t>
            </w:r>
            <w:proofErr w:type="spellEnd"/>
            <w:r w:rsidRPr="008928EB">
              <w:rPr>
                <w:rFonts w:ascii="Arial Narrow" w:eastAsia="Times New Roman" w:hAnsi="Arial Narrow"/>
                <w:color w:val="000000"/>
                <w:sz w:val="16"/>
                <w:szCs w:val="16"/>
              </w:rPr>
              <w:t xml:space="preserve"> IDEAM Reporte Reporte:7427 y SIAT </w:t>
            </w:r>
            <w:proofErr w:type="spellStart"/>
            <w:r w:rsidRPr="008928EB">
              <w:rPr>
                <w:rFonts w:ascii="Arial Narrow" w:eastAsia="Times New Roman" w:hAnsi="Arial Narrow"/>
                <w:color w:val="000000"/>
                <w:sz w:val="16"/>
                <w:szCs w:val="16"/>
              </w:rPr>
              <w:t>Corpochivor</w:t>
            </w:r>
            <w:proofErr w:type="spellEnd"/>
          </w:p>
        </w:tc>
        <w:tc>
          <w:tcPr>
            <w:tcW w:w="0" w:type="auto"/>
            <w:shd w:val="clear" w:color="auto" w:fill="auto"/>
            <w:noWrap/>
            <w:vAlign w:val="center"/>
            <w:hideMark/>
          </w:tcPr>
          <w:p w14:paraId="40B681C5"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9927,00</w:t>
            </w:r>
          </w:p>
        </w:tc>
        <w:tc>
          <w:tcPr>
            <w:tcW w:w="0" w:type="auto"/>
            <w:shd w:val="clear" w:color="auto" w:fill="auto"/>
            <w:noWrap/>
            <w:vAlign w:val="center"/>
            <w:hideMark/>
          </w:tcPr>
          <w:p w14:paraId="349D4194"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3%</w:t>
            </w:r>
          </w:p>
        </w:tc>
        <w:tc>
          <w:tcPr>
            <w:tcW w:w="0" w:type="auto"/>
            <w:shd w:val="clear" w:color="auto" w:fill="auto"/>
            <w:vAlign w:val="center"/>
            <w:hideMark/>
          </w:tcPr>
          <w:p w14:paraId="0FE98A88"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5%</w:t>
            </w:r>
          </w:p>
        </w:tc>
        <w:tc>
          <w:tcPr>
            <w:tcW w:w="0" w:type="auto"/>
            <w:shd w:val="clear" w:color="auto" w:fill="auto"/>
            <w:vAlign w:val="center"/>
            <w:hideMark/>
          </w:tcPr>
          <w:p w14:paraId="0D744CFD" w14:textId="0D8AAADC" w:rsidR="002A12F2" w:rsidRPr="008928EB" w:rsidRDefault="002A12F2" w:rsidP="00712AE5">
            <w:pPr>
              <w:spacing w:after="0" w:line="240" w:lineRule="auto"/>
              <w:jc w:val="center"/>
              <w:rPr>
                <w:rFonts w:ascii="Arial Narrow" w:eastAsia="Times New Roman" w:hAnsi="Arial Narrow"/>
                <w:color w:val="000000"/>
                <w:sz w:val="16"/>
                <w:szCs w:val="16"/>
              </w:rPr>
            </w:pPr>
            <w:proofErr w:type="spellStart"/>
            <w:r w:rsidRPr="008928EB">
              <w:rPr>
                <w:rFonts w:ascii="Arial Narrow" w:eastAsia="Times New Roman" w:hAnsi="Arial Narrow"/>
                <w:color w:val="000000"/>
                <w:sz w:val="16"/>
                <w:szCs w:val="16"/>
              </w:rPr>
              <w:t>SMByC</w:t>
            </w:r>
            <w:proofErr w:type="spellEnd"/>
            <w:r w:rsidRPr="008928EB">
              <w:rPr>
                <w:rFonts w:ascii="Arial Narrow" w:eastAsia="Times New Roman" w:hAnsi="Arial Narrow"/>
                <w:color w:val="000000"/>
                <w:sz w:val="16"/>
                <w:szCs w:val="16"/>
              </w:rPr>
              <w:t xml:space="preserve"> IDEAM Reporte Reporte:7427 y SIAT </w:t>
            </w:r>
            <w:proofErr w:type="spellStart"/>
            <w:r w:rsidRPr="008928EB">
              <w:rPr>
                <w:rFonts w:ascii="Arial Narrow" w:eastAsia="Times New Roman" w:hAnsi="Arial Narrow"/>
                <w:color w:val="000000"/>
                <w:sz w:val="16"/>
                <w:szCs w:val="16"/>
              </w:rPr>
              <w:t>Corpochivor</w:t>
            </w:r>
            <w:proofErr w:type="spellEnd"/>
          </w:p>
        </w:tc>
        <w:tc>
          <w:tcPr>
            <w:tcW w:w="0" w:type="auto"/>
            <w:shd w:val="clear" w:color="auto" w:fill="auto"/>
            <w:noWrap/>
            <w:vAlign w:val="center"/>
            <w:hideMark/>
          </w:tcPr>
          <w:p w14:paraId="41BA479F"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9927,00</w:t>
            </w:r>
          </w:p>
        </w:tc>
        <w:tc>
          <w:tcPr>
            <w:tcW w:w="0" w:type="auto"/>
            <w:shd w:val="clear" w:color="auto" w:fill="auto"/>
            <w:noWrap/>
            <w:vAlign w:val="center"/>
            <w:hideMark/>
          </w:tcPr>
          <w:p w14:paraId="225A8411"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3%</w:t>
            </w:r>
          </w:p>
        </w:tc>
        <w:tc>
          <w:tcPr>
            <w:tcW w:w="0" w:type="auto"/>
            <w:shd w:val="clear" w:color="auto" w:fill="auto"/>
            <w:vAlign w:val="center"/>
            <w:hideMark/>
          </w:tcPr>
          <w:p w14:paraId="058949D6"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5%</w:t>
            </w:r>
          </w:p>
        </w:tc>
        <w:tc>
          <w:tcPr>
            <w:tcW w:w="0" w:type="auto"/>
            <w:shd w:val="clear" w:color="auto" w:fill="auto"/>
            <w:vAlign w:val="center"/>
            <w:hideMark/>
          </w:tcPr>
          <w:p w14:paraId="7EE2390E" w14:textId="1BC9829B" w:rsidR="002A12F2" w:rsidRPr="008928EB" w:rsidRDefault="002A12F2" w:rsidP="00712AE5">
            <w:pPr>
              <w:spacing w:after="0" w:line="240" w:lineRule="auto"/>
              <w:jc w:val="center"/>
              <w:rPr>
                <w:rFonts w:ascii="Arial Narrow" w:eastAsia="Times New Roman" w:hAnsi="Arial Narrow"/>
                <w:color w:val="000000"/>
                <w:sz w:val="16"/>
                <w:szCs w:val="16"/>
              </w:rPr>
            </w:pPr>
            <w:proofErr w:type="spellStart"/>
            <w:r w:rsidRPr="008928EB">
              <w:rPr>
                <w:rFonts w:ascii="Arial Narrow" w:eastAsia="Times New Roman" w:hAnsi="Arial Narrow"/>
                <w:color w:val="000000"/>
                <w:sz w:val="16"/>
                <w:szCs w:val="16"/>
              </w:rPr>
              <w:t>SMByC</w:t>
            </w:r>
            <w:proofErr w:type="spellEnd"/>
            <w:r w:rsidRPr="008928EB">
              <w:rPr>
                <w:rFonts w:ascii="Arial Narrow" w:eastAsia="Times New Roman" w:hAnsi="Arial Narrow"/>
                <w:color w:val="000000"/>
                <w:sz w:val="16"/>
                <w:szCs w:val="16"/>
              </w:rPr>
              <w:t xml:space="preserve"> IDEAM Reporte Reporte:7427 y SIAT </w:t>
            </w:r>
            <w:proofErr w:type="spellStart"/>
            <w:r w:rsidRPr="008928EB">
              <w:rPr>
                <w:rFonts w:ascii="Arial Narrow" w:eastAsia="Times New Roman" w:hAnsi="Arial Narrow"/>
                <w:color w:val="000000"/>
                <w:sz w:val="16"/>
                <w:szCs w:val="16"/>
              </w:rPr>
              <w:t>Corpochivor</w:t>
            </w:r>
            <w:proofErr w:type="spellEnd"/>
          </w:p>
        </w:tc>
      </w:tr>
      <w:tr w:rsidR="002A12F2" w:rsidRPr="0013774D" w14:paraId="469865CD" w14:textId="77777777" w:rsidTr="00AB1327">
        <w:trPr>
          <w:trHeight w:val="20"/>
        </w:trPr>
        <w:tc>
          <w:tcPr>
            <w:tcW w:w="0" w:type="auto"/>
            <w:shd w:val="clear" w:color="auto" w:fill="auto"/>
            <w:vAlign w:val="center"/>
            <w:hideMark/>
          </w:tcPr>
          <w:p w14:paraId="08659B96" w14:textId="61B0CF04"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 xml:space="preserve">Superficie cubierta por Bosque cuenca del rio </w:t>
            </w:r>
            <w:proofErr w:type="spellStart"/>
            <w:r w:rsidRPr="008928EB">
              <w:rPr>
                <w:rFonts w:ascii="Arial Narrow" w:eastAsia="Times New Roman" w:hAnsi="Arial Narrow"/>
                <w:color w:val="000000"/>
                <w:sz w:val="16"/>
                <w:szCs w:val="16"/>
              </w:rPr>
              <w:t>Upía</w:t>
            </w:r>
            <w:proofErr w:type="spellEnd"/>
          </w:p>
        </w:tc>
        <w:tc>
          <w:tcPr>
            <w:tcW w:w="0" w:type="auto"/>
            <w:shd w:val="clear" w:color="auto" w:fill="auto"/>
            <w:noWrap/>
            <w:vAlign w:val="center"/>
            <w:hideMark/>
          </w:tcPr>
          <w:p w14:paraId="3D0E898E"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2.563</w:t>
            </w:r>
          </w:p>
        </w:tc>
        <w:tc>
          <w:tcPr>
            <w:tcW w:w="0" w:type="auto"/>
            <w:shd w:val="clear" w:color="auto" w:fill="auto"/>
            <w:noWrap/>
            <w:vAlign w:val="center"/>
            <w:hideMark/>
          </w:tcPr>
          <w:p w14:paraId="71BFF209"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1%</w:t>
            </w:r>
          </w:p>
        </w:tc>
        <w:tc>
          <w:tcPr>
            <w:tcW w:w="0" w:type="auto"/>
            <w:shd w:val="clear" w:color="auto" w:fill="auto"/>
            <w:vAlign w:val="center"/>
            <w:hideMark/>
          </w:tcPr>
          <w:p w14:paraId="6BB54139"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1%</w:t>
            </w:r>
          </w:p>
        </w:tc>
        <w:tc>
          <w:tcPr>
            <w:tcW w:w="0" w:type="auto"/>
            <w:shd w:val="clear" w:color="auto" w:fill="auto"/>
            <w:vAlign w:val="center"/>
            <w:hideMark/>
          </w:tcPr>
          <w:p w14:paraId="23940E96" w14:textId="5702B7F9" w:rsidR="002A12F2" w:rsidRPr="008928EB" w:rsidRDefault="002A12F2" w:rsidP="00712AE5">
            <w:pPr>
              <w:spacing w:after="0" w:line="240" w:lineRule="auto"/>
              <w:jc w:val="center"/>
              <w:rPr>
                <w:rFonts w:ascii="Arial Narrow" w:eastAsia="Times New Roman" w:hAnsi="Arial Narrow"/>
                <w:color w:val="000000"/>
                <w:sz w:val="16"/>
                <w:szCs w:val="16"/>
              </w:rPr>
            </w:pPr>
            <w:proofErr w:type="spellStart"/>
            <w:r w:rsidRPr="008928EB">
              <w:rPr>
                <w:rFonts w:ascii="Arial Narrow" w:eastAsia="Times New Roman" w:hAnsi="Arial Narrow"/>
                <w:color w:val="000000"/>
                <w:sz w:val="16"/>
                <w:szCs w:val="16"/>
              </w:rPr>
              <w:t>SMByC</w:t>
            </w:r>
            <w:proofErr w:type="spellEnd"/>
            <w:r w:rsidRPr="008928EB">
              <w:rPr>
                <w:rFonts w:ascii="Arial Narrow" w:eastAsia="Times New Roman" w:hAnsi="Arial Narrow"/>
                <w:color w:val="000000"/>
                <w:sz w:val="16"/>
                <w:szCs w:val="16"/>
              </w:rPr>
              <w:t xml:space="preserve"> IDEAM Reporte Reporte:7427 y SIAT </w:t>
            </w:r>
            <w:proofErr w:type="spellStart"/>
            <w:r w:rsidRPr="008928EB">
              <w:rPr>
                <w:rFonts w:ascii="Arial Narrow" w:eastAsia="Times New Roman" w:hAnsi="Arial Narrow"/>
                <w:color w:val="000000"/>
                <w:sz w:val="16"/>
                <w:szCs w:val="16"/>
              </w:rPr>
              <w:t>Corpochivor</w:t>
            </w:r>
            <w:proofErr w:type="spellEnd"/>
          </w:p>
        </w:tc>
        <w:tc>
          <w:tcPr>
            <w:tcW w:w="0" w:type="auto"/>
            <w:shd w:val="clear" w:color="auto" w:fill="auto"/>
            <w:noWrap/>
            <w:vAlign w:val="center"/>
            <w:hideMark/>
          </w:tcPr>
          <w:p w14:paraId="0200531C"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2563,00</w:t>
            </w:r>
          </w:p>
        </w:tc>
        <w:tc>
          <w:tcPr>
            <w:tcW w:w="0" w:type="auto"/>
            <w:shd w:val="clear" w:color="auto" w:fill="auto"/>
            <w:noWrap/>
            <w:vAlign w:val="center"/>
            <w:hideMark/>
          </w:tcPr>
          <w:p w14:paraId="6180F8A4"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1%</w:t>
            </w:r>
          </w:p>
        </w:tc>
        <w:tc>
          <w:tcPr>
            <w:tcW w:w="0" w:type="auto"/>
            <w:shd w:val="clear" w:color="auto" w:fill="auto"/>
            <w:vAlign w:val="center"/>
            <w:hideMark/>
          </w:tcPr>
          <w:p w14:paraId="2BCF9083"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1%</w:t>
            </w:r>
          </w:p>
        </w:tc>
        <w:tc>
          <w:tcPr>
            <w:tcW w:w="0" w:type="auto"/>
            <w:shd w:val="clear" w:color="auto" w:fill="auto"/>
            <w:vAlign w:val="center"/>
            <w:hideMark/>
          </w:tcPr>
          <w:p w14:paraId="54E7AF68" w14:textId="1E58BE66" w:rsidR="002A12F2" w:rsidRPr="008928EB" w:rsidRDefault="002A12F2" w:rsidP="00712AE5">
            <w:pPr>
              <w:spacing w:after="0" w:line="240" w:lineRule="auto"/>
              <w:jc w:val="center"/>
              <w:rPr>
                <w:rFonts w:ascii="Arial Narrow" w:eastAsia="Times New Roman" w:hAnsi="Arial Narrow"/>
                <w:color w:val="000000"/>
                <w:sz w:val="16"/>
                <w:szCs w:val="16"/>
              </w:rPr>
            </w:pPr>
            <w:proofErr w:type="spellStart"/>
            <w:r w:rsidRPr="008928EB">
              <w:rPr>
                <w:rFonts w:ascii="Arial Narrow" w:eastAsia="Times New Roman" w:hAnsi="Arial Narrow"/>
                <w:color w:val="000000"/>
                <w:sz w:val="16"/>
                <w:szCs w:val="16"/>
              </w:rPr>
              <w:t>SMByC</w:t>
            </w:r>
            <w:proofErr w:type="spellEnd"/>
            <w:r w:rsidRPr="008928EB">
              <w:rPr>
                <w:rFonts w:ascii="Arial Narrow" w:eastAsia="Times New Roman" w:hAnsi="Arial Narrow"/>
                <w:color w:val="000000"/>
                <w:sz w:val="16"/>
                <w:szCs w:val="16"/>
              </w:rPr>
              <w:t xml:space="preserve"> IDEAM Reporte Reporte:7427 y SIAT </w:t>
            </w:r>
            <w:proofErr w:type="spellStart"/>
            <w:r w:rsidRPr="008928EB">
              <w:rPr>
                <w:rFonts w:ascii="Arial Narrow" w:eastAsia="Times New Roman" w:hAnsi="Arial Narrow"/>
                <w:color w:val="000000"/>
                <w:sz w:val="16"/>
                <w:szCs w:val="16"/>
              </w:rPr>
              <w:t>Corpochivor</w:t>
            </w:r>
            <w:proofErr w:type="spellEnd"/>
          </w:p>
        </w:tc>
        <w:tc>
          <w:tcPr>
            <w:tcW w:w="0" w:type="auto"/>
            <w:shd w:val="clear" w:color="auto" w:fill="auto"/>
            <w:noWrap/>
            <w:vAlign w:val="center"/>
            <w:hideMark/>
          </w:tcPr>
          <w:p w14:paraId="5740FD00"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2563,00</w:t>
            </w:r>
          </w:p>
        </w:tc>
        <w:tc>
          <w:tcPr>
            <w:tcW w:w="0" w:type="auto"/>
            <w:shd w:val="clear" w:color="auto" w:fill="auto"/>
            <w:noWrap/>
            <w:vAlign w:val="center"/>
            <w:hideMark/>
          </w:tcPr>
          <w:p w14:paraId="7336C921"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1%</w:t>
            </w:r>
          </w:p>
        </w:tc>
        <w:tc>
          <w:tcPr>
            <w:tcW w:w="0" w:type="auto"/>
            <w:shd w:val="clear" w:color="auto" w:fill="auto"/>
            <w:vAlign w:val="center"/>
            <w:hideMark/>
          </w:tcPr>
          <w:p w14:paraId="17CEF8EB"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1%</w:t>
            </w:r>
          </w:p>
        </w:tc>
        <w:tc>
          <w:tcPr>
            <w:tcW w:w="0" w:type="auto"/>
            <w:shd w:val="clear" w:color="auto" w:fill="auto"/>
            <w:vAlign w:val="center"/>
            <w:hideMark/>
          </w:tcPr>
          <w:p w14:paraId="7A3001A5" w14:textId="4D8D1AF5" w:rsidR="002A12F2" w:rsidRPr="008928EB" w:rsidRDefault="002A12F2" w:rsidP="00712AE5">
            <w:pPr>
              <w:spacing w:after="0" w:line="240" w:lineRule="auto"/>
              <w:jc w:val="center"/>
              <w:rPr>
                <w:rFonts w:ascii="Arial Narrow" w:eastAsia="Times New Roman" w:hAnsi="Arial Narrow"/>
                <w:color w:val="000000"/>
                <w:sz w:val="16"/>
                <w:szCs w:val="16"/>
              </w:rPr>
            </w:pPr>
            <w:proofErr w:type="spellStart"/>
            <w:r w:rsidRPr="008928EB">
              <w:rPr>
                <w:rFonts w:ascii="Arial Narrow" w:eastAsia="Times New Roman" w:hAnsi="Arial Narrow"/>
                <w:color w:val="000000"/>
                <w:sz w:val="16"/>
                <w:szCs w:val="16"/>
              </w:rPr>
              <w:t>SMByC</w:t>
            </w:r>
            <w:proofErr w:type="spellEnd"/>
            <w:r w:rsidRPr="008928EB">
              <w:rPr>
                <w:rFonts w:ascii="Arial Narrow" w:eastAsia="Times New Roman" w:hAnsi="Arial Narrow"/>
                <w:color w:val="000000"/>
                <w:sz w:val="16"/>
                <w:szCs w:val="16"/>
              </w:rPr>
              <w:t xml:space="preserve"> IDEAM Reporte Reporte:7427 y SIAT </w:t>
            </w:r>
            <w:proofErr w:type="spellStart"/>
            <w:r w:rsidRPr="008928EB">
              <w:rPr>
                <w:rFonts w:ascii="Arial Narrow" w:eastAsia="Times New Roman" w:hAnsi="Arial Narrow"/>
                <w:color w:val="000000"/>
                <w:sz w:val="16"/>
                <w:szCs w:val="16"/>
              </w:rPr>
              <w:t>Corpochivor</w:t>
            </w:r>
            <w:proofErr w:type="spellEnd"/>
          </w:p>
        </w:tc>
      </w:tr>
      <w:tr w:rsidR="002A12F2" w:rsidRPr="0013774D" w14:paraId="25D21BB6" w14:textId="77777777" w:rsidTr="00AB1327">
        <w:trPr>
          <w:trHeight w:val="20"/>
        </w:trPr>
        <w:tc>
          <w:tcPr>
            <w:tcW w:w="0" w:type="auto"/>
            <w:shd w:val="clear" w:color="auto" w:fill="auto"/>
            <w:noWrap/>
            <w:vAlign w:val="center"/>
            <w:hideMark/>
          </w:tcPr>
          <w:p w14:paraId="5F864BB4"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Cobertura Total</w:t>
            </w:r>
          </w:p>
        </w:tc>
        <w:tc>
          <w:tcPr>
            <w:tcW w:w="0" w:type="auto"/>
            <w:shd w:val="clear" w:color="auto" w:fill="auto"/>
            <w:noWrap/>
            <w:vAlign w:val="center"/>
            <w:hideMark/>
          </w:tcPr>
          <w:p w14:paraId="3E131740" w14:textId="4D8CCA03" w:rsidR="002A12F2" w:rsidRPr="008928EB" w:rsidRDefault="002A12F2" w:rsidP="00712AE5">
            <w:pPr>
              <w:spacing w:after="0" w:line="240" w:lineRule="auto"/>
              <w:jc w:val="center"/>
              <w:rPr>
                <w:rFonts w:ascii="Arial Narrow" w:eastAsia="Times New Roman" w:hAnsi="Arial Narrow"/>
                <w:color w:val="000000"/>
                <w:sz w:val="16"/>
                <w:szCs w:val="16"/>
              </w:rPr>
            </w:pPr>
          </w:p>
        </w:tc>
        <w:tc>
          <w:tcPr>
            <w:tcW w:w="0" w:type="auto"/>
            <w:shd w:val="clear" w:color="auto" w:fill="auto"/>
            <w:noWrap/>
            <w:vAlign w:val="center"/>
            <w:hideMark/>
          </w:tcPr>
          <w:p w14:paraId="7D6FCA70"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75%</w:t>
            </w:r>
          </w:p>
        </w:tc>
        <w:tc>
          <w:tcPr>
            <w:tcW w:w="0" w:type="auto"/>
            <w:shd w:val="clear" w:color="auto" w:fill="auto"/>
            <w:noWrap/>
            <w:vAlign w:val="center"/>
            <w:hideMark/>
          </w:tcPr>
          <w:p w14:paraId="44B622DF" w14:textId="2D2EAA5C" w:rsidR="002A12F2" w:rsidRPr="008928EB" w:rsidRDefault="002A12F2" w:rsidP="00712AE5">
            <w:pPr>
              <w:spacing w:after="0" w:line="240" w:lineRule="auto"/>
              <w:jc w:val="center"/>
              <w:rPr>
                <w:rFonts w:ascii="Arial Narrow" w:eastAsia="Times New Roman" w:hAnsi="Arial Narrow"/>
                <w:color w:val="000000"/>
                <w:sz w:val="16"/>
                <w:szCs w:val="16"/>
              </w:rPr>
            </w:pPr>
          </w:p>
        </w:tc>
        <w:tc>
          <w:tcPr>
            <w:tcW w:w="0" w:type="auto"/>
            <w:shd w:val="clear" w:color="auto" w:fill="auto"/>
            <w:noWrap/>
            <w:vAlign w:val="center"/>
            <w:hideMark/>
          </w:tcPr>
          <w:p w14:paraId="1A64AC57" w14:textId="724A5A05" w:rsidR="002A12F2" w:rsidRPr="008928EB" w:rsidRDefault="002A12F2" w:rsidP="00712AE5">
            <w:pPr>
              <w:spacing w:after="0" w:line="240" w:lineRule="auto"/>
              <w:jc w:val="center"/>
              <w:rPr>
                <w:rFonts w:ascii="Arial Narrow" w:eastAsia="Times New Roman" w:hAnsi="Arial Narrow"/>
                <w:color w:val="000000"/>
                <w:sz w:val="16"/>
                <w:szCs w:val="16"/>
              </w:rPr>
            </w:pPr>
          </w:p>
        </w:tc>
        <w:tc>
          <w:tcPr>
            <w:tcW w:w="0" w:type="auto"/>
            <w:shd w:val="clear" w:color="auto" w:fill="auto"/>
            <w:noWrap/>
            <w:vAlign w:val="center"/>
            <w:hideMark/>
          </w:tcPr>
          <w:p w14:paraId="23344B97" w14:textId="296C606A" w:rsidR="002A12F2" w:rsidRPr="008928EB" w:rsidRDefault="002A12F2" w:rsidP="00712AE5">
            <w:pPr>
              <w:spacing w:after="0" w:line="240" w:lineRule="auto"/>
              <w:jc w:val="center"/>
              <w:rPr>
                <w:rFonts w:ascii="Arial Narrow" w:eastAsia="Times New Roman" w:hAnsi="Arial Narrow"/>
                <w:color w:val="000000"/>
                <w:sz w:val="16"/>
                <w:szCs w:val="16"/>
              </w:rPr>
            </w:pPr>
          </w:p>
        </w:tc>
        <w:tc>
          <w:tcPr>
            <w:tcW w:w="0" w:type="auto"/>
            <w:shd w:val="clear" w:color="auto" w:fill="auto"/>
            <w:noWrap/>
            <w:vAlign w:val="center"/>
            <w:hideMark/>
          </w:tcPr>
          <w:p w14:paraId="2844AC5C"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81%</w:t>
            </w:r>
          </w:p>
        </w:tc>
        <w:tc>
          <w:tcPr>
            <w:tcW w:w="0" w:type="auto"/>
            <w:shd w:val="clear" w:color="auto" w:fill="auto"/>
            <w:noWrap/>
            <w:vAlign w:val="center"/>
            <w:hideMark/>
          </w:tcPr>
          <w:p w14:paraId="6D950A5A" w14:textId="3DBB79E1" w:rsidR="002A12F2" w:rsidRPr="008928EB" w:rsidRDefault="002A12F2" w:rsidP="00712AE5">
            <w:pPr>
              <w:spacing w:after="0" w:line="240" w:lineRule="auto"/>
              <w:jc w:val="center"/>
              <w:rPr>
                <w:rFonts w:ascii="Arial Narrow" w:eastAsia="Times New Roman" w:hAnsi="Arial Narrow"/>
                <w:color w:val="000000"/>
                <w:sz w:val="16"/>
                <w:szCs w:val="16"/>
              </w:rPr>
            </w:pPr>
          </w:p>
        </w:tc>
        <w:tc>
          <w:tcPr>
            <w:tcW w:w="0" w:type="auto"/>
            <w:shd w:val="clear" w:color="auto" w:fill="auto"/>
            <w:noWrap/>
            <w:vAlign w:val="center"/>
            <w:hideMark/>
          </w:tcPr>
          <w:p w14:paraId="09BB2319" w14:textId="5C3F8F7E" w:rsidR="002A12F2" w:rsidRPr="008928EB" w:rsidRDefault="002A12F2" w:rsidP="00712AE5">
            <w:pPr>
              <w:spacing w:after="0" w:line="240" w:lineRule="auto"/>
              <w:jc w:val="center"/>
              <w:rPr>
                <w:rFonts w:ascii="Arial Narrow" w:eastAsia="Times New Roman" w:hAnsi="Arial Narrow"/>
                <w:color w:val="000000"/>
                <w:sz w:val="16"/>
                <w:szCs w:val="16"/>
              </w:rPr>
            </w:pPr>
          </w:p>
        </w:tc>
        <w:tc>
          <w:tcPr>
            <w:tcW w:w="0" w:type="auto"/>
            <w:shd w:val="clear" w:color="auto" w:fill="auto"/>
            <w:noWrap/>
            <w:vAlign w:val="center"/>
            <w:hideMark/>
          </w:tcPr>
          <w:p w14:paraId="6B3E280F" w14:textId="0D70BE0D" w:rsidR="002A12F2" w:rsidRPr="008928EB" w:rsidRDefault="002A12F2" w:rsidP="00712AE5">
            <w:pPr>
              <w:spacing w:after="0" w:line="240" w:lineRule="auto"/>
              <w:jc w:val="center"/>
              <w:rPr>
                <w:rFonts w:ascii="Arial Narrow" w:eastAsia="Times New Roman" w:hAnsi="Arial Narrow"/>
                <w:color w:val="000000"/>
                <w:sz w:val="16"/>
                <w:szCs w:val="16"/>
              </w:rPr>
            </w:pPr>
          </w:p>
        </w:tc>
        <w:tc>
          <w:tcPr>
            <w:tcW w:w="0" w:type="auto"/>
            <w:shd w:val="clear" w:color="auto" w:fill="auto"/>
            <w:noWrap/>
            <w:vAlign w:val="center"/>
            <w:hideMark/>
          </w:tcPr>
          <w:p w14:paraId="4A93A735" w14:textId="77777777" w:rsidR="002A12F2" w:rsidRPr="008928EB" w:rsidRDefault="002A12F2" w:rsidP="00712AE5">
            <w:pPr>
              <w:spacing w:after="0" w:line="240" w:lineRule="auto"/>
              <w:jc w:val="center"/>
              <w:rPr>
                <w:rFonts w:ascii="Arial Narrow" w:eastAsia="Times New Roman" w:hAnsi="Arial Narrow"/>
                <w:color w:val="000000"/>
                <w:sz w:val="16"/>
                <w:szCs w:val="16"/>
              </w:rPr>
            </w:pPr>
            <w:r w:rsidRPr="008928EB">
              <w:rPr>
                <w:rFonts w:ascii="Arial Narrow" w:eastAsia="Times New Roman" w:hAnsi="Arial Narrow"/>
                <w:color w:val="000000"/>
                <w:sz w:val="16"/>
                <w:szCs w:val="16"/>
              </w:rPr>
              <w:t>81%</w:t>
            </w:r>
          </w:p>
        </w:tc>
        <w:tc>
          <w:tcPr>
            <w:tcW w:w="0" w:type="auto"/>
            <w:shd w:val="clear" w:color="auto" w:fill="auto"/>
            <w:noWrap/>
            <w:vAlign w:val="center"/>
            <w:hideMark/>
          </w:tcPr>
          <w:p w14:paraId="1D827B7D" w14:textId="3937B411" w:rsidR="002A12F2" w:rsidRPr="008928EB" w:rsidRDefault="002A12F2" w:rsidP="00712AE5">
            <w:pPr>
              <w:spacing w:after="0" w:line="240" w:lineRule="auto"/>
              <w:jc w:val="center"/>
              <w:rPr>
                <w:rFonts w:ascii="Arial Narrow" w:eastAsia="Times New Roman" w:hAnsi="Arial Narrow"/>
                <w:color w:val="000000"/>
                <w:sz w:val="16"/>
                <w:szCs w:val="16"/>
              </w:rPr>
            </w:pPr>
          </w:p>
        </w:tc>
        <w:tc>
          <w:tcPr>
            <w:tcW w:w="0" w:type="auto"/>
            <w:shd w:val="clear" w:color="auto" w:fill="auto"/>
            <w:noWrap/>
            <w:vAlign w:val="center"/>
            <w:hideMark/>
          </w:tcPr>
          <w:p w14:paraId="31C83F15" w14:textId="2903C49F" w:rsidR="002A12F2" w:rsidRPr="008928EB" w:rsidRDefault="002A12F2" w:rsidP="00712AE5">
            <w:pPr>
              <w:spacing w:after="0" w:line="240" w:lineRule="auto"/>
              <w:jc w:val="center"/>
              <w:rPr>
                <w:rFonts w:ascii="Arial Narrow" w:eastAsia="Times New Roman" w:hAnsi="Arial Narrow"/>
                <w:color w:val="000000"/>
                <w:sz w:val="16"/>
                <w:szCs w:val="16"/>
              </w:rPr>
            </w:pPr>
          </w:p>
        </w:tc>
      </w:tr>
    </w:tbl>
    <w:p w14:paraId="684EA0C8" w14:textId="77777777" w:rsidR="008928EB" w:rsidRPr="0013774D" w:rsidRDefault="008928EB">
      <w:pPr>
        <w:rPr>
          <w:rFonts w:ascii="Arial Narrow" w:eastAsia="Arial Narrow" w:hAnsi="Arial Narrow" w:cs="Arial Narrow"/>
          <w:color w:val="FF0000"/>
          <w:sz w:val="24"/>
          <w:szCs w:val="24"/>
        </w:rPr>
      </w:pPr>
    </w:p>
    <w:p w14:paraId="000007FD" w14:textId="570B51D1" w:rsidR="008928EB" w:rsidRPr="0013774D" w:rsidRDefault="008928EB">
      <w:pPr>
        <w:rPr>
          <w:rFonts w:ascii="Arial Narrow" w:eastAsia="Arial Narrow" w:hAnsi="Arial Narrow" w:cs="Arial Narrow"/>
          <w:color w:val="FF0000"/>
          <w:sz w:val="24"/>
          <w:szCs w:val="24"/>
        </w:rPr>
        <w:sectPr w:rsidR="008928EB" w:rsidRPr="0013774D">
          <w:pgSz w:w="15840" w:h="12240" w:orient="landscape"/>
          <w:pgMar w:top="1134" w:right="1985" w:bottom="1134" w:left="1134" w:header="567" w:footer="170" w:gutter="0"/>
          <w:cols w:space="720"/>
          <w:titlePg/>
        </w:sectPr>
      </w:pPr>
    </w:p>
    <w:p w14:paraId="000007FF" w14:textId="6D3DA651" w:rsidR="00786164" w:rsidRDefault="00786164">
      <w:pPr>
        <w:spacing w:after="0" w:line="240" w:lineRule="auto"/>
        <w:jc w:val="both"/>
        <w:rPr>
          <w:rFonts w:ascii="Arial Narrow" w:eastAsia="Arial Narrow" w:hAnsi="Arial Narrow" w:cs="Arial Narrow"/>
          <w:color w:val="FF0000"/>
          <w:sz w:val="24"/>
          <w:szCs w:val="24"/>
        </w:rPr>
      </w:pPr>
    </w:p>
    <w:p w14:paraId="71226DBB" w14:textId="77777777" w:rsidR="000D2449" w:rsidRPr="0013774D" w:rsidRDefault="000D2449">
      <w:pPr>
        <w:spacing w:after="0" w:line="240" w:lineRule="auto"/>
        <w:jc w:val="both"/>
        <w:rPr>
          <w:rFonts w:ascii="Arial Narrow" w:eastAsia="Arial Narrow" w:hAnsi="Arial Narrow" w:cs="Arial Narrow"/>
          <w:color w:val="FF0000"/>
          <w:sz w:val="24"/>
          <w:szCs w:val="24"/>
        </w:rPr>
      </w:pPr>
    </w:p>
    <w:p w14:paraId="00000800" w14:textId="78073AD0" w:rsidR="00786164" w:rsidRPr="0013774D" w:rsidRDefault="00B37985" w:rsidP="00545BD7">
      <w:pPr>
        <w:pStyle w:val="Ttulo2"/>
      </w:pPr>
      <w:bookmarkStart w:id="69" w:name="_heading=h.sqyw64" w:colFirst="0" w:colLast="0"/>
      <w:bookmarkStart w:id="70" w:name="_Toc110948076"/>
      <w:bookmarkEnd w:id="69"/>
      <w:r w:rsidRPr="0013774D">
        <w:t>Criterio 7. Aspectos sociales, culturales y económicos</w:t>
      </w:r>
      <w:bookmarkEnd w:id="70"/>
    </w:p>
    <w:p w14:paraId="00000801" w14:textId="77777777" w:rsidR="00786164" w:rsidRPr="0013774D" w:rsidRDefault="00786164">
      <w:pPr>
        <w:pBdr>
          <w:top w:val="nil"/>
          <w:left w:val="nil"/>
          <w:bottom w:val="nil"/>
          <w:right w:val="nil"/>
          <w:between w:val="nil"/>
        </w:pBdr>
        <w:spacing w:after="0" w:line="240" w:lineRule="auto"/>
        <w:ind w:left="432"/>
        <w:rPr>
          <w:rFonts w:ascii="Arial Narrow" w:eastAsia="Arial Narrow" w:hAnsi="Arial Narrow" w:cs="Arial Narrow"/>
          <w:b/>
          <w:color w:val="000000"/>
          <w:sz w:val="24"/>
          <w:szCs w:val="24"/>
        </w:rPr>
      </w:pPr>
    </w:p>
    <w:p w14:paraId="00000802" w14:textId="77777777" w:rsidR="00786164" w:rsidRPr="0013774D" w:rsidRDefault="00B37985">
      <w:pPr>
        <w:spacing w:after="0" w:line="240" w:lineRule="auto"/>
        <w:jc w:val="both"/>
        <w:rPr>
          <w:rFonts w:ascii="Arial Narrow" w:eastAsia="Arial Narrow" w:hAnsi="Arial Narrow" w:cs="Arial Narrow"/>
          <w:sz w:val="24"/>
          <w:szCs w:val="24"/>
        </w:rPr>
      </w:pPr>
      <w:r w:rsidRPr="0013774D">
        <w:rPr>
          <w:rFonts w:ascii="Arial Narrow" w:eastAsia="Arial Narrow" w:hAnsi="Arial Narrow" w:cs="Arial Narrow"/>
          <w:sz w:val="24"/>
          <w:szCs w:val="24"/>
        </w:rPr>
        <w:t xml:space="preserve">Este criterio, se relaciona con la evaluación y análisis de los aspectos sociales, económicos y culturales requeridos para realizar un uso, manejo y aprovechamiento sostenible de los bosques naturales, mediante lo cual pueden obtenerse múltiples beneficios para los habitantes de los bosques como bienes y servicios para cubrir sus necesidades y para mejorar su bienestar y calidad de vida, así como productos forestales maderables y no maderables de calidad para satisfacer las demandas del mercado. </w:t>
      </w:r>
    </w:p>
    <w:p w14:paraId="00000803" w14:textId="77777777" w:rsidR="00786164" w:rsidRPr="0013774D" w:rsidRDefault="00786164">
      <w:pPr>
        <w:spacing w:after="0" w:line="240" w:lineRule="auto"/>
        <w:jc w:val="both"/>
        <w:rPr>
          <w:rFonts w:ascii="Arial Narrow" w:eastAsia="Arial Narrow" w:hAnsi="Arial Narrow" w:cs="Arial Narrow"/>
          <w:sz w:val="24"/>
          <w:szCs w:val="24"/>
        </w:rPr>
      </w:pPr>
    </w:p>
    <w:p w14:paraId="00000804" w14:textId="77777777" w:rsidR="00786164" w:rsidRPr="0013774D" w:rsidRDefault="00B37985">
      <w:pPr>
        <w:spacing w:after="0" w:line="240" w:lineRule="auto"/>
        <w:jc w:val="both"/>
        <w:rPr>
          <w:rFonts w:ascii="Arial Narrow" w:eastAsia="Arial Narrow" w:hAnsi="Arial Narrow" w:cs="Arial Narrow"/>
          <w:sz w:val="24"/>
          <w:szCs w:val="24"/>
        </w:rPr>
      </w:pPr>
      <w:r w:rsidRPr="0013774D">
        <w:rPr>
          <w:rFonts w:ascii="Arial Narrow" w:eastAsia="Arial Narrow" w:hAnsi="Arial Narrow" w:cs="Arial Narrow"/>
          <w:sz w:val="24"/>
          <w:szCs w:val="24"/>
        </w:rPr>
        <w:t xml:space="preserve">Los indicadores tienen en cuenta la cantidad y valor de los productos forestales maderables y no maderables utilizados para satisfacer necesidades de uso doméstico; y factores políticos y sociales que inciden en la ordenación, manejo y uso de los bosques. </w:t>
      </w:r>
    </w:p>
    <w:p w14:paraId="00000805" w14:textId="77777777" w:rsidR="00786164" w:rsidRPr="0013774D" w:rsidRDefault="00786164">
      <w:pPr>
        <w:spacing w:after="0" w:line="240" w:lineRule="auto"/>
        <w:jc w:val="both"/>
        <w:rPr>
          <w:rFonts w:ascii="Arial Narrow" w:eastAsia="Arial Narrow" w:hAnsi="Arial Narrow" w:cs="Arial Narrow"/>
          <w:sz w:val="24"/>
          <w:szCs w:val="24"/>
        </w:rPr>
      </w:pPr>
    </w:p>
    <w:p w14:paraId="00000806" w14:textId="44F668D7" w:rsidR="00786164" w:rsidRPr="0013774D" w:rsidRDefault="00B37985" w:rsidP="00595E5E">
      <w:pPr>
        <w:pStyle w:val="Ttulo3"/>
        <w:rPr>
          <w:rFonts w:eastAsia="Arial Narrow"/>
        </w:rPr>
      </w:pPr>
      <w:bookmarkStart w:id="71" w:name="_heading=h.3cqmetx" w:colFirst="0" w:colLast="0"/>
      <w:bookmarkStart w:id="72" w:name="_Toc110948077"/>
      <w:bookmarkEnd w:id="71"/>
      <w:r w:rsidRPr="0013774D">
        <w:rPr>
          <w:rFonts w:eastAsia="Arial Narrow"/>
        </w:rPr>
        <w:t>Evaluación Indicador 7.1. Cantidad y valor de los productos forestales maderables y no maderables utilizados para satisfacer necesidades de uso doméstico</w:t>
      </w:r>
      <w:bookmarkEnd w:id="72"/>
    </w:p>
    <w:p w14:paraId="00000807" w14:textId="77777777" w:rsidR="00786164" w:rsidRPr="0013774D" w:rsidRDefault="00786164">
      <w:pPr>
        <w:spacing w:after="0" w:line="240" w:lineRule="auto"/>
        <w:jc w:val="both"/>
        <w:rPr>
          <w:rFonts w:ascii="Arial Narrow" w:eastAsia="Arial Narrow" w:hAnsi="Arial Narrow" w:cs="Arial Narrow"/>
          <w:b/>
          <w:sz w:val="24"/>
          <w:szCs w:val="24"/>
        </w:rPr>
      </w:pPr>
    </w:p>
    <w:p w14:paraId="69078457" w14:textId="77777777" w:rsidR="00EF6B84" w:rsidRPr="0013774D" w:rsidRDefault="00B37985" w:rsidP="00EF6B84">
      <w:pPr>
        <w:spacing w:after="0" w:line="240" w:lineRule="auto"/>
        <w:jc w:val="both"/>
        <w:rPr>
          <w:rFonts w:ascii="Arial Narrow" w:eastAsia="Arial Narrow" w:hAnsi="Arial Narrow" w:cs="Arial Narrow"/>
          <w:sz w:val="24"/>
          <w:szCs w:val="24"/>
        </w:rPr>
      </w:pPr>
      <w:r w:rsidRPr="0013774D">
        <w:rPr>
          <w:rFonts w:ascii="Arial Narrow" w:eastAsia="Arial Narrow" w:hAnsi="Arial Narrow" w:cs="Arial Narrow"/>
          <w:sz w:val="24"/>
          <w:szCs w:val="24"/>
        </w:rPr>
        <w:t xml:space="preserve">Este indicador, se refiere a la determinación de la cantidad y el valor de los productos forestales maderables y no maderables utilizados por los habitantes del bosque, para satisfacer necesidades vitales de uso doméstico tales como madera y palmas para vivienda, madera para canoas, postes para cerca y leña, entre otros productos.  </w:t>
      </w:r>
    </w:p>
    <w:p w14:paraId="4D4F6288" w14:textId="77777777" w:rsidR="00EF6B84" w:rsidRPr="0013774D" w:rsidRDefault="00EF6B84" w:rsidP="00EF6B84">
      <w:pPr>
        <w:spacing w:after="0" w:line="240" w:lineRule="auto"/>
        <w:jc w:val="both"/>
        <w:rPr>
          <w:rFonts w:ascii="Arial Narrow" w:eastAsia="Arial Narrow" w:hAnsi="Arial Narrow" w:cs="Arial Narrow"/>
          <w:sz w:val="24"/>
          <w:szCs w:val="24"/>
        </w:rPr>
      </w:pPr>
    </w:p>
    <w:p w14:paraId="0000080A" w14:textId="1CB4BC56" w:rsidR="00786164" w:rsidRDefault="00FA346D" w:rsidP="00FA346D">
      <w:pPr>
        <w:pStyle w:val="Descripcin"/>
      </w:pPr>
      <w:bookmarkStart w:id="73" w:name="_Toc112683752"/>
      <w:r w:rsidRPr="0013774D">
        <w:rPr>
          <w:b/>
          <w:bCs w:val="0"/>
        </w:rPr>
        <w:t xml:space="preserve">Tabla </w:t>
      </w:r>
      <w:r w:rsidRPr="0013774D">
        <w:rPr>
          <w:b/>
          <w:bCs w:val="0"/>
        </w:rPr>
        <w:fldChar w:fldCharType="begin"/>
      </w:r>
      <w:r w:rsidRPr="0013774D">
        <w:rPr>
          <w:b/>
          <w:bCs w:val="0"/>
        </w:rPr>
        <w:instrText xml:space="preserve"> SEQ Tabla \* ARABIC </w:instrText>
      </w:r>
      <w:r w:rsidRPr="0013774D">
        <w:rPr>
          <w:b/>
          <w:bCs w:val="0"/>
        </w:rPr>
        <w:fldChar w:fldCharType="separate"/>
      </w:r>
      <w:r w:rsidR="0086042E">
        <w:rPr>
          <w:b/>
          <w:bCs w:val="0"/>
          <w:noProof/>
        </w:rPr>
        <w:t>17</w:t>
      </w:r>
      <w:r w:rsidRPr="0013774D">
        <w:rPr>
          <w:b/>
          <w:bCs w:val="0"/>
        </w:rPr>
        <w:fldChar w:fldCharType="end"/>
      </w:r>
      <w:r w:rsidRPr="0013774D">
        <w:t>. Valor de los productos maderables comercializados en mercados regionales</w:t>
      </w:r>
      <w:bookmarkEnd w:id="73"/>
    </w:p>
    <w:tbl>
      <w:tblPr>
        <w:tblW w:w="5000" w:type="pct"/>
        <w:tblCellMar>
          <w:left w:w="70" w:type="dxa"/>
          <w:right w:w="70" w:type="dxa"/>
        </w:tblCellMar>
        <w:tblLook w:val="04A0" w:firstRow="1" w:lastRow="0" w:firstColumn="1" w:lastColumn="0" w:noHBand="0" w:noVBand="1"/>
      </w:tblPr>
      <w:tblGrid>
        <w:gridCol w:w="1405"/>
        <w:gridCol w:w="1587"/>
        <w:gridCol w:w="1041"/>
        <w:gridCol w:w="1112"/>
        <w:gridCol w:w="1104"/>
        <w:gridCol w:w="869"/>
        <w:gridCol w:w="949"/>
        <w:gridCol w:w="949"/>
        <w:gridCol w:w="951"/>
      </w:tblGrid>
      <w:tr w:rsidR="002A12F2" w:rsidRPr="002A12F2" w14:paraId="7DB8C7ED" w14:textId="77777777" w:rsidTr="002A12F2">
        <w:trPr>
          <w:trHeight w:val="20"/>
        </w:trPr>
        <w:tc>
          <w:tcPr>
            <w:tcW w:w="705" w:type="pct"/>
            <w:vMerge w:val="restart"/>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37E4405D" w14:textId="77777777" w:rsidR="002A12F2" w:rsidRPr="002A12F2" w:rsidRDefault="002A12F2" w:rsidP="002A12F2">
            <w:pPr>
              <w:spacing w:after="0" w:line="240" w:lineRule="auto"/>
              <w:jc w:val="center"/>
              <w:rPr>
                <w:rFonts w:ascii="Arial Narrow" w:eastAsia="Times New Roman" w:hAnsi="Arial Narrow"/>
                <w:b/>
                <w:bCs/>
                <w:color w:val="000000"/>
                <w:sz w:val="20"/>
                <w:szCs w:val="20"/>
              </w:rPr>
            </w:pPr>
            <w:r w:rsidRPr="002A12F2">
              <w:rPr>
                <w:rFonts w:ascii="Arial Narrow" w:eastAsia="Times New Roman" w:hAnsi="Arial Narrow"/>
                <w:b/>
                <w:bCs/>
                <w:color w:val="000000"/>
                <w:sz w:val="20"/>
                <w:szCs w:val="20"/>
              </w:rPr>
              <w:t>Nombre Común</w:t>
            </w:r>
          </w:p>
        </w:tc>
        <w:tc>
          <w:tcPr>
            <w:tcW w:w="796" w:type="pct"/>
            <w:vMerge w:val="restart"/>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4A8610E4" w14:textId="77777777" w:rsidR="002A12F2" w:rsidRPr="002A12F2" w:rsidRDefault="002A12F2" w:rsidP="002A12F2">
            <w:pPr>
              <w:spacing w:after="0" w:line="240" w:lineRule="auto"/>
              <w:jc w:val="center"/>
              <w:rPr>
                <w:rFonts w:ascii="Arial Narrow" w:eastAsia="Times New Roman" w:hAnsi="Arial Narrow"/>
                <w:b/>
                <w:bCs/>
                <w:color w:val="000000"/>
                <w:sz w:val="20"/>
                <w:szCs w:val="20"/>
              </w:rPr>
            </w:pPr>
            <w:r w:rsidRPr="002A12F2">
              <w:rPr>
                <w:rFonts w:ascii="Arial Narrow" w:eastAsia="Times New Roman" w:hAnsi="Arial Narrow"/>
                <w:b/>
                <w:bCs/>
                <w:color w:val="000000"/>
                <w:sz w:val="20"/>
                <w:szCs w:val="20"/>
              </w:rPr>
              <w:t>Nombre Científico</w:t>
            </w:r>
          </w:p>
        </w:tc>
        <w:tc>
          <w:tcPr>
            <w:tcW w:w="522" w:type="pct"/>
            <w:vMerge w:val="restart"/>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1442E441" w14:textId="77777777" w:rsidR="002A12F2" w:rsidRPr="002A12F2" w:rsidRDefault="002A12F2" w:rsidP="002A12F2">
            <w:pPr>
              <w:spacing w:after="0" w:line="240" w:lineRule="auto"/>
              <w:jc w:val="center"/>
              <w:rPr>
                <w:rFonts w:ascii="Arial Narrow" w:eastAsia="Times New Roman" w:hAnsi="Arial Narrow"/>
                <w:b/>
                <w:bCs/>
                <w:color w:val="000000"/>
                <w:sz w:val="20"/>
                <w:szCs w:val="20"/>
              </w:rPr>
            </w:pPr>
            <w:r w:rsidRPr="002A12F2">
              <w:rPr>
                <w:rFonts w:ascii="Arial Narrow" w:eastAsia="Times New Roman" w:hAnsi="Arial Narrow"/>
                <w:b/>
                <w:bCs/>
                <w:color w:val="000000"/>
                <w:sz w:val="20"/>
                <w:szCs w:val="20"/>
              </w:rPr>
              <w:t>MUNICIPIO</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653B5AE4" w14:textId="77777777" w:rsidR="002A12F2" w:rsidRPr="002A12F2" w:rsidRDefault="002A12F2" w:rsidP="002A12F2">
            <w:pPr>
              <w:spacing w:after="0" w:line="240" w:lineRule="auto"/>
              <w:jc w:val="center"/>
              <w:rPr>
                <w:rFonts w:ascii="Arial Narrow" w:eastAsia="Times New Roman" w:hAnsi="Arial Narrow"/>
                <w:b/>
                <w:bCs/>
                <w:color w:val="000000"/>
                <w:sz w:val="20"/>
                <w:szCs w:val="20"/>
              </w:rPr>
            </w:pPr>
            <w:r w:rsidRPr="002A12F2">
              <w:rPr>
                <w:rFonts w:ascii="Arial Narrow" w:eastAsia="Times New Roman" w:hAnsi="Arial Narrow"/>
                <w:b/>
                <w:bCs/>
                <w:color w:val="000000"/>
                <w:sz w:val="20"/>
                <w:szCs w:val="20"/>
              </w:rPr>
              <w:t>PRODUCTO</w:t>
            </w:r>
          </w:p>
        </w:tc>
        <w:tc>
          <w:tcPr>
            <w:tcW w:w="554" w:type="pct"/>
            <w:vMerge w:val="restart"/>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311ACF65" w14:textId="77777777" w:rsidR="002A12F2" w:rsidRPr="002A12F2" w:rsidRDefault="002A12F2" w:rsidP="002A12F2">
            <w:pPr>
              <w:spacing w:after="0" w:line="240" w:lineRule="auto"/>
              <w:jc w:val="center"/>
              <w:rPr>
                <w:rFonts w:ascii="Arial Narrow" w:eastAsia="Times New Roman" w:hAnsi="Arial Narrow"/>
                <w:b/>
                <w:bCs/>
                <w:color w:val="000000"/>
                <w:sz w:val="20"/>
                <w:szCs w:val="20"/>
              </w:rPr>
            </w:pPr>
            <w:r w:rsidRPr="002A12F2">
              <w:rPr>
                <w:rFonts w:ascii="Arial Narrow" w:eastAsia="Times New Roman" w:hAnsi="Arial Narrow"/>
                <w:b/>
                <w:bCs/>
                <w:color w:val="000000"/>
                <w:sz w:val="20"/>
                <w:szCs w:val="20"/>
              </w:rPr>
              <w:t>DIMENSIÓN</w:t>
            </w:r>
          </w:p>
        </w:tc>
        <w:tc>
          <w:tcPr>
            <w:tcW w:w="436" w:type="pct"/>
            <w:tcBorders>
              <w:top w:val="single" w:sz="4" w:space="0" w:color="000000"/>
              <w:left w:val="nil"/>
              <w:bottom w:val="single" w:sz="4" w:space="0" w:color="000000"/>
              <w:right w:val="single" w:sz="4" w:space="0" w:color="000000"/>
            </w:tcBorders>
            <w:shd w:val="clear" w:color="D9D9D9" w:fill="D9D9D9"/>
            <w:vAlign w:val="center"/>
            <w:hideMark/>
          </w:tcPr>
          <w:p w14:paraId="6C93251D" w14:textId="77777777" w:rsidR="002A12F2" w:rsidRPr="002A12F2" w:rsidRDefault="002A12F2" w:rsidP="002A12F2">
            <w:pPr>
              <w:spacing w:after="0" w:line="240" w:lineRule="auto"/>
              <w:jc w:val="center"/>
              <w:rPr>
                <w:rFonts w:ascii="Arial Narrow" w:eastAsia="Times New Roman" w:hAnsi="Arial Narrow"/>
                <w:b/>
                <w:bCs/>
                <w:color w:val="000000"/>
                <w:sz w:val="20"/>
                <w:szCs w:val="20"/>
              </w:rPr>
            </w:pPr>
            <w:r w:rsidRPr="002A12F2">
              <w:rPr>
                <w:rFonts w:ascii="Arial Narrow" w:eastAsia="Times New Roman" w:hAnsi="Arial Narrow"/>
                <w:b/>
                <w:bCs/>
                <w:color w:val="000000"/>
                <w:sz w:val="20"/>
                <w:szCs w:val="20"/>
              </w:rPr>
              <w:t>Volumen</w:t>
            </w:r>
          </w:p>
        </w:tc>
        <w:tc>
          <w:tcPr>
            <w:tcW w:w="1429" w:type="pct"/>
            <w:gridSpan w:val="3"/>
            <w:tcBorders>
              <w:top w:val="single" w:sz="4" w:space="0" w:color="000000"/>
              <w:left w:val="nil"/>
              <w:bottom w:val="single" w:sz="4" w:space="0" w:color="000000"/>
              <w:right w:val="nil"/>
            </w:tcBorders>
            <w:shd w:val="clear" w:color="D9D9D9" w:fill="D9D9D9"/>
            <w:vAlign w:val="center"/>
            <w:hideMark/>
          </w:tcPr>
          <w:p w14:paraId="6403B80D" w14:textId="77777777" w:rsidR="002A12F2" w:rsidRPr="002A12F2" w:rsidRDefault="002A12F2" w:rsidP="002A12F2">
            <w:pPr>
              <w:spacing w:after="0" w:line="240" w:lineRule="auto"/>
              <w:jc w:val="center"/>
              <w:rPr>
                <w:rFonts w:ascii="Arial Narrow" w:eastAsia="Times New Roman" w:hAnsi="Arial Narrow"/>
                <w:b/>
                <w:bCs/>
                <w:color w:val="000000"/>
                <w:sz w:val="20"/>
                <w:szCs w:val="20"/>
              </w:rPr>
            </w:pPr>
            <w:r w:rsidRPr="002A12F2">
              <w:rPr>
                <w:rFonts w:ascii="Arial Narrow" w:eastAsia="Times New Roman" w:hAnsi="Arial Narrow"/>
                <w:b/>
                <w:bCs/>
                <w:color w:val="000000"/>
                <w:sz w:val="20"/>
                <w:szCs w:val="20"/>
              </w:rPr>
              <w:t>VALOR PROMEDIO ESTIMADO (4)</w:t>
            </w:r>
          </w:p>
        </w:tc>
      </w:tr>
      <w:tr w:rsidR="002A12F2" w:rsidRPr="002A12F2" w14:paraId="47FF5DFD" w14:textId="77777777" w:rsidTr="002A12F2">
        <w:trPr>
          <w:trHeight w:val="20"/>
        </w:trPr>
        <w:tc>
          <w:tcPr>
            <w:tcW w:w="705" w:type="pct"/>
            <w:vMerge/>
            <w:tcBorders>
              <w:top w:val="single" w:sz="4" w:space="0" w:color="000000"/>
              <w:left w:val="single" w:sz="4" w:space="0" w:color="000000"/>
              <w:bottom w:val="single" w:sz="4" w:space="0" w:color="000000"/>
              <w:right w:val="single" w:sz="4" w:space="0" w:color="000000"/>
            </w:tcBorders>
            <w:vAlign w:val="center"/>
            <w:hideMark/>
          </w:tcPr>
          <w:p w14:paraId="34DABCF2" w14:textId="77777777" w:rsidR="002A12F2" w:rsidRPr="002A12F2" w:rsidRDefault="002A12F2" w:rsidP="002A12F2">
            <w:pPr>
              <w:spacing w:after="0" w:line="240" w:lineRule="auto"/>
              <w:rPr>
                <w:rFonts w:ascii="Arial Narrow" w:eastAsia="Times New Roman" w:hAnsi="Arial Narrow"/>
                <w:b/>
                <w:bCs/>
                <w:color w:val="000000"/>
                <w:sz w:val="20"/>
                <w:szCs w:val="20"/>
              </w:rPr>
            </w:pPr>
          </w:p>
        </w:tc>
        <w:tc>
          <w:tcPr>
            <w:tcW w:w="796" w:type="pct"/>
            <w:vMerge/>
            <w:tcBorders>
              <w:top w:val="single" w:sz="4" w:space="0" w:color="000000"/>
              <w:left w:val="single" w:sz="4" w:space="0" w:color="000000"/>
              <w:bottom w:val="single" w:sz="4" w:space="0" w:color="000000"/>
              <w:right w:val="single" w:sz="4" w:space="0" w:color="000000"/>
            </w:tcBorders>
            <w:vAlign w:val="center"/>
            <w:hideMark/>
          </w:tcPr>
          <w:p w14:paraId="468F4E7B" w14:textId="77777777" w:rsidR="002A12F2" w:rsidRPr="002A12F2" w:rsidRDefault="002A12F2" w:rsidP="002A12F2">
            <w:pPr>
              <w:spacing w:after="0" w:line="240" w:lineRule="auto"/>
              <w:rPr>
                <w:rFonts w:ascii="Arial Narrow" w:eastAsia="Times New Roman" w:hAnsi="Arial Narrow"/>
                <w:b/>
                <w:bCs/>
                <w:color w:val="000000"/>
                <w:sz w:val="20"/>
                <w:szCs w:val="20"/>
              </w:rPr>
            </w:pPr>
          </w:p>
        </w:tc>
        <w:tc>
          <w:tcPr>
            <w:tcW w:w="522" w:type="pct"/>
            <w:vMerge/>
            <w:tcBorders>
              <w:top w:val="single" w:sz="4" w:space="0" w:color="000000"/>
              <w:left w:val="single" w:sz="4" w:space="0" w:color="000000"/>
              <w:bottom w:val="single" w:sz="4" w:space="0" w:color="000000"/>
              <w:right w:val="single" w:sz="4" w:space="0" w:color="000000"/>
            </w:tcBorders>
            <w:vAlign w:val="center"/>
            <w:hideMark/>
          </w:tcPr>
          <w:p w14:paraId="02C291DD" w14:textId="77777777" w:rsidR="002A12F2" w:rsidRPr="002A12F2" w:rsidRDefault="002A12F2" w:rsidP="002A12F2">
            <w:pPr>
              <w:spacing w:after="0" w:line="240" w:lineRule="auto"/>
              <w:rPr>
                <w:rFonts w:ascii="Arial Narrow" w:eastAsia="Times New Roman" w:hAnsi="Arial Narrow"/>
                <w:b/>
                <w:bCs/>
                <w:color w:val="000000"/>
                <w:sz w:val="20"/>
                <w:szCs w:val="20"/>
              </w:rPr>
            </w:pPr>
          </w:p>
        </w:tc>
        <w:tc>
          <w:tcPr>
            <w:tcW w:w="558" w:type="pct"/>
            <w:vMerge/>
            <w:tcBorders>
              <w:top w:val="single" w:sz="4" w:space="0" w:color="000000"/>
              <w:left w:val="single" w:sz="4" w:space="0" w:color="000000"/>
              <w:bottom w:val="single" w:sz="4" w:space="0" w:color="000000"/>
              <w:right w:val="single" w:sz="4" w:space="0" w:color="000000"/>
            </w:tcBorders>
            <w:vAlign w:val="center"/>
            <w:hideMark/>
          </w:tcPr>
          <w:p w14:paraId="7D628234" w14:textId="77777777" w:rsidR="002A12F2" w:rsidRPr="002A12F2" w:rsidRDefault="002A12F2" w:rsidP="002A12F2">
            <w:pPr>
              <w:spacing w:after="0" w:line="240" w:lineRule="auto"/>
              <w:rPr>
                <w:rFonts w:ascii="Arial Narrow" w:eastAsia="Times New Roman" w:hAnsi="Arial Narrow"/>
                <w:b/>
                <w:bCs/>
                <w:color w:val="000000"/>
                <w:sz w:val="20"/>
                <w:szCs w:val="20"/>
              </w:rPr>
            </w:pPr>
          </w:p>
        </w:tc>
        <w:tc>
          <w:tcPr>
            <w:tcW w:w="554" w:type="pct"/>
            <w:vMerge/>
            <w:tcBorders>
              <w:top w:val="single" w:sz="4" w:space="0" w:color="000000"/>
              <w:left w:val="single" w:sz="4" w:space="0" w:color="000000"/>
              <w:bottom w:val="single" w:sz="4" w:space="0" w:color="000000"/>
              <w:right w:val="single" w:sz="4" w:space="0" w:color="000000"/>
            </w:tcBorders>
            <w:vAlign w:val="center"/>
            <w:hideMark/>
          </w:tcPr>
          <w:p w14:paraId="472A0A91" w14:textId="77777777" w:rsidR="002A12F2" w:rsidRPr="002A12F2" w:rsidRDefault="002A12F2" w:rsidP="002A12F2">
            <w:pPr>
              <w:spacing w:after="0" w:line="240" w:lineRule="auto"/>
              <w:rPr>
                <w:rFonts w:ascii="Arial Narrow" w:eastAsia="Times New Roman" w:hAnsi="Arial Narrow"/>
                <w:b/>
                <w:bCs/>
                <w:color w:val="000000"/>
                <w:sz w:val="20"/>
                <w:szCs w:val="20"/>
              </w:rPr>
            </w:pPr>
          </w:p>
        </w:tc>
        <w:tc>
          <w:tcPr>
            <w:tcW w:w="436" w:type="pct"/>
            <w:tcBorders>
              <w:top w:val="nil"/>
              <w:left w:val="nil"/>
              <w:bottom w:val="single" w:sz="4" w:space="0" w:color="000000"/>
              <w:right w:val="single" w:sz="4" w:space="0" w:color="000000"/>
            </w:tcBorders>
            <w:shd w:val="clear" w:color="D9D9D9" w:fill="D9D9D9"/>
            <w:vAlign w:val="center"/>
            <w:hideMark/>
          </w:tcPr>
          <w:p w14:paraId="32E42907" w14:textId="77777777" w:rsidR="002A12F2" w:rsidRPr="002A12F2" w:rsidRDefault="002A12F2" w:rsidP="002A12F2">
            <w:pPr>
              <w:spacing w:after="0" w:line="240" w:lineRule="auto"/>
              <w:jc w:val="center"/>
              <w:rPr>
                <w:rFonts w:ascii="Arial Narrow" w:eastAsia="Times New Roman" w:hAnsi="Arial Narrow"/>
                <w:b/>
                <w:bCs/>
                <w:color w:val="000000"/>
                <w:sz w:val="20"/>
                <w:szCs w:val="20"/>
              </w:rPr>
            </w:pPr>
            <w:r w:rsidRPr="002A12F2">
              <w:rPr>
                <w:rFonts w:ascii="Arial Narrow" w:eastAsia="Times New Roman" w:hAnsi="Arial Narrow"/>
                <w:b/>
                <w:bCs/>
                <w:color w:val="000000"/>
                <w:sz w:val="20"/>
                <w:szCs w:val="20"/>
              </w:rPr>
              <w:t>(m</w:t>
            </w:r>
            <w:r w:rsidRPr="002A12F2">
              <w:rPr>
                <w:rFonts w:ascii="Arial Narrow" w:eastAsia="Times New Roman" w:hAnsi="Arial Narrow"/>
                <w:b/>
                <w:bCs/>
                <w:color w:val="000000"/>
                <w:sz w:val="20"/>
                <w:szCs w:val="20"/>
                <w:vertAlign w:val="superscript"/>
              </w:rPr>
              <w:t>3</w:t>
            </w:r>
            <w:r w:rsidRPr="002A12F2">
              <w:rPr>
                <w:rFonts w:ascii="Arial Narrow" w:eastAsia="Times New Roman" w:hAnsi="Arial Narrow"/>
                <w:b/>
                <w:bCs/>
                <w:color w:val="000000"/>
                <w:sz w:val="20"/>
                <w:szCs w:val="20"/>
              </w:rPr>
              <w:t>)</w:t>
            </w:r>
          </w:p>
        </w:tc>
        <w:tc>
          <w:tcPr>
            <w:tcW w:w="476" w:type="pct"/>
            <w:tcBorders>
              <w:top w:val="nil"/>
              <w:left w:val="nil"/>
              <w:bottom w:val="single" w:sz="4" w:space="0" w:color="000000"/>
              <w:right w:val="single" w:sz="4" w:space="0" w:color="000000"/>
            </w:tcBorders>
            <w:shd w:val="clear" w:color="D9D9D9" w:fill="D9D9D9"/>
            <w:vAlign w:val="center"/>
            <w:hideMark/>
          </w:tcPr>
          <w:p w14:paraId="7606CEE7" w14:textId="77777777" w:rsidR="002A12F2" w:rsidRPr="002A12F2" w:rsidRDefault="002A12F2" w:rsidP="002A12F2">
            <w:pPr>
              <w:spacing w:after="0" w:line="240" w:lineRule="auto"/>
              <w:jc w:val="center"/>
              <w:rPr>
                <w:rFonts w:ascii="Arial Narrow" w:eastAsia="Times New Roman" w:hAnsi="Arial Narrow"/>
                <w:b/>
                <w:bCs/>
                <w:color w:val="000000"/>
                <w:sz w:val="20"/>
                <w:szCs w:val="20"/>
              </w:rPr>
            </w:pPr>
            <w:r w:rsidRPr="002A12F2">
              <w:rPr>
                <w:rFonts w:ascii="Arial Narrow" w:eastAsia="Times New Roman" w:hAnsi="Arial Narrow"/>
                <w:b/>
                <w:bCs/>
                <w:color w:val="000000"/>
                <w:sz w:val="20"/>
                <w:szCs w:val="20"/>
              </w:rPr>
              <w:t>AÑO 2019</w:t>
            </w:r>
          </w:p>
        </w:tc>
        <w:tc>
          <w:tcPr>
            <w:tcW w:w="476" w:type="pct"/>
            <w:tcBorders>
              <w:top w:val="nil"/>
              <w:left w:val="nil"/>
              <w:bottom w:val="single" w:sz="4" w:space="0" w:color="000000"/>
              <w:right w:val="single" w:sz="4" w:space="0" w:color="000000"/>
            </w:tcBorders>
            <w:shd w:val="clear" w:color="D9D9D9" w:fill="D9D9D9"/>
            <w:vAlign w:val="center"/>
            <w:hideMark/>
          </w:tcPr>
          <w:p w14:paraId="7E3C5A31" w14:textId="77777777" w:rsidR="002A12F2" w:rsidRPr="002A12F2" w:rsidRDefault="002A12F2" w:rsidP="002A12F2">
            <w:pPr>
              <w:spacing w:after="0" w:line="240" w:lineRule="auto"/>
              <w:jc w:val="center"/>
              <w:rPr>
                <w:rFonts w:ascii="Arial Narrow" w:eastAsia="Times New Roman" w:hAnsi="Arial Narrow"/>
                <w:b/>
                <w:bCs/>
                <w:color w:val="000000"/>
                <w:sz w:val="20"/>
                <w:szCs w:val="20"/>
              </w:rPr>
            </w:pPr>
            <w:r w:rsidRPr="002A12F2">
              <w:rPr>
                <w:rFonts w:ascii="Arial Narrow" w:eastAsia="Times New Roman" w:hAnsi="Arial Narrow"/>
                <w:b/>
                <w:bCs/>
                <w:color w:val="000000"/>
                <w:sz w:val="20"/>
                <w:szCs w:val="20"/>
              </w:rPr>
              <w:t>AÑO 2020</w:t>
            </w:r>
          </w:p>
        </w:tc>
        <w:tc>
          <w:tcPr>
            <w:tcW w:w="476" w:type="pct"/>
            <w:tcBorders>
              <w:top w:val="nil"/>
              <w:left w:val="nil"/>
              <w:bottom w:val="single" w:sz="4" w:space="0" w:color="000000"/>
              <w:right w:val="single" w:sz="4" w:space="0" w:color="000000"/>
            </w:tcBorders>
            <w:shd w:val="clear" w:color="D9D9D9" w:fill="D9D9D9"/>
            <w:vAlign w:val="center"/>
            <w:hideMark/>
          </w:tcPr>
          <w:p w14:paraId="6C5D07C1" w14:textId="77777777" w:rsidR="002A12F2" w:rsidRPr="002A12F2" w:rsidRDefault="002A12F2" w:rsidP="002A12F2">
            <w:pPr>
              <w:spacing w:after="0" w:line="240" w:lineRule="auto"/>
              <w:jc w:val="center"/>
              <w:rPr>
                <w:rFonts w:ascii="Arial Narrow" w:eastAsia="Times New Roman" w:hAnsi="Arial Narrow"/>
                <w:b/>
                <w:bCs/>
                <w:color w:val="000000"/>
                <w:sz w:val="20"/>
                <w:szCs w:val="20"/>
              </w:rPr>
            </w:pPr>
            <w:r w:rsidRPr="002A12F2">
              <w:rPr>
                <w:rFonts w:ascii="Arial Narrow" w:eastAsia="Times New Roman" w:hAnsi="Arial Narrow"/>
                <w:b/>
                <w:bCs/>
                <w:color w:val="000000"/>
                <w:sz w:val="20"/>
                <w:szCs w:val="20"/>
              </w:rPr>
              <w:t>AÑO 2021</w:t>
            </w:r>
          </w:p>
        </w:tc>
      </w:tr>
      <w:tr w:rsidR="002A12F2" w:rsidRPr="002A12F2" w14:paraId="025C9EEA" w14:textId="77777777" w:rsidTr="002A12F2">
        <w:trPr>
          <w:trHeight w:val="20"/>
        </w:trPr>
        <w:tc>
          <w:tcPr>
            <w:tcW w:w="705"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2AC59BE3" w14:textId="77777777" w:rsidR="002A12F2" w:rsidRPr="002A12F2" w:rsidRDefault="002A12F2" w:rsidP="002A12F2">
            <w:pPr>
              <w:spacing w:after="0" w:line="240" w:lineRule="auto"/>
              <w:jc w:val="center"/>
              <w:rPr>
                <w:rFonts w:ascii="Arial Narrow" w:eastAsia="Times New Roman" w:hAnsi="Arial Narrow"/>
                <w:color w:val="000000"/>
                <w:sz w:val="20"/>
                <w:szCs w:val="20"/>
              </w:rPr>
            </w:pPr>
            <w:r w:rsidRPr="002A12F2">
              <w:rPr>
                <w:rFonts w:ascii="Arial Narrow" w:eastAsia="Times New Roman" w:hAnsi="Arial Narrow"/>
                <w:color w:val="000000"/>
                <w:sz w:val="20"/>
                <w:szCs w:val="20"/>
              </w:rPr>
              <w:t xml:space="preserve">Pino </w:t>
            </w:r>
            <w:proofErr w:type="spellStart"/>
            <w:r w:rsidRPr="002A12F2">
              <w:rPr>
                <w:rFonts w:ascii="Arial Narrow" w:eastAsia="Times New Roman" w:hAnsi="Arial Narrow"/>
                <w:color w:val="000000"/>
                <w:sz w:val="20"/>
                <w:szCs w:val="20"/>
              </w:rPr>
              <w:t>Patula</w:t>
            </w:r>
            <w:proofErr w:type="spellEnd"/>
          </w:p>
        </w:tc>
        <w:tc>
          <w:tcPr>
            <w:tcW w:w="796"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79FA194B" w14:textId="77777777" w:rsidR="002A12F2" w:rsidRPr="002A12F2" w:rsidRDefault="002A12F2" w:rsidP="002A12F2">
            <w:pPr>
              <w:spacing w:after="0" w:line="240" w:lineRule="auto"/>
              <w:jc w:val="center"/>
              <w:rPr>
                <w:rFonts w:ascii="Arial Narrow" w:eastAsia="Times New Roman" w:hAnsi="Arial Narrow"/>
                <w:i/>
                <w:iCs/>
                <w:color w:val="000000"/>
                <w:sz w:val="20"/>
                <w:szCs w:val="20"/>
              </w:rPr>
            </w:pPr>
            <w:proofErr w:type="spellStart"/>
            <w:r w:rsidRPr="002A12F2">
              <w:rPr>
                <w:rFonts w:ascii="Arial Narrow" w:eastAsia="Times New Roman" w:hAnsi="Arial Narrow"/>
                <w:i/>
                <w:iCs/>
                <w:color w:val="000000"/>
                <w:sz w:val="20"/>
                <w:szCs w:val="20"/>
              </w:rPr>
              <w:t>Pinus</w:t>
            </w:r>
            <w:proofErr w:type="spellEnd"/>
            <w:r w:rsidRPr="002A12F2">
              <w:rPr>
                <w:rFonts w:ascii="Arial Narrow" w:eastAsia="Times New Roman" w:hAnsi="Arial Narrow"/>
                <w:i/>
                <w:iCs/>
                <w:color w:val="000000"/>
                <w:sz w:val="20"/>
                <w:szCs w:val="20"/>
              </w:rPr>
              <w:t xml:space="preserve"> </w:t>
            </w:r>
            <w:proofErr w:type="spellStart"/>
            <w:r w:rsidRPr="002A12F2">
              <w:rPr>
                <w:rFonts w:ascii="Arial Narrow" w:eastAsia="Times New Roman" w:hAnsi="Arial Narrow"/>
                <w:i/>
                <w:iCs/>
                <w:color w:val="000000"/>
                <w:sz w:val="20"/>
                <w:szCs w:val="20"/>
              </w:rPr>
              <w:t>patula</w:t>
            </w:r>
            <w:proofErr w:type="spellEnd"/>
          </w:p>
        </w:tc>
        <w:tc>
          <w:tcPr>
            <w:tcW w:w="522" w:type="pct"/>
            <w:tcBorders>
              <w:top w:val="nil"/>
              <w:left w:val="nil"/>
              <w:bottom w:val="single" w:sz="4" w:space="0" w:color="000000"/>
              <w:right w:val="single" w:sz="4" w:space="0" w:color="000000"/>
            </w:tcBorders>
            <w:shd w:val="clear" w:color="auto" w:fill="auto"/>
            <w:vAlign w:val="center"/>
            <w:hideMark/>
          </w:tcPr>
          <w:p w14:paraId="0AA95D8B" w14:textId="77777777" w:rsidR="002A12F2" w:rsidRPr="002A12F2" w:rsidRDefault="002A12F2" w:rsidP="002A12F2">
            <w:pPr>
              <w:spacing w:after="0" w:line="240" w:lineRule="auto"/>
              <w:rPr>
                <w:rFonts w:ascii="Arial Narrow" w:eastAsia="Times New Roman" w:hAnsi="Arial Narrow"/>
                <w:color w:val="000000"/>
                <w:sz w:val="20"/>
                <w:szCs w:val="20"/>
              </w:rPr>
            </w:pPr>
            <w:r w:rsidRPr="002A12F2">
              <w:rPr>
                <w:rFonts w:ascii="Arial Narrow" w:eastAsia="Times New Roman" w:hAnsi="Arial Narrow"/>
                <w:color w:val="000000"/>
                <w:sz w:val="20"/>
                <w:szCs w:val="20"/>
              </w:rPr>
              <w:t xml:space="preserve">Garagoa </w:t>
            </w:r>
          </w:p>
        </w:tc>
        <w:tc>
          <w:tcPr>
            <w:tcW w:w="558" w:type="pct"/>
            <w:tcBorders>
              <w:top w:val="nil"/>
              <w:left w:val="nil"/>
              <w:bottom w:val="single" w:sz="4" w:space="0" w:color="000000"/>
              <w:right w:val="single" w:sz="4" w:space="0" w:color="000000"/>
            </w:tcBorders>
            <w:shd w:val="clear" w:color="auto" w:fill="auto"/>
            <w:vAlign w:val="center"/>
            <w:hideMark/>
          </w:tcPr>
          <w:p w14:paraId="1E764463" w14:textId="77777777" w:rsidR="002A12F2" w:rsidRPr="002A12F2" w:rsidRDefault="002A12F2" w:rsidP="002A12F2">
            <w:pPr>
              <w:spacing w:after="0" w:line="240" w:lineRule="auto"/>
              <w:jc w:val="center"/>
              <w:rPr>
                <w:rFonts w:ascii="Arial Narrow" w:eastAsia="Times New Roman" w:hAnsi="Arial Narrow"/>
                <w:color w:val="000000"/>
                <w:sz w:val="20"/>
                <w:szCs w:val="20"/>
              </w:rPr>
            </w:pPr>
            <w:r w:rsidRPr="002A12F2">
              <w:rPr>
                <w:rFonts w:ascii="Arial Narrow" w:eastAsia="Times New Roman" w:hAnsi="Arial Narrow"/>
                <w:color w:val="000000"/>
                <w:sz w:val="20"/>
                <w:szCs w:val="20"/>
              </w:rPr>
              <w:t>Pieza</w:t>
            </w:r>
          </w:p>
        </w:tc>
        <w:tc>
          <w:tcPr>
            <w:tcW w:w="554" w:type="pct"/>
            <w:tcBorders>
              <w:top w:val="nil"/>
              <w:left w:val="nil"/>
              <w:bottom w:val="single" w:sz="4" w:space="0" w:color="000000"/>
              <w:right w:val="single" w:sz="4" w:space="0" w:color="000000"/>
            </w:tcBorders>
            <w:shd w:val="clear" w:color="auto" w:fill="auto"/>
            <w:vAlign w:val="center"/>
            <w:hideMark/>
          </w:tcPr>
          <w:p w14:paraId="3A2A47DB" w14:textId="77777777" w:rsidR="002A12F2" w:rsidRPr="002A12F2" w:rsidRDefault="002A12F2" w:rsidP="002A12F2">
            <w:pPr>
              <w:spacing w:after="0" w:line="240" w:lineRule="auto"/>
              <w:jc w:val="center"/>
              <w:rPr>
                <w:rFonts w:ascii="Arial Narrow" w:eastAsia="Times New Roman" w:hAnsi="Arial Narrow"/>
                <w:color w:val="000000"/>
                <w:sz w:val="20"/>
                <w:szCs w:val="20"/>
              </w:rPr>
            </w:pPr>
            <w:r w:rsidRPr="002A12F2">
              <w:rPr>
                <w:rFonts w:ascii="Arial Narrow" w:eastAsia="Times New Roman" w:hAnsi="Arial Narrow"/>
                <w:color w:val="000000"/>
                <w:sz w:val="20"/>
                <w:szCs w:val="20"/>
              </w:rPr>
              <w:t>10*10*3</w:t>
            </w:r>
          </w:p>
        </w:tc>
        <w:tc>
          <w:tcPr>
            <w:tcW w:w="436" w:type="pct"/>
            <w:tcBorders>
              <w:top w:val="nil"/>
              <w:left w:val="nil"/>
              <w:bottom w:val="single" w:sz="4" w:space="0" w:color="000000"/>
              <w:right w:val="single" w:sz="4" w:space="0" w:color="000000"/>
            </w:tcBorders>
            <w:shd w:val="clear" w:color="auto" w:fill="auto"/>
            <w:vAlign w:val="center"/>
            <w:hideMark/>
          </w:tcPr>
          <w:p w14:paraId="031377C0" w14:textId="77777777" w:rsidR="002A12F2" w:rsidRPr="002A12F2" w:rsidRDefault="002A12F2" w:rsidP="002A12F2">
            <w:pPr>
              <w:spacing w:after="0" w:line="240" w:lineRule="auto"/>
              <w:jc w:val="center"/>
              <w:rPr>
                <w:rFonts w:ascii="Arial Narrow" w:eastAsia="Times New Roman" w:hAnsi="Arial Narrow"/>
                <w:color w:val="000000"/>
                <w:sz w:val="20"/>
                <w:szCs w:val="20"/>
              </w:rPr>
            </w:pPr>
            <w:r w:rsidRPr="002A12F2">
              <w:rPr>
                <w:rFonts w:ascii="Arial Narrow" w:eastAsia="Times New Roman" w:hAnsi="Arial Narrow"/>
                <w:color w:val="000000"/>
                <w:sz w:val="20"/>
                <w:szCs w:val="20"/>
              </w:rPr>
              <w:t>0,03</w:t>
            </w:r>
          </w:p>
        </w:tc>
        <w:tc>
          <w:tcPr>
            <w:tcW w:w="476" w:type="pct"/>
            <w:tcBorders>
              <w:top w:val="nil"/>
              <w:left w:val="nil"/>
              <w:bottom w:val="single" w:sz="4" w:space="0" w:color="000000"/>
              <w:right w:val="single" w:sz="4" w:space="0" w:color="000000"/>
            </w:tcBorders>
            <w:shd w:val="clear" w:color="auto" w:fill="auto"/>
            <w:vAlign w:val="center"/>
            <w:hideMark/>
          </w:tcPr>
          <w:p w14:paraId="1CE5B667" w14:textId="77777777" w:rsidR="002A12F2" w:rsidRPr="002A12F2" w:rsidRDefault="002A12F2" w:rsidP="002A12F2">
            <w:pPr>
              <w:spacing w:after="0" w:line="240" w:lineRule="auto"/>
              <w:jc w:val="right"/>
              <w:rPr>
                <w:rFonts w:ascii="Arial Narrow" w:eastAsia="Times New Roman" w:hAnsi="Arial Narrow"/>
                <w:color w:val="000000"/>
                <w:sz w:val="20"/>
                <w:szCs w:val="20"/>
              </w:rPr>
            </w:pPr>
            <w:r w:rsidRPr="002A12F2">
              <w:rPr>
                <w:rFonts w:ascii="Arial Narrow" w:eastAsia="Times New Roman" w:hAnsi="Arial Narrow"/>
                <w:color w:val="000000"/>
                <w:sz w:val="20"/>
                <w:szCs w:val="20"/>
              </w:rPr>
              <w:t>$ 15.000</w:t>
            </w:r>
          </w:p>
        </w:tc>
        <w:tc>
          <w:tcPr>
            <w:tcW w:w="476" w:type="pct"/>
            <w:tcBorders>
              <w:top w:val="nil"/>
              <w:left w:val="nil"/>
              <w:bottom w:val="single" w:sz="4" w:space="0" w:color="000000"/>
              <w:right w:val="single" w:sz="4" w:space="0" w:color="000000"/>
            </w:tcBorders>
            <w:shd w:val="clear" w:color="auto" w:fill="auto"/>
            <w:vAlign w:val="center"/>
            <w:hideMark/>
          </w:tcPr>
          <w:p w14:paraId="339342FF" w14:textId="77777777" w:rsidR="002A12F2" w:rsidRPr="002A12F2" w:rsidRDefault="002A12F2" w:rsidP="002A12F2">
            <w:pPr>
              <w:spacing w:after="0" w:line="240" w:lineRule="auto"/>
              <w:jc w:val="right"/>
              <w:rPr>
                <w:rFonts w:ascii="Arial Narrow" w:eastAsia="Times New Roman" w:hAnsi="Arial Narrow"/>
                <w:color w:val="000000"/>
                <w:sz w:val="20"/>
                <w:szCs w:val="20"/>
              </w:rPr>
            </w:pPr>
            <w:r w:rsidRPr="002A12F2">
              <w:rPr>
                <w:rFonts w:ascii="Arial Narrow" w:eastAsia="Times New Roman" w:hAnsi="Arial Narrow"/>
                <w:color w:val="000000"/>
                <w:sz w:val="20"/>
                <w:szCs w:val="20"/>
              </w:rPr>
              <w:t>$ 17.000</w:t>
            </w:r>
          </w:p>
        </w:tc>
        <w:tc>
          <w:tcPr>
            <w:tcW w:w="476" w:type="pct"/>
            <w:tcBorders>
              <w:top w:val="nil"/>
              <w:left w:val="nil"/>
              <w:bottom w:val="single" w:sz="4" w:space="0" w:color="000000"/>
              <w:right w:val="single" w:sz="4" w:space="0" w:color="000000"/>
            </w:tcBorders>
            <w:shd w:val="clear" w:color="auto" w:fill="auto"/>
            <w:vAlign w:val="center"/>
            <w:hideMark/>
          </w:tcPr>
          <w:p w14:paraId="337DF63F" w14:textId="77777777" w:rsidR="002A12F2" w:rsidRPr="002A12F2" w:rsidRDefault="002A12F2" w:rsidP="002A12F2">
            <w:pPr>
              <w:spacing w:after="0" w:line="240" w:lineRule="auto"/>
              <w:jc w:val="right"/>
              <w:rPr>
                <w:rFonts w:ascii="Arial Narrow" w:eastAsia="Times New Roman" w:hAnsi="Arial Narrow"/>
                <w:color w:val="000000"/>
                <w:sz w:val="20"/>
                <w:szCs w:val="20"/>
              </w:rPr>
            </w:pPr>
            <w:r w:rsidRPr="002A12F2">
              <w:rPr>
                <w:rFonts w:ascii="Arial Narrow" w:eastAsia="Times New Roman" w:hAnsi="Arial Narrow"/>
                <w:color w:val="000000"/>
                <w:sz w:val="20"/>
                <w:szCs w:val="20"/>
              </w:rPr>
              <w:t>$ 20.000</w:t>
            </w:r>
          </w:p>
        </w:tc>
      </w:tr>
      <w:tr w:rsidR="002A12F2" w:rsidRPr="002A12F2" w14:paraId="61C2E0B6" w14:textId="77777777" w:rsidTr="002A12F2">
        <w:trPr>
          <w:trHeight w:val="20"/>
        </w:trPr>
        <w:tc>
          <w:tcPr>
            <w:tcW w:w="705" w:type="pct"/>
            <w:vMerge/>
            <w:tcBorders>
              <w:top w:val="nil"/>
              <w:left w:val="single" w:sz="4" w:space="0" w:color="000000"/>
              <w:bottom w:val="single" w:sz="4" w:space="0" w:color="000000"/>
              <w:right w:val="single" w:sz="4" w:space="0" w:color="000000"/>
            </w:tcBorders>
            <w:vAlign w:val="center"/>
            <w:hideMark/>
          </w:tcPr>
          <w:p w14:paraId="36492A2F" w14:textId="77777777" w:rsidR="002A12F2" w:rsidRPr="002A12F2" w:rsidRDefault="002A12F2" w:rsidP="002A12F2">
            <w:pPr>
              <w:spacing w:after="0" w:line="240" w:lineRule="auto"/>
              <w:rPr>
                <w:rFonts w:ascii="Arial Narrow" w:eastAsia="Times New Roman" w:hAnsi="Arial Narrow"/>
                <w:color w:val="000000"/>
                <w:sz w:val="20"/>
                <w:szCs w:val="20"/>
              </w:rPr>
            </w:pPr>
          </w:p>
        </w:tc>
        <w:tc>
          <w:tcPr>
            <w:tcW w:w="796" w:type="pct"/>
            <w:vMerge/>
            <w:tcBorders>
              <w:top w:val="nil"/>
              <w:left w:val="single" w:sz="4" w:space="0" w:color="000000"/>
              <w:bottom w:val="single" w:sz="4" w:space="0" w:color="000000"/>
              <w:right w:val="single" w:sz="4" w:space="0" w:color="000000"/>
            </w:tcBorders>
            <w:vAlign w:val="center"/>
            <w:hideMark/>
          </w:tcPr>
          <w:p w14:paraId="2FE4293D" w14:textId="77777777" w:rsidR="002A12F2" w:rsidRPr="002A12F2" w:rsidRDefault="002A12F2" w:rsidP="002A12F2">
            <w:pPr>
              <w:spacing w:after="0" w:line="240" w:lineRule="auto"/>
              <w:rPr>
                <w:rFonts w:ascii="Arial Narrow" w:eastAsia="Times New Roman" w:hAnsi="Arial Narrow"/>
                <w:i/>
                <w:iCs/>
                <w:color w:val="000000"/>
                <w:sz w:val="20"/>
                <w:szCs w:val="20"/>
              </w:rPr>
            </w:pPr>
          </w:p>
        </w:tc>
        <w:tc>
          <w:tcPr>
            <w:tcW w:w="522" w:type="pct"/>
            <w:tcBorders>
              <w:top w:val="nil"/>
              <w:left w:val="nil"/>
              <w:bottom w:val="single" w:sz="4" w:space="0" w:color="000000"/>
              <w:right w:val="single" w:sz="4" w:space="0" w:color="000000"/>
            </w:tcBorders>
            <w:shd w:val="clear" w:color="auto" w:fill="auto"/>
            <w:vAlign w:val="center"/>
            <w:hideMark/>
          </w:tcPr>
          <w:p w14:paraId="5F0EE3AC" w14:textId="77777777" w:rsidR="002A12F2" w:rsidRPr="002A12F2" w:rsidRDefault="002A12F2" w:rsidP="002A12F2">
            <w:pPr>
              <w:spacing w:after="0" w:line="240" w:lineRule="auto"/>
              <w:rPr>
                <w:rFonts w:ascii="Arial Narrow" w:eastAsia="Times New Roman" w:hAnsi="Arial Narrow"/>
                <w:color w:val="000000"/>
                <w:sz w:val="20"/>
                <w:szCs w:val="20"/>
              </w:rPr>
            </w:pPr>
            <w:r w:rsidRPr="002A12F2">
              <w:rPr>
                <w:rFonts w:ascii="Arial Narrow" w:eastAsia="Times New Roman" w:hAnsi="Arial Narrow"/>
                <w:color w:val="000000"/>
                <w:sz w:val="20"/>
                <w:szCs w:val="20"/>
              </w:rPr>
              <w:t xml:space="preserve">Guateque </w:t>
            </w:r>
          </w:p>
        </w:tc>
        <w:tc>
          <w:tcPr>
            <w:tcW w:w="558" w:type="pct"/>
            <w:tcBorders>
              <w:top w:val="nil"/>
              <w:left w:val="nil"/>
              <w:bottom w:val="single" w:sz="4" w:space="0" w:color="000000"/>
              <w:right w:val="single" w:sz="4" w:space="0" w:color="000000"/>
            </w:tcBorders>
            <w:shd w:val="clear" w:color="auto" w:fill="auto"/>
            <w:vAlign w:val="center"/>
            <w:hideMark/>
          </w:tcPr>
          <w:p w14:paraId="59412782" w14:textId="77777777" w:rsidR="002A12F2" w:rsidRPr="002A12F2" w:rsidRDefault="002A12F2" w:rsidP="002A12F2">
            <w:pPr>
              <w:spacing w:after="0" w:line="240" w:lineRule="auto"/>
              <w:jc w:val="center"/>
              <w:rPr>
                <w:rFonts w:ascii="Arial Narrow" w:eastAsia="Times New Roman" w:hAnsi="Arial Narrow"/>
                <w:color w:val="000000"/>
                <w:sz w:val="20"/>
                <w:szCs w:val="20"/>
              </w:rPr>
            </w:pPr>
            <w:r w:rsidRPr="002A12F2">
              <w:rPr>
                <w:rFonts w:ascii="Arial Narrow" w:eastAsia="Times New Roman" w:hAnsi="Arial Narrow"/>
                <w:color w:val="000000"/>
                <w:sz w:val="20"/>
                <w:szCs w:val="20"/>
              </w:rPr>
              <w:t>Pieza</w:t>
            </w:r>
          </w:p>
        </w:tc>
        <w:tc>
          <w:tcPr>
            <w:tcW w:w="554" w:type="pct"/>
            <w:tcBorders>
              <w:top w:val="nil"/>
              <w:left w:val="nil"/>
              <w:bottom w:val="single" w:sz="4" w:space="0" w:color="000000"/>
              <w:right w:val="single" w:sz="4" w:space="0" w:color="000000"/>
            </w:tcBorders>
            <w:shd w:val="clear" w:color="auto" w:fill="auto"/>
            <w:vAlign w:val="center"/>
            <w:hideMark/>
          </w:tcPr>
          <w:p w14:paraId="339580E4" w14:textId="77777777" w:rsidR="002A12F2" w:rsidRPr="002A12F2" w:rsidRDefault="002A12F2" w:rsidP="002A12F2">
            <w:pPr>
              <w:spacing w:after="0" w:line="240" w:lineRule="auto"/>
              <w:jc w:val="center"/>
              <w:rPr>
                <w:rFonts w:ascii="Arial Narrow" w:eastAsia="Times New Roman" w:hAnsi="Arial Narrow"/>
                <w:color w:val="000000"/>
                <w:sz w:val="20"/>
                <w:szCs w:val="20"/>
              </w:rPr>
            </w:pPr>
            <w:r w:rsidRPr="002A12F2">
              <w:rPr>
                <w:rFonts w:ascii="Arial Narrow" w:eastAsia="Times New Roman" w:hAnsi="Arial Narrow"/>
                <w:color w:val="000000"/>
                <w:sz w:val="20"/>
                <w:szCs w:val="20"/>
              </w:rPr>
              <w:t>10*10*3</w:t>
            </w:r>
          </w:p>
        </w:tc>
        <w:tc>
          <w:tcPr>
            <w:tcW w:w="436" w:type="pct"/>
            <w:tcBorders>
              <w:top w:val="nil"/>
              <w:left w:val="nil"/>
              <w:bottom w:val="single" w:sz="4" w:space="0" w:color="000000"/>
              <w:right w:val="single" w:sz="4" w:space="0" w:color="000000"/>
            </w:tcBorders>
            <w:shd w:val="clear" w:color="auto" w:fill="auto"/>
            <w:vAlign w:val="center"/>
            <w:hideMark/>
          </w:tcPr>
          <w:p w14:paraId="097E7C6E" w14:textId="77777777" w:rsidR="002A12F2" w:rsidRPr="002A12F2" w:rsidRDefault="002A12F2" w:rsidP="002A12F2">
            <w:pPr>
              <w:spacing w:after="0" w:line="240" w:lineRule="auto"/>
              <w:jc w:val="center"/>
              <w:rPr>
                <w:rFonts w:ascii="Arial Narrow" w:eastAsia="Times New Roman" w:hAnsi="Arial Narrow"/>
                <w:color w:val="000000"/>
                <w:sz w:val="20"/>
                <w:szCs w:val="20"/>
              </w:rPr>
            </w:pPr>
            <w:r w:rsidRPr="002A12F2">
              <w:rPr>
                <w:rFonts w:ascii="Arial Narrow" w:eastAsia="Times New Roman" w:hAnsi="Arial Narrow"/>
                <w:color w:val="000000"/>
                <w:sz w:val="20"/>
                <w:szCs w:val="20"/>
              </w:rPr>
              <w:t>0,03</w:t>
            </w:r>
          </w:p>
        </w:tc>
        <w:tc>
          <w:tcPr>
            <w:tcW w:w="476" w:type="pct"/>
            <w:tcBorders>
              <w:top w:val="nil"/>
              <w:left w:val="nil"/>
              <w:bottom w:val="single" w:sz="4" w:space="0" w:color="000000"/>
              <w:right w:val="single" w:sz="4" w:space="0" w:color="000000"/>
            </w:tcBorders>
            <w:shd w:val="clear" w:color="auto" w:fill="auto"/>
            <w:vAlign w:val="center"/>
            <w:hideMark/>
          </w:tcPr>
          <w:p w14:paraId="54783405" w14:textId="77777777" w:rsidR="002A12F2" w:rsidRPr="002A12F2" w:rsidRDefault="002A12F2" w:rsidP="002A12F2">
            <w:pPr>
              <w:spacing w:after="0" w:line="240" w:lineRule="auto"/>
              <w:jc w:val="right"/>
              <w:rPr>
                <w:rFonts w:ascii="Arial Narrow" w:eastAsia="Times New Roman" w:hAnsi="Arial Narrow"/>
                <w:color w:val="000000"/>
                <w:sz w:val="20"/>
                <w:szCs w:val="20"/>
              </w:rPr>
            </w:pPr>
            <w:r w:rsidRPr="002A12F2">
              <w:rPr>
                <w:rFonts w:ascii="Arial Narrow" w:eastAsia="Times New Roman" w:hAnsi="Arial Narrow"/>
                <w:color w:val="000000"/>
                <w:sz w:val="20"/>
                <w:szCs w:val="20"/>
              </w:rPr>
              <w:t>$ 17.000</w:t>
            </w:r>
          </w:p>
        </w:tc>
        <w:tc>
          <w:tcPr>
            <w:tcW w:w="476" w:type="pct"/>
            <w:tcBorders>
              <w:top w:val="nil"/>
              <w:left w:val="nil"/>
              <w:bottom w:val="single" w:sz="4" w:space="0" w:color="000000"/>
              <w:right w:val="single" w:sz="4" w:space="0" w:color="000000"/>
            </w:tcBorders>
            <w:shd w:val="clear" w:color="auto" w:fill="auto"/>
            <w:vAlign w:val="center"/>
            <w:hideMark/>
          </w:tcPr>
          <w:p w14:paraId="2270762A" w14:textId="77777777" w:rsidR="002A12F2" w:rsidRPr="002A12F2" w:rsidRDefault="002A12F2" w:rsidP="002A12F2">
            <w:pPr>
              <w:spacing w:after="0" w:line="240" w:lineRule="auto"/>
              <w:jc w:val="right"/>
              <w:rPr>
                <w:rFonts w:ascii="Arial Narrow" w:eastAsia="Times New Roman" w:hAnsi="Arial Narrow"/>
                <w:color w:val="000000"/>
                <w:sz w:val="20"/>
                <w:szCs w:val="20"/>
              </w:rPr>
            </w:pPr>
            <w:r w:rsidRPr="002A12F2">
              <w:rPr>
                <w:rFonts w:ascii="Arial Narrow" w:eastAsia="Times New Roman" w:hAnsi="Arial Narrow"/>
                <w:color w:val="000000"/>
                <w:sz w:val="20"/>
                <w:szCs w:val="20"/>
              </w:rPr>
              <w:t>$ 18.000</w:t>
            </w:r>
          </w:p>
        </w:tc>
        <w:tc>
          <w:tcPr>
            <w:tcW w:w="476" w:type="pct"/>
            <w:tcBorders>
              <w:top w:val="nil"/>
              <w:left w:val="nil"/>
              <w:bottom w:val="single" w:sz="4" w:space="0" w:color="000000"/>
              <w:right w:val="single" w:sz="4" w:space="0" w:color="000000"/>
            </w:tcBorders>
            <w:shd w:val="clear" w:color="auto" w:fill="auto"/>
            <w:vAlign w:val="center"/>
            <w:hideMark/>
          </w:tcPr>
          <w:p w14:paraId="4F71F4A3" w14:textId="77777777" w:rsidR="002A12F2" w:rsidRPr="002A12F2" w:rsidRDefault="002A12F2" w:rsidP="002A12F2">
            <w:pPr>
              <w:spacing w:after="0" w:line="240" w:lineRule="auto"/>
              <w:jc w:val="right"/>
              <w:rPr>
                <w:rFonts w:ascii="Arial Narrow" w:eastAsia="Times New Roman" w:hAnsi="Arial Narrow"/>
                <w:color w:val="000000"/>
                <w:sz w:val="20"/>
                <w:szCs w:val="20"/>
              </w:rPr>
            </w:pPr>
            <w:r w:rsidRPr="002A12F2">
              <w:rPr>
                <w:rFonts w:ascii="Arial Narrow" w:eastAsia="Times New Roman" w:hAnsi="Arial Narrow"/>
                <w:color w:val="000000"/>
                <w:sz w:val="20"/>
                <w:szCs w:val="20"/>
              </w:rPr>
              <w:t>$ 20.000</w:t>
            </w:r>
          </w:p>
        </w:tc>
      </w:tr>
      <w:tr w:rsidR="002A12F2" w:rsidRPr="002A12F2" w14:paraId="5FDA30FB" w14:textId="77777777" w:rsidTr="002A12F2">
        <w:trPr>
          <w:trHeight w:val="20"/>
        </w:trPr>
        <w:tc>
          <w:tcPr>
            <w:tcW w:w="705" w:type="pct"/>
            <w:vMerge/>
            <w:tcBorders>
              <w:top w:val="nil"/>
              <w:left w:val="single" w:sz="4" w:space="0" w:color="000000"/>
              <w:bottom w:val="single" w:sz="4" w:space="0" w:color="000000"/>
              <w:right w:val="single" w:sz="4" w:space="0" w:color="000000"/>
            </w:tcBorders>
            <w:vAlign w:val="center"/>
            <w:hideMark/>
          </w:tcPr>
          <w:p w14:paraId="0C339B9C" w14:textId="77777777" w:rsidR="002A12F2" w:rsidRPr="002A12F2" w:rsidRDefault="002A12F2" w:rsidP="002A12F2">
            <w:pPr>
              <w:spacing w:after="0" w:line="240" w:lineRule="auto"/>
              <w:rPr>
                <w:rFonts w:ascii="Arial Narrow" w:eastAsia="Times New Roman" w:hAnsi="Arial Narrow"/>
                <w:color w:val="000000"/>
                <w:sz w:val="20"/>
                <w:szCs w:val="20"/>
              </w:rPr>
            </w:pPr>
          </w:p>
        </w:tc>
        <w:tc>
          <w:tcPr>
            <w:tcW w:w="796" w:type="pct"/>
            <w:vMerge/>
            <w:tcBorders>
              <w:top w:val="nil"/>
              <w:left w:val="single" w:sz="4" w:space="0" w:color="000000"/>
              <w:bottom w:val="single" w:sz="4" w:space="0" w:color="000000"/>
              <w:right w:val="single" w:sz="4" w:space="0" w:color="000000"/>
            </w:tcBorders>
            <w:vAlign w:val="center"/>
            <w:hideMark/>
          </w:tcPr>
          <w:p w14:paraId="32E55BF5" w14:textId="77777777" w:rsidR="002A12F2" w:rsidRPr="002A12F2" w:rsidRDefault="002A12F2" w:rsidP="002A12F2">
            <w:pPr>
              <w:spacing w:after="0" w:line="240" w:lineRule="auto"/>
              <w:rPr>
                <w:rFonts w:ascii="Arial Narrow" w:eastAsia="Times New Roman" w:hAnsi="Arial Narrow"/>
                <w:i/>
                <w:iCs/>
                <w:color w:val="000000"/>
                <w:sz w:val="20"/>
                <w:szCs w:val="20"/>
              </w:rPr>
            </w:pPr>
          </w:p>
        </w:tc>
        <w:tc>
          <w:tcPr>
            <w:tcW w:w="522" w:type="pct"/>
            <w:tcBorders>
              <w:top w:val="nil"/>
              <w:left w:val="nil"/>
              <w:bottom w:val="single" w:sz="4" w:space="0" w:color="000000"/>
              <w:right w:val="single" w:sz="4" w:space="0" w:color="000000"/>
            </w:tcBorders>
            <w:shd w:val="clear" w:color="auto" w:fill="auto"/>
            <w:vAlign w:val="center"/>
            <w:hideMark/>
          </w:tcPr>
          <w:p w14:paraId="240586E5" w14:textId="77777777" w:rsidR="002A12F2" w:rsidRPr="002A12F2" w:rsidRDefault="002A12F2" w:rsidP="002A12F2">
            <w:pPr>
              <w:spacing w:after="0" w:line="240" w:lineRule="auto"/>
              <w:rPr>
                <w:rFonts w:ascii="Arial Narrow" w:eastAsia="Times New Roman" w:hAnsi="Arial Narrow"/>
                <w:color w:val="000000"/>
                <w:sz w:val="20"/>
                <w:szCs w:val="20"/>
              </w:rPr>
            </w:pPr>
            <w:r w:rsidRPr="002A12F2">
              <w:rPr>
                <w:rFonts w:ascii="Arial Narrow" w:eastAsia="Times New Roman" w:hAnsi="Arial Narrow"/>
                <w:color w:val="000000"/>
                <w:sz w:val="20"/>
                <w:szCs w:val="20"/>
              </w:rPr>
              <w:t>Ramiriquí</w:t>
            </w:r>
          </w:p>
        </w:tc>
        <w:tc>
          <w:tcPr>
            <w:tcW w:w="558" w:type="pct"/>
            <w:tcBorders>
              <w:top w:val="nil"/>
              <w:left w:val="nil"/>
              <w:bottom w:val="single" w:sz="4" w:space="0" w:color="000000"/>
              <w:right w:val="single" w:sz="4" w:space="0" w:color="000000"/>
            </w:tcBorders>
            <w:shd w:val="clear" w:color="auto" w:fill="auto"/>
            <w:vAlign w:val="center"/>
            <w:hideMark/>
          </w:tcPr>
          <w:p w14:paraId="0314BE36" w14:textId="77777777" w:rsidR="002A12F2" w:rsidRPr="002A12F2" w:rsidRDefault="002A12F2" w:rsidP="002A12F2">
            <w:pPr>
              <w:spacing w:after="0" w:line="240" w:lineRule="auto"/>
              <w:jc w:val="center"/>
              <w:rPr>
                <w:rFonts w:ascii="Arial Narrow" w:eastAsia="Times New Roman" w:hAnsi="Arial Narrow"/>
                <w:color w:val="000000"/>
                <w:sz w:val="20"/>
                <w:szCs w:val="20"/>
              </w:rPr>
            </w:pPr>
            <w:r w:rsidRPr="002A12F2">
              <w:rPr>
                <w:rFonts w:ascii="Arial Narrow" w:eastAsia="Times New Roman" w:hAnsi="Arial Narrow"/>
                <w:color w:val="000000"/>
                <w:sz w:val="20"/>
                <w:szCs w:val="20"/>
              </w:rPr>
              <w:t>Pieza</w:t>
            </w:r>
          </w:p>
        </w:tc>
        <w:tc>
          <w:tcPr>
            <w:tcW w:w="554" w:type="pct"/>
            <w:tcBorders>
              <w:top w:val="nil"/>
              <w:left w:val="nil"/>
              <w:bottom w:val="single" w:sz="4" w:space="0" w:color="000000"/>
              <w:right w:val="single" w:sz="4" w:space="0" w:color="000000"/>
            </w:tcBorders>
            <w:shd w:val="clear" w:color="auto" w:fill="auto"/>
            <w:vAlign w:val="center"/>
            <w:hideMark/>
          </w:tcPr>
          <w:p w14:paraId="4DD1C7E0" w14:textId="77777777" w:rsidR="002A12F2" w:rsidRPr="002A12F2" w:rsidRDefault="002A12F2" w:rsidP="002A12F2">
            <w:pPr>
              <w:spacing w:after="0" w:line="240" w:lineRule="auto"/>
              <w:jc w:val="center"/>
              <w:rPr>
                <w:rFonts w:ascii="Arial Narrow" w:eastAsia="Times New Roman" w:hAnsi="Arial Narrow"/>
                <w:color w:val="000000"/>
                <w:sz w:val="20"/>
                <w:szCs w:val="20"/>
              </w:rPr>
            </w:pPr>
            <w:r w:rsidRPr="002A12F2">
              <w:rPr>
                <w:rFonts w:ascii="Arial Narrow" w:eastAsia="Times New Roman" w:hAnsi="Arial Narrow"/>
                <w:color w:val="000000"/>
                <w:sz w:val="20"/>
                <w:szCs w:val="20"/>
              </w:rPr>
              <w:t>10*10*3</w:t>
            </w:r>
          </w:p>
        </w:tc>
        <w:tc>
          <w:tcPr>
            <w:tcW w:w="436" w:type="pct"/>
            <w:tcBorders>
              <w:top w:val="nil"/>
              <w:left w:val="nil"/>
              <w:bottom w:val="single" w:sz="4" w:space="0" w:color="000000"/>
              <w:right w:val="single" w:sz="4" w:space="0" w:color="000000"/>
            </w:tcBorders>
            <w:shd w:val="clear" w:color="auto" w:fill="auto"/>
            <w:vAlign w:val="center"/>
            <w:hideMark/>
          </w:tcPr>
          <w:p w14:paraId="03EDC74E" w14:textId="77777777" w:rsidR="002A12F2" w:rsidRPr="002A12F2" w:rsidRDefault="002A12F2" w:rsidP="002A12F2">
            <w:pPr>
              <w:spacing w:after="0" w:line="240" w:lineRule="auto"/>
              <w:jc w:val="center"/>
              <w:rPr>
                <w:rFonts w:ascii="Arial Narrow" w:eastAsia="Times New Roman" w:hAnsi="Arial Narrow"/>
                <w:color w:val="000000"/>
                <w:sz w:val="20"/>
                <w:szCs w:val="20"/>
              </w:rPr>
            </w:pPr>
            <w:r w:rsidRPr="002A12F2">
              <w:rPr>
                <w:rFonts w:ascii="Arial Narrow" w:eastAsia="Times New Roman" w:hAnsi="Arial Narrow"/>
                <w:color w:val="000000"/>
                <w:sz w:val="20"/>
                <w:szCs w:val="20"/>
              </w:rPr>
              <w:t>0,03</w:t>
            </w:r>
          </w:p>
        </w:tc>
        <w:tc>
          <w:tcPr>
            <w:tcW w:w="476" w:type="pct"/>
            <w:tcBorders>
              <w:top w:val="nil"/>
              <w:left w:val="nil"/>
              <w:bottom w:val="single" w:sz="4" w:space="0" w:color="000000"/>
              <w:right w:val="single" w:sz="4" w:space="0" w:color="000000"/>
            </w:tcBorders>
            <w:shd w:val="clear" w:color="auto" w:fill="auto"/>
            <w:vAlign w:val="center"/>
            <w:hideMark/>
          </w:tcPr>
          <w:p w14:paraId="5403A72B" w14:textId="77777777" w:rsidR="002A12F2" w:rsidRPr="002A12F2" w:rsidRDefault="002A12F2" w:rsidP="002A12F2">
            <w:pPr>
              <w:spacing w:after="0" w:line="240" w:lineRule="auto"/>
              <w:jc w:val="right"/>
              <w:rPr>
                <w:rFonts w:ascii="Arial Narrow" w:eastAsia="Times New Roman" w:hAnsi="Arial Narrow"/>
                <w:color w:val="000000"/>
                <w:sz w:val="20"/>
                <w:szCs w:val="20"/>
              </w:rPr>
            </w:pPr>
            <w:r w:rsidRPr="002A12F2">
              <w:rPr>
                <w:rFonts w:ascii="Arial Narrow" w:eastAsia="Times New Roman" w:hAnsi="Arial Narrow"/>
                <w:color w:val="000000"/>
                <w:sz w:val="20"/>
                <w:szCs w:val="20"/>
              </w:rPr>
              <w:t>$ 18.000</w:t>
            </w:r>
          </w:p>
        </w:tc>
        <w:tc>
          <w:tcPr>
            <w:tcW w:w="476" w:type="pct"/>
            <w:tcBorders>
              <w:top w:val="nil"/>
              <w:left w:val="nil"/>
              <w:bottom w:val="single" w:sz="4" w:space="0" w:color="000000"/>
              <w:right w:val="single" w:sz="4" w:space="0" w:color="000000"/>
            </w:tcBorders>
            <w:shd w:val="clear" w:color="auto" w:fill="auto"/>
            <w:vAlign w:val="center"/>
            <w:hideMark/>
          </w:tcPr>
          <w:p w14:paraId="2B31006D" w14:textId="77777777" w:rsidR="002A12F2" w:rsidRPr="002A12F2" w:rsidRDefault="002A12F2" w:rsidP="002A12F2">
            <w:pPr>
              <w:spacing w:after="0" w:line="240" w:lineRule="auto"/>
              <w:jc w:val="right"/>
              <w:rPr>
                <w:rFonts w:ascii="Arial Narrow" w:eastAsia="Times New Roman" w:hAnsi="Arial Narrow"/>
                <w:color w:val="000000"/>
                <w:sz w:val="20"/>
                <w:szCs w:val="20"/>
              </w:rPr>
            </w:pPr>
            <w:r w:rsidRPr="002A12F2">
              <w:rPr>
                <w:rFonts w:ascii="Arial Narrow" w:eastAsia="Times New Roman" w:hAnsi="Arial Narrow"/>
                <w:color w:val="000000"/>
                <w:sz w:val="20"/>
                <w:szCs w:val="20"/>
              </w:rPr>
              <w:t>$ 16.000</w:t>
            </w:r>
          </w:p>
        </w:tc>
        <w:tc>
          <w:tcPr>
            <w:tcW w:w="476" w:type="pct"/>
            <w:tcBorders>
              <w:top w:val="nil"/>
              <w:left w:val="nil"/>
              <w:bottom w:val="single" w:sz="4" w:space="0" w:color="000000"/>
              <w:right w:val="single" w:sz="4" w:space="0" w:color="000000"/>
            </w:tcBorders>
            <w:shd w:val="clear" w:color="auto" w:fill="auto"/>
            <w:vAlign w:val="center"/>
            <w:hideMark/>
          </w:tcPr>
          <w:p w14:paraId="11EA2D58" w14:textId="77777777" w:rsidR="002A12F2" w:rsidRPr="002A12F2" w:rsidRDefault="002A12F2" w:rsidP="002A12F2">
            <w:pPr>
              <w:spacing w:after="0" w:line="240" w:lineRule="auto"/>
              <w:jc w:val="right"/>
              <w:rPr>
                <w:rFonts w:ascii="Arial Narrow" w:eastAsia="Times New Roman" w:hAnsi="Arial Narrow"/>
                <w:color w:val="000000"/>
                <w:sz w:val="20"/>
                <w:szCs w:val="20"/>
              </w:rPr>
            </w:pPr>
            <w:r w:rsidRPr="002A12F2">
              <w:rPr>
                <w:rFonts w:ascii="Arial Narrow" w:eastAsia="Times New Roman" w:hAnsi="Arial Narrow"/>
                <w:color w:val="000000"/>
                <w:sz w:val="20"/>
                <w:szCs w:val="20"/>
              </w:rPr>
              <w:t>$ 20.000</w:t>
            </w:r>
          </w:p>
        </w:tc>
      </w:tr>
      <w:tr w:rsidR="002A12F2" w:rsidRPr="002A12F2" w14:paraId="488619A8" w14:textId="77777777" w:rsidTr="002A12F2">
        <w:trPr>
          <w:trHeight w:val="20"/>
        </w:trPr>
        <w:tc>
          <w:tcPr>
            <w:tcW w:w="705"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5095E6DF" w14:textId="77777777" w:rsidR="002A12F2" w:rsidRPr="002A12F2" w:rsidRDefault="002A12F2" w:rsidP="002A12F2">
            <w:pPr>
              <w:spacing w:after="0" w:line="240" w:lineRule="auto"/>
              <w:jc w:val="center"/>
              <w:rPr>
                <w:rFonts w:ascii="Arial Narrow" w:eastAsia="Times New Roman" w:hAnsi="Arial Narrow"/>
                <w:color w:val="000000"/>
                <w:sz w:val="20"/>
                <w:szCs w:val="20"/>
              </w:rPr>
            </w:pPr>
            <w:proofErr w:type="spellStart"/>
            <w:r w:rsidRPr="002A12F2">
              <w:rPr>
                <w:rFonts w:ascii="Arial Narrow" w:eastAsia="Times New Roman" w:hAnsi="Arial Narrow"/>
                <w:color w:val="000000"/>
                <w:sz w:val="20"/>
                <w:szCs w:val="20"/>
              </w:rPr>
              <w:t>Cipres</w:t>
            </w:r>
            <w:proofErr w:type="spellEnd"/>
          </w:p>
        </w:tc>
        <w:tc>
          <w:tcPr>
            <w:tcW w:w="796"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21C6E31D" w14:textId="77777777" w:rsidR="002A12F2" w:rsidRPr="002A12F2" w:rsidRDefault="002A12F2" w:rsidP="002A12F2">
            <w:pPr>
              <w:spacing w:after="0" w:line="240" w:lineRule="auto"/>
              <w:jc w:val="center"/>
              <w:rPr>
                <w:rFonts w:ascii="Arial Narrow" w:eastAsia="Times New Roman" w:hAnsi="Arial Narrow"/>
                <w:i/>
                <w:iCs/>
                <w:color w:val="000000"/>
                <w:sz w:val="20"/>
                <w:szCs w:val="20"/>
              </w:rPr>
            </w:pPr>
            <w:proofErr w:type="spellStart"/>
            <w:r w:rsidRPr="002A12F2">
              <w:rPr>
                <w:rFonts w:ascii="Arial Narrow" w:eastAsia="Times New Roman" w:hAnsi="Arial Narrow"/>
                <w:i/>
                <w:iCs/>
                <w:color w:val="000000"/>
                <w:sz w:val="20"/>
                <w:szCs w:val="20"/>
              </w:rPr>
              <w:t>Cupresus</w:t>
            </w:r>
            <w:proofErr w:type="spellEnd"/>
            <w:r w:rsidRPr="002A12F2">
              <w:rPr>
                <w:rFonts w:ascii="Arial Narrow" w:eastAsia="Times New Roman" w:hAnsi="Arial Narrow"/>
                <w:i/>
                <w:iCs/>
                <w:color w:val="000000"/>
                <w:sz w:val="20"/>
                <w:szCs w:val="20"/>
              </w:rPr>
              <w:t xml:space="preserve"> </w:t>
            </w:r>
            <w:proofErr w:type="spellStart"/>
            <w:r w:rsidRPr="002A12F2">
              <w:rPr>
                <w:rFonts w:ascii="Arial Narrow" w:eastAsia="Times New Roman" w:hAnsi="Arial Narrow"/>
                <w:i/>
                <w:iCs/>
                <w:color w:val="000000"/>
                <w:sz w:val="20"/>
                <w:szCs w:val="20"/>
              </w:rPr>
              <w:t>sp</w:t>
            </w:r>
            <w:proofErr w:type="spellEnd"/>
          </w:p>
        </w:tc>
        <w:tc>
          <w:tcPr>
            <w:tcW w:w="522" w:type="pct"/>
            <w:tcBorders>
              <w:top w:val="nil"/>
              <w:left w:val="nil"/>
              <w:bottom w:val="single" w:sz="4" w:space="0" w:color="000000"/>
              <w:right w:val="single" w:sz="4" w:space="0" w:color="000000"/>
            </w:tcBorders>
            <w:shd w:val="clear" w:color="auto" w:fill="auto"/>
            <w:vAlign w:val="center"/>
            <w:hideMark/>
          </w:tcPr>
          <w:p w14:paraId="66038ACD" w14:textId="77777777" w:rsidR="002A12F2" w:rsidRPr="002A12F2" w:rsidRDefault="002A12F2" w:rsidP="002A12F2">
            <w:pPr>
              <w:spacing w:after="0" w:line="240" w:lineRule="auto"/>
              <w:rPr>
                <w:rFonts w:ascii="Arial Narrow" w:eastAsia="Times New Roman" w:hAnsi="Arial Narrow"/>
                <w:color w:val="000000"/>
                <w:sz w:val="20"/>
                <w:szCs w:val="20"/>
              </w:rPr>
            </w:pPr>
            <w:r w:rsidRPr="002A12F2">
              <w:rPr>
                <w:rFonts w:ascii="Arial Narrow" w:eastAsia="Times New Roman" w:hAnsi="Arial Narrow"/>
                <w:color w:val="000000"/>
                <w:sz w:val="20"/>
                <w:szCs w:val="20"/>
              </w:rPr>
              <w:t xml:space="preserve">Garagoa </w:t>
            </w:r>
          </w:p>
        </w:tc>
        <w:tc>
          <w:tcPr>
            <w:tcW w:w="558" w:type="pct"/>
            <w:tcBorders>
              <w:top w:val="nil"/>
              <w:left w:val="nil"/>
              <w:bottom w:val="single" w:sz="4" w:space="0" w:color="000000"/>
              <w:right w:val="single" w:sz="4" w:space="0" w:color="000000"/>
            </w:tcBorders>
            <w:shd w:val="clear" w:color="auto" w:fill="auto"/>
            <w:vAlign w:val="center"/>
            <w:hideMark/>
          </w:tcPr>
          <w:p w14:paraId="30F0CE50" w14:textId="77777777" w:rsidR="002A12F2" w:rsidRPr="002A12F2" w:rsidRDefault="002A12F2" w:rsidP="002A12F2">
            <w:pPr>
              <w:spacing w:after="0" w:line="240" w:lineRule="auto"/>
              <w:jc w:val="center"/>
              <w:rPr>
                <w:rFonts w:ascii="Arial Narrow" w:eastAsia="Times New Roman" w:hAnsi="Arial Narrow"/>
                <w:color w:val="000000"/>
                <w:sz w:val="20"/>
                <w:szCs w:val="20"/>
              </w:rPr>
            </w:pPr>
            <w:r w:rsidRPr="002A12F2">
              <w:rPr>
                <w:rFonts w:ascii="Arial Narrow" w:eastAsia="Times New Roman" w:hAnsi="Arial Narrow"/>
                <w:color w:val="000000"/>
                <w:sz w:val="20"/>
                <w:szCs w:val="20"/>
              </w:rPr>
              <w:t>Pieza</w:t>
            </w:r>
          </w:p>
        </w:tc>
        <w:tc>
          <w:tcPr>
            <w:tcW w:w="554" w:type="pct"/>
            <w:tcBorders>
              <w:top w:val="nil"/>
              <w:left w:val="nil"/>
              <w:bottom w:val="single" w:sz="4" w:space="0" w:color="000000"/>
              <w:right w:val="single" w:sz="4" w:space="0" w:color="000000"/>
            </w:tcBorders>
            <w:shd w:val="clear" w:color="auto" w:fill="auto"/>
            <w:vAlign w:val="center"/>
            <w:hideMark/>
          </w:tcPr>
          <w:p w14:paraId="2127A5DC" w14:textId="77777777" w:rsidR="002A12F2" w:rsidRPr="002A12F2" w:rsidRDefault="002A12F2" w:rsidP="002A12F2">
            <w:pPr>
              <w:spacing w:after="0" w:line="240" w:lineRule="auto"/>
              <w:jc w:val="center"/>
              <w:rPr>
                <w:rFonts w:ascii="Arial Narrow" w:eastAsia="Times New Roman" w:hAnsi="Arial Narrow"/>
                <w:color w:val="000000"/>
                <w:sz w:val="20"/>
                <w:szCs w:val="20"/>
              </w:rPr>
            </w:pPr>
            <w:r w:rsidRPr="002A12F2">
              <w:rPr>
                <w:rFonts w:ascii="Arial Narrow" w:eastAsia="Times New Roman" w:hAnsi="Arial Narrow"/>
                <w:color w:val="000000"/>
                <w:sz w:val="20"/>
                <w:szCs w:val="20"/>
              </w:rPr>
              <w:t>10*10*3</w:t>
            </w:r>
          </w:p>
        </w:tc>
        <w:tc>
          <w:tcPr>
            <w:tcW w:w="436" w:type="pct"/>
            <w:tcBorders>
              <w:top w:val="nil"/>
              <w:left w:val="nil"/>
              <w:bottom w:val="single" w:sz="4" w:space="0" w:color="000000"/>
              <w:right w:val="single" w:sz="4" w:space="0" w:color="000000"/>
            </w:tcBorders>
            <w:shd w:val="clear" w:color="auto" w:fill="auto"/>
            <w:vAlign w:val="center"/>
            <w:hideMark/>
          </w:tcPr>
          <w:p w14:paraId="0912B7C0" w14:textId="77777777" w:rsidR="002A12F2" w:rsidRPr="002A12F2" w:rsidRDefault="002A12F2" w:rsidP="002A12F2">
            <w:pPr>
              <w:spacing w:after="0" w:line="240" w:lineRule="auto"/>
              <w:jc w:val="center"/>
              <w:rPr>
                <w:rFonts w:ascii="Arial Narrow" w:eastAsia="Times New Roman" w:hAnsi="Arial Narrow"/>
                <w:color w:val="000000"/>
                <w:sz w:val="20"/>
                <w:szCs w:val="20"/>
              </w:rPr>
            </w:pPr>
            <w:r w:rsidRPr="002A12F2">
              <w:rPr>
                <w:rFonts w:ascii="Arial Narrow" w:eastAsia="Times New Roman" w:hAnsi="Arial Narrow"/>
                <w:color w:val="000000"/>
                <w:sz w:val="20"/>
                <w:szCs w:val="20"/>
              </w:rPr>
              <w:t>0,03</w:t>
            </w:r>
          </w:p>
        </w:tc>
        <w:tc>
          <w:tcPr>
            <w:tcW w:w="476" w:type="pct"/>
            <w:tcBorders>
              <w:top w:val="nil"/>
              <w:left w:val="nil"/>
              <w:bottom w:val="single" w:sz="4" w:space="0" w:color="000000"/>
              <w:right w:val="single" w:sz="4" w:space="0" w:color="000000"/>
            </w:tcBorders>
            <w:shd w:val="clear" w:color="auto" w:fill="auto"/>
            <w:vAlign w:val="center"/>
            <w:hideMark/>
          </w:tcPr>
          <w:p w14:paraId="2E1FF786" w14:textId="77777777" w:rsidR="002A12F2" w:rsidRPr="002A12F2" w:rsidRDefault="002A12F2" w:rsidP="002A12F2">
            <w:pPr>
              <w:spacing w:after="0" w:line="240" w:lineRule="auto"/>
              <w:jc w:val="right"/>
              <w:rPr>
                <w:rFonts w:ascii="Arial Narrow" w:eastAsia="Times New Roman" w:hAnsi="Arial Narrow"/>
                <w:color w:val="000000"/>
                <w:sz w:val="20"/>
                <w:szCs w:val="20"/>
              </w:rPr>
            </w:pPr>
            <w:r w:rsidRPr="002A12F2">
              <w:rPr>
                <w:rFonts w:ascii="Arial Narrow" w:eastAsia="Times New Roman" w:hAnsi="Arial Narrow"/>
                <w:color w:val="000000"/>
                <w:sz w:val="20"/>
                <w:szCs w:val="20"/>
              </w:rPr>
              <w:t>$ 15.000</w:t>
            </w:r>
          </w:p>
        </w:tc>
        <w:tc>
          <w:tcPr>
            <w:tcW w:w="476" w:type="pct"/>
            <w:tcBorders>
              <w:top w:val="nil"/>
              <w:left w:val="nil"/>
              <w:bottom w:val="single" w:sz="4" w:space="0" w:color="000000"/>
              <w:right w:val="single" w:sz="4" w:space="0" w:color="000000"/>
            </w:tcBorders>
            <w:shd w:val="clear" w:color="auto" w:fill="auto"/>
            <w:vAlign w:val="center"/>
            <w:hideMark/>
          </w:tcPr>
          <w:p w14:paraId="1B67A10E" w14:textId="77777777" w:rsidR="002A12F2" w:rsidRPr="002A12F2" w:rsidRDefault="002A12F2" w:rsidP="002A12F2">
            <w:pPr>
              <w:spacing w:after="0" w:line="240" w:lineRule="auto"/>
              <w:jc w:val="right"/>
              <w:rPr>
                <w:rFonts w:ascii="Arial Narrow" w:eastAsia="Times New Roman" w:hAnsi="Arial Narrow"/>
                <w:color w:val="000000"/>
                <w:sz w:val="20"/>
                <w:szCs w:val="20"/>
              </w:rPr>
            </w:pPr>
            <w:r w:rsidRPr="002A12F2">
              <w:rPr>
                <w:rFonts w:ascii="Arial Narrow" w:eastAsia="Times New Roman" w:hAnsi="Arial Narrow"/>
                <w:color w:val="000000"/>
                <w:sz w:val="20"/>
                <w:szCs w:val="20"/>
              </w:rPr>
              <w:t>$ 16.000</w:t>
            </w:r>
          </w:p>
        </w:tc>
        <w:tc>
          <w:tcPr>
            <w:tcW w:w="476" w:type="pct"/>
            <w:tcBorders>
              <w:top w:val="nil"/>
              <w:left w:val="nil"/>
              <w:bottom w:val="single" w:sz="4" w:space="0" w:color="000000"/>
              <w:right w:val="single" w:sz="4" w:space="0" w:color="000000"/>
            </w:tcBorders>
            <w:shd w:val="clear" w:color="auto" w:fill="auto"/>
            <w:vAlign w:val="center"/>
            <w:hideMark/>
          </w:tcPr>
          <w:p w14:paraId="719A5399" w14:textId="77777777" w:rsidR="002A12F2" w:rsidRPr="002A12F2" w:rsidRDefault="002A12F2" w:rsidP="002A12F2">
            <w:pPr>
              <w:spacing w:after="0" w:line="240" w:lineRule="auto"/>
              <w:jc w:val="right"/>
              <w:rPr>
                <w:rFonts w:ascii="Arial Narrow" w:eastAsia="Times New Roman" w:hAnsi="Arial Narrow"/>
                <w:color w:val="000000"/>
                <w:sz w:val="20"/>
                <w:szCs w:val="20"/>
              </w:rPr>
            </w:pPr>
            <w:r w:rsidRPr="002A12F2">
              <w:rPr>
                <w:rFonts w:ascii="Arial Narrow" w:eastAsia="Times New Roman" w:hAnsi="Arial Narrow"/>
                <w:color w:val="000000"/>
                <w:sz w:val="20"/>
                <w:szCs w:val="20"/>
              </w:rPr>
              <w:t>$ 20.000</w:t>
            </w:r>
          </w:p>
        </w:tc>
      </w:tr>
      <w:tr w:rsidR="002A12F2" w:rsidRPr="002A12F2" w14:paraId="5BBE35C0" w14:textId="77777777" w:rsidTr="002A12F2">
        <w:trPr>
          <w:trHeight w:val="20"/>
        </w:trPr>
        <w:tc>
          <w:tcPr>
            <w:tcW w:w="705" w:type="pct"/>
            <w:vMerge/>
            <w:tcBorders>
              <w:top w:val="nil"/>
              <w:left w:val="single" w:sz="4" w:space="0" w:color="000000"/>
              <w:bottom w:val="single" w:sz="4" w:space="0" w:color="000000"/>
              <w:right w:val="single" w:sz="4" w:space="0" w:color="000000"/>
            </w:tcBorders>
            <w:vAlign w:val="center"/>
            <w:hideMark/>
          </w:tcPr>
          <w:p w14:paraId="5B930C49" w14:textId="77777777" w:rsidR="002A12F2" w:rsidRPr="002A12F2" w:rsidRDefault="002A12F2" w:rsidP="002A12F2">
            <w:pPr>
              <w:spacing w:after="0" w:line="240" w:lineRule="auto"/>
              <w:rPr>
                <w:rFonts w:ascii="Arial Narrow" w:eastAsia="Times New Roman" w:hAnsi="Arial Narrow"/>
                <w:color w:val="000000"/>
                <w:sz w:val="20"/>
                <w:szCs w:val="20"/>
              </w:rPr>
            </w:pPr>
          </w:p>
        </w:tc>
        <w:tc>
          <w:tcPr>
            <w:tcW w:w="796" w:type="pct"/>
            <w:vMerge/>
            <w:tcBorders>
              <w:top w:val="nil"/>
              <w:left w:val="single" w:sz="4" w:space="0" w:color="000000"/>
              <w:bottom w:val="single" w:sz="4" w:space="0" w:color="000000"/>
              <w:right w:val="single" w:sz="4" w:space="0" w:color="000000"/>
            </w:tcBorders>
            <w:vAlign w:val="center"/>
            <w:hideMark/>
          </w:tcPr>
          <w:p w14:paraId="334B2696" w14:textId="77777777" w:rsidR="002A12F2" w:rsidRPr="002A12F2" w:rsidRDefault="002A12F2" w:rsidP="002A12F2">
            <w:pPr>
              <w:spacing w:after="0" w:line="240" w:lineRule="auto"/>
              <w:rPr>
                <w:rFonts w:ascii="Arial Narrow" w:eastAsia="Times New Roman" w:hAnsi="Arial Narrow"/>
                <w:i/>
                <w:iCs/>
                <w:color w:val="000000"/>
                <w:sz w:val="20"/>
                <w:szCs w:val="20"/>
              </w:rPr>
            </w:pPr>
          </w:p>
        </w:tc>
        <w:tc>
          <w:tcPr>
            <w:tcW w:w="522" w:type="pct"/>
            <w:tcBorders>
              <w:top w:val="nil"/>
              <w:left w:val="nil"/>
              <w:bottom w:val="single" w:sz="4" w:space="0" w:color="000000"/>
              <w:right w:val="single" w:sz="4" w:space="0" w:color="000000"/>
            </w:tcBorders>
            <w:shd w:val="clear" w:color="auto" w:fill="auto"/>
            <w:vAlign w:val="center"/>
            <w:hideMark/>
          </w:tcPr>
          <w:p w14:paraId="651408B4" w14:textId="77777777" w:rsidR="002A12F2" w:rsidRPr="002A12F2" w:rsidRDefault="002A12F2" w:rsidP="002A12F2">
            <w:pPr>
              <w:spacing w:after="0" w:line="240" w:lineRule="auto"/>
              <w:rPr>
                <w:rFonts w:ascii="Arial Narrow" w:eastAsia="Times New Roman" w:hAnsi="Arial Narrow"/>
                <w:color w:val="000000"/>
                <w:sz w:val="20"/>
                <w:szCs w:val="20"/>
              </w:rPr>
            </w:pPr>
            <w:r w:rsidRPr="002A12F2">
              <w:rPr>
                <w:rFonts w:ascii="Arial Narrow" w:eastAsia="Times New Roman" w:hAnsi="Arial Narrow"/>
                <w:color w:val="000000"/>
                <w:sz w:val="20"/>
                <w:szCs w:val="20"/>
              </w:rPr>
              <w:t xml:space="preserve">Guateque </w:t>
            </w:r>
          </w:p>
        </w:tc>
        <w:tc>
          <w:tcPr>
            <w:tcW w:w="558" w:type="pct"/>
            <w:tcBorders>
              <w:top w:val="nil"/>
              <w:left w:val="nil"/>
              <w:bottom w:val="single" w:sz="4" w:space="0" w:color="000000"/>
              <w:right w:val="single" w:sz="4" w:space="0" w:color="000000"/>
            </w:tcBorders>
            <w:shd w:val="clear" w:color="auto" w:fill="auto"/>
            <w:vAlign w:val="center"/>
            <w:hideMark/>
          </w:tcPr>
          <w:p w14:paraId="4C9ED4C8" w14:textId="77777777" w:rsidR="002A12F2" w:rsidRPr="002A12F2" w:rsidRDefault="002A12F2" w:rsidP="002A12F2">
            <w:pPr>
              <w:spacing w:after="0" w:line="240" w:lineRule="auto"/>
              <w:jc w:val="center"/>
              <w:rPr>
                <w:rFonts w:ascii="Arial Narrow" w:eastAsia="Times New Roman" w:hAnsi="Arial Narrow"/>
                <w:color w:val="000000"/>
                <w:sz w:val="20"/>
                <w:szCs w:val="20"/>
              </w:rPr>
            </w:pPr>
            <w:r w:rsidRPr="002A12F2">
              <w:rPr>
                <w:rFonts w:ascii="Arial Narrow" w:eastAsia="Times New Roman" w:hAnsi="Arial Narrow"/>
                <w:color w:val="000000"/>
                <w:sz w:val="20"/>
                <w:szCs w:val="20"/>
              </w:rPr>
              <w:t>Pieza</w:t>
            </w:r>
          </w:p>
        </w:tc>
        <w:tc>
          <w:tcPr>
            <w:tcW w:w="554" w:type="pct"/>
            <w:tcBorders>
              <w:top w:val="nil"/>
              <w:left w:val="nil"/>
              <w:bottom w:val="single" w:sz="4" w:space="0" w:color="000000"/>
              <w:right w:val="single" w:sz="4" w:space="0" w:color="000000"/>
            </w:tcBorders>
            <w:shd w:val="clear" w:color="auto" w:fill="auto"/>
            <w:vAlign w:val="center"/>
            <w:hideMark/>
          </w:tcPr>
          <w:p w14:paraId="0455CC02" w14:textId="77777777" w:rsidR="002A12F2" w:rsidRPr="002A12F2" w:rsidRDefault="002A12F2" w:rsidP="002A12F2">
            <w:pPr>
              <w:spacing w:after="0" w:line="240" w:lineRule="auto"/>
              <w:jc w:val="center"/>
              <w:rPr>
                <w:rFonts w:ascii="Arial Narrow" w:eastAsia="Times New Roman" w:hAnsi="Arial Narrow"/>
                <w:color w:val="000000"/>
                <w:sz w:val="20"/>
                <w:szCs w:val="20"/>
              </w:rPr>
            </w:pPr>
            <w:r w:rsidRPr="002A12F2">
              <w:rPr>
                <w:rFonts w:ascii="Arial Narrow" w:eastAsia="Times New Roman" w:hAnsi="Arial Narrow"/>
                <w:color w:val="000000"/>
                <w:sz w:val="20"/>
                <w:szCs w:val="20"/>
              </w:rPr>
              <w:t>10*10*3</w:t>
            </w:r>
          </w:p>
        </w:tc>
        <w:tc>
          <w:tcPr>
            <w:tcW w:w="436" w:type="pct"/>
            <w:tcBorders>
              <w:top w:val="nil"/>
              <w:left w:val="nil"/>
              <w:bottom w:val="single" w:sz="4" w:space="0" w:color="000000"/>
              <w:right w:val="single" w:sz="4" w:space="0" w:color="000000"/>
            </w:tcBorders>
            <w:shd w:val="clear" w:color="auto" w:fill="auto"/>
            <w:vAlign w:val="center"/>
            <w:hideMark/>
          </w:tcPr>
          <w:p w14:paraId="6A8029E9" w14:textId="77777777" w:rsidR="002A12F2" w:rsidRPr="002A12F2" w:rsidRDefault="002A12F2" w:rsidP="002A12F2">
            <w:pPr>
              <w:spacing w:after="0" w:line="240" w:lineRule="auto"/>
              <w:jc w:val="center"/>
              <w:rPr>
                <w:rFonts w:ascii="Arial Narrow" w:eastAsia="Times New Roman" w:hAnsi="Arial Narrow"/>
                <w:color w:val="000000"/>
                <w:sz w:val="20"/>
                <w:szCs w:val="20"/>
              </w:rPr>
            </w:pPr>
            <w:r w:rsidRPr="002A12F2">
              <w:rPr>
                <w:rFonts w:ascii="Arial Narrow" w:eastAsia="Times New Roman" w:hAnsi="Arial Narrow"/>
                <w:color w:val="000000"/>
                <w:sz w:val="20"/>
                <w:szCs w:val="20"/>
              </w:rPr>
              <w:t>0,03</w:t>
            </w:r>
          </w:p>
        </w:tc>
        <w:tc>
          <w:tcPr>
            <w:tcW w:w="476" w:type="pct"/>
            <w:tcBorders>
              <w:top w:val="nil"/>
              <w:left w:val="nil"/>
              <w:bottom w:val="single" w:sz="4" w:space="0" w:color="000000"/>
              <w:right w:val="single" w:sz="4" w:space="0" w:color="000000"/>
            </w:tcBorders>
            <w:shd w:val="clear" w:color="auto" w:fill="auto"/>
            <w:vAlign w:val="center"/>
            <w:hideMark/>
          </w:tcPr>
          <w:p w14:paraId="51D4D0E5" w14:textId="77777777" w:rsidR="002A12F2" w:rsidRPr="002A12F2" w:rsidRDefault="002A12F2" w:rsidP="002A12F2">
            <w:pPr>
              <w:spacing w:after="0" w:line="240" w:lineRule="auto"/>
              <w:jc w:val="right"/>
              <w:rPr>
                <w:rFonts w:ascii="Arial Narrow" w:eastAsia="Times New Roman" w:hAnsi="Arial Narrow"/>
                <w:color w:val="000000"/>
                <w:sz w:val="20"/>
                <w:szCs w:val="20"/>
              </w:rPr>
            </w:pPr>
            <w:r w:rsidRPr="002A12F2">
              <w:rPr>
                <w:rFonts w:ascii="Arial Narrow" w:eastAsia="Times New Roman" w:hAnsi="Arial Narrow"/>
                <w:color w:val="000000"/>
                <w:sz w:val="20"/>
                <w:szCs w:val="20"/>
              </w:rPr>
              <w:t>$ 18.000</w:t>
            </w:r>
          </w:p>
        </w:tc>
        <w:tc>
          <w:tcPr>
            <w:tcW w:w="476" w:type="pct"/>
            <w:tcBorders>
              <w:top w:val="nil"/>
              <w:left w:val="nil"/>
              <w:bottom w:val="single" w:sz="4" w:space="0" w:color="000000"/>
              <w:right w:val="single" w:sz="4" w:space="0" w:color="000000"/>
            </w:tcBorders>
            <w:shd w:val="clear" w:color="auto" w:fill="auto"/>
            <w:vAlign w:val="center"/>
            <w:hideMark/>
          </w:tcPr>
          <w:p w14:paraId="6C5EC7B1" w14:textId="77777777" w:rsidR="002A12F2" w:rsidRPr="002A12F2" w:rsidRDefault="002A12F2" w:rsidP="002A12F2">
            <w:pPr>
              <w:spacing w:after="0" w:line="240" w:lineRule="auto"/>
              <w:jc w:val="right"/>
              <w:rPr>
                <w:rFonts w:ascii="Arial Narrow" w:eastAsia="Times New Roman" w:hAnsi="Arial Narrow"/>
                <w:color w:val="000000"/>
                <w:sz w:val="20"/>
                <w:szCs w:val="20"/>
              </w:rPr>
            </w:pPr>
            <w:r w:rsidRPr="002A12F2">
              <w:rPr>
                <w:rFonts w:ascii="Arial Narrow" w:eastAsia="Times New Roman" w:hAnsi="Arial Narrow"/>
                <w:color w:val="000000"/>
                <w:sz w:val="20"/>
                <w:szCs w:val="20"/>
              </w:rPr>
              <w:t>$ 16.000</w:t>
            </w:r>
          </w:p>
        </w:tc>
        <w:tc>
          <w:tcPr>
            <w:tcW w:w="476" w:type="pct"/>
            <w:tcBorders>
              <w:top w:val="nil"/>
              <w:left w:val="nil"/>
              <w:bottom w:val="single" w:sz="4" w:space="0" w:color="000000"/>
              <w:right w:val="single" w:sz="4" w:space="0" w:color="000000"/>
            </w:tcBorders>
            <w:shd w:val="clear" w:color="auto" w:fill="auto"/>
            <w:vAlign w:val="center"/>
            <w:hideMark/>
          </w:tcPr>
          <w:p w14:paraId="0B1FBDBA" w14:textId="77777777" w:rsidR="002A12F2" w:rsidRPr="002A12F2" w:rsidRDefault="002A12F2" w:rsidP="002A12F2">
            <w:pPr>
              <w:spacing w:after="0" w:line="240" w:lineRule="auto"/>
              <w:jc w:val="right"/>
              <w:rPr>
                <w:rFonts w:ascii="Arial Narrow" w:eastAsia="Times New Roman" w:hAnsi="Arial Narrow"/>
                <w:color w:val="000000"/>
                <w:sz w:val="20"/>
                <w:szCs w:val="20"/>
              </w:rPr>
            </w:pPr>
            <w:r w:rsidRPr="002A12F2">
              <w:rPr>
                <w:rFonts w:ascii="Arial Narrow" w:eastAsia="Times New Roman" w:hAnsi="Arial Narrow"/>
                <w:color w:val="000000"/>
                <w:sz w:val="20"/>
                <w:szCs w:val="20"/>
              </w:rPr>
              <w:t>$ 20.000</w:t>
            </w:r>
          </w:p>
        </w:tc>
      </w:tr>
      <w:tr w:rsidR="002A12F2" w:rsidRPr="002A12F2" w14:paraId="6EF01B64" w14:textId="77777777" w:rsidTr="002A12F2">
        <w:trPr>
          <w:trHeight w:val="20"/>
        </w:trPr>
        <w:tc>
          <w:tcPr>
            <w:tcW w:w="705" w:type="pct"/>
            <w:vMerge/>
            <w:tcBorders>
              <w:top w:val="nil"/>
              <w:left w:val="single" w:sz="4" w:space="0" w:color="000000"/>
              <w:bottom w:val="single" w:sz="4" w:space="0" w:color="000000"/>
              <w:right w:val="single" w:sz="4" w:space="0" w:color="000000"/>
            </w:tcBorders>
            <w:vAlign w:val="center"/>
            <w:hideMark/>
          </w:tcPr>
          <w:p w14:paraId="2B20F4E5" w14:textId="77777777" w:rsidR="002A12F2" w:rsidRPr="002A12F2" w:rsidRDefault="002A12F2" w:rsidP="002A12F2">
            <w:pPr>
              <w:spacing w:after="0" w:line="240" w:lineRule="auto"/>
              <w:rPr>
                <w:rFonts w:ascii="Arial Narrow" w:eastAsia="Times New Roman" w:hAnsi="Arial Narrow"/>
                <w:color w:val="000000"/>
                <w:sz w:val="20"/>
                <w:szCs w:val="20"/>
              </w:rPr>
            </w:pPr>
          </w:p>
        </w:tc>
        <w:tc>
          <w:tcPr>
            <w:tcW w:w="796" w:type="pct"/>
            <w:vMerge/>
            <w:tcBorders>
              <w:top w:val="nil"/>
              <w:left w:val="single" w:sz="4" w:space="0" w:color="000000"/>
              <w:bottom w:val="single" w:sz="4" w:space="0" w:color="000000"/>
              <w:right w:val="single" w:sz="4" w:space="0" w:color="000000"/>
            </w:tcBorders>
            <w:vAlign w:val="center"/>
            <w:hideMark/>
          </w:tcPr>
          <w:p w14:paraId="2A5FCF7B" w14:textId="77777777" w:rsidR="002A12F2" w:rsidRPr="002A12F2" w:rsidRDefault="002A12F2" w:rsidP="002A12F2">
            <w:pPr>
              <w:spacing w:after="0" w:line="240" w:lineRule="auto"/>
              <w:rPr>
                <w:rFonts w:ascii="Arial Narrow" w:eastAsia="Times New Roman" w:hAnsi="Arial Narrow"/>
                <w:i/>
                <w:iCs/>
                <w:color w:val="000000"/>
                <w:sz w:val="20"/>
                <w:szCs w:val="20"/>
              </w:rPr>
            </w:pPr>
          </w:p>
        </w:tc>
        <w:tc>
          <w:tcPr>
            <w:tcW w:w="522" w:type="pct"/>
            <w:tcBorders>
              <w:top w:val="nil"/>
              <w:left w:val="nil"/>
              <w:bottom w:val="single" w:sz="4" w:space="0" w:color="000000"/>
              <w:right w:val="single" w:sz="4" w:space="0" w:color="000000"/>
            </w:tcBorders>
            <w:shd w:val="clear" w:color="auto" w:fill="auto"/>
            <w:vAlign w:val="center"/>
            <w:hideMark/>
          </w:tcPr>
          <w:p w14:paraId="38A776CE" w14:textId="77777777" w:rsidR="002A12F2" w:rsidRPr="002A12F2" w:rsidRDefault="002A12F2" w:rsidP="002A12F2">
            <w:pPr>
              <w:spacing w:after="0" w:line="240" w:lineRule="auto"/>
              <w:rPr>
                <w:rFonts w:ascii="Arial Narrow" w:eastAsia="Times New Roman" w:hAnsi="Arial Narrow"/>
                <w:color w:val="000000"/>
                <w:sz w:val="20"/>
                <w:szCs w:val="20"/>
              </w:rPr>
            </w:pPr>
            <w:r w:rsidRPr="002A12F2">
              <w:rPr>
                <w:rFonts w:ascii="Arial Narrow" w:eastAsia="Times New Roman" w:hAnsi="Arial Narrow"/>
                <w:color w:val="000000"/>
                <w:sz w:val="20"/>
                <w:szCs w:val="20"/>
              </w:rPr>
              <w:t>Ramiriquí</w:t>
            </w:r>
          </w:p>
        </w:tc>
        <w:tc>
          <w:tcPr>
            <w:tcW w:w="558" w:type="pct"/>
            <w:tcBorders>
              <w:top w:val="nil"/>
              <w:left w:val="nil"/>
              <w:bottom w:val="single" w:sz="4" w:space="0" w:color="000000"/>
              <w:right w:val="single" w:sz="4" w:space="0" w:color="000000"/>
            </w:tcBorders>
            <w:shd w:val="clear" w:color="auto" w:fill="auto"/>
            <w:vAlign w:val="center"/>
            <w:hideMark/>
          </w:tcPr>
          <w:p w14:paraId="0B857D81" w14:textId="77777777" w:rsidR="002A12F2" w:rsidRPr="002A12F2" w:rsidRDefault="002A12F2" w:rsidP="002A12F2">
            <w:pPr>
              <w:spacing w:after="0" w:line="240" w:lineRule="auto"/>
              <w:jc w:val="center"/>
              <w:rPr>
                <w:rFonts w:ascii="Arial Narrow" w:eastAsia="Times New Roman" w:hAnsi="Arial Narrow"/>
                <w:color w:val="000000"/>
                <w:sz w:val="20"/>
                <w:szCs w:val="20"/>
              </w:rPr>
            </w:pPr>
            <w:r w:rsidRPr="002A12F2">
              <w:rPr>
                <w:rFonts w:ascii="Arial Narrow" w:eastAsia="Times New Roman" w:hAnsi="Arial Narrow"/>
                <w:color w:val="000000"/>
                <w:sz w:val="20"/>
                <w:szCs w:val="20"/>
              </w:rPr>
              <w:t>Pieza</w:t>
            </w:r>
          </w:p>
        </w:tc>
        <w:tc>
          <w:tcPr>
            <w:tcW w:w="554" w:type="pct"/>
            <w:tcBorders>
              <w:top w:val="nil"/>
              <w:left w:val="nil"/>
              <w:bottom w:val="single" w:sz="4" w:space="0" w:color="000000"/>
              <w:right w:val="single" w:sz="4" w:space="0" w:color="000000"/>
            </w:tcBorders>
            <w:shd w:val="clear" w:color="auto" w:fill="auto"/>
            <w:vAlign w:val="center"/>
            <w:hideMark/>
          </w:tcPr>
          <w:p w14:paraId="1B2C67FA" w14:textId="77777777" w:rsidR="002A12F2" w:rsidRPr="002A12F2" w:rsidRDefault="002A12F2" w:rsidP="002A12F2">
            <w:pPr>
              <w:spacing w:after="0" w:line="240" w:lineRule="auto"/>
              <w:jc w:val="center"/>
              <w:rPr>
                <w:rFonts w:ascii="Arial Narrow" w:eastAsia="Times New Roman" w:hAnsi="Arial Narrow"/>
                <w:color w:val="000000"/>
                <w:sz w:val="20"/>
                <w:szCs w:val="20"/>
              </w:rPr>
            </w:pPr>
            <w:r w:rsidRPr="002A12F2">
              <w:rPr>
                <w:rFonts w:ascii="Arial Narrow" w:eastAsia="Times New Roman" w:hAnsi="Arial Narrow"/>
                <w:color w:val="000000"/>
                <w:sz w:val="20"/>
                <w:szCs w:val="20"/>
              </w:rPr>
              <w:t>10*10*3</w:t>
            </w:r>
          </w:p>
        </w:tc>
        <w:tc>
          <w:tcPr>
            <w:tcW w:w="436" w:type="pct"/>
            <w:tcBorders>
              <w:top w:val="nil"/>
              <w:left w:val="nil"/>
              <w:bottom w:val="single" w:sz="4" w:space="0" w:color="000000"/>
              <w:right w:val="single" w:sz="4" w:space="0" w:color="000000"/>
            </w:tcBorders>
            <w:shd w:val="clear" w:color="auto" w:fill="auto"/>
            <w:vAlign w:val="center"/>
            <w:hideMark/>
          </w:tcPr>
          <w:p w14:paraId="119D9872" w14:textId="77777777" w:rsidR="002A12F2" w:rsidRPr="002A12F2" w:rsidRDefault="002A12F2" w:rsidP="002A12F2">
            <w:pPr>
              <w:spacing w:after="0" w:line="240" w:lineRule="auto"/>
              <w:jc w:val="center"/>
              <w:rPr>
                <w:rFonts w:ascii="Arial Narrow" w:eastAsia="Times New Roman" w:hAnsi="Arial Narrow"/>
                <w:color w:val="000000"/>
                <w:sz w:val="20"/>
                <w:szCs w:val="20"/>
              </w:rPr>
            </w:pPr>
            <w:r w:rsidRPr="002A12F2">
              <w:rPr>
                <w:rFonts w:ascii="Arial Narrow" w:eastAsia="Times New Roman" w:hAnsi="Arial Narrow"/>
                <w:color w:val="000000"/>
                <w:sz w:val="20"/>
                <w:szCs w:val="20"/>
              </w:rPr>
              <w:t>0,03</w:t>
            </w:r>
          </w:p>
        </w:tc>
        <w:tc>
          <w:tcPr>
            <w:tcW w:w="476" w:type="pct"/>
            <w:tcBorders>
              <w:top w:val="nil"/>
              <w:left w:val="nil"/>
              <w:bottom w:val="single" w:sz="4" w:space="0" w:color="000000"/>
              <w:right w:val="single" w:sz="4" w:space="0" w:color="000000"/>
            </w:tcBorders>
            <w:shd w:val="clear" w:color="auto" w:fill="auto"/>
            <w:vAlign w:val="center"/>
            <w:hideMark/>
          </w:tcPr>
          <w:p w14:paraId="65EE10D9" w14:textId="77777777" w:rsidR="002A12F2" w:rsidRPr="002A12F2" w:rsidRDefault="002A12F2" w:rsidP="002A12F2">
            <w:pPr>
              <w:spacing w:after="0" w:line="240" w:lineRule="auto"/>
              <w:jc w:val="right"/>
              <w:rPr>
                <w:rFonts w:ascii="Arial Narrow" w:eastAsia="Times New Roman" w:hAnsi="Arial Narrow"/>
                <w:color w:val="000000"/>
                <w:sz w:val="20"/>
                <w:szCs w:val="20"/>
              </w:rPr>
            </w:pPr>
            <w:r w:rsidRPr="002A12F2">
              <w:rPr>
                <w:rFonts w:ascii="Arial Narrow" w:eastAsia="Times New Roman" w:hAnsi="Arial Narrow"/>
                <w:color w:val="000000"/>
                <w:sz w:val="20"/>
                <w:szCs w:val="20"/>
              </w:rPr>
              <w:t>$ 18.000</w:t>
            </w:r>
          </w:p>
        </w:tc>
        <w:tc>
          <w:tcPr>
            <w:tcW w:w="476" w:type="pct"/>
            <w:tcBorders>
              <w:top w:val="nil"/>
              <w:left w:val="nil"/>
              <w:bottom w:val="single" w:sz="4" w:space="0" w:color="000000"/>
              <w:right w:val="single" w:sz="4" w:space="0" w:color="000000"/>
            </w:tcBorders>
            <w:shd w:val="clear" w:color="auto" w:fill="auto"/>
            <w:vAlign w:val="center"/>
            <w:hideMark/>
          </w:tcPr>
          <w:p w14:paraId="790940F3" w14:textId="77777777" w:rsidR="002A12F2" w:rsidRPr="002A12F2" w:rsidRDefault="002A12F2" w:rsidP="002A12F2">
            <w:pPr>
              <w:spacing w:after="0" w:line="240" w:lineRule="auto"/>
              <w:jc w:val="right"/>
              <w:rPr>
                <w:rFonts w:ascii="Arial Narrow" w:eastAsia="Times New Roman" w:hAnsi="Arial Narrow"/>
                <w:color w:val="000000"/>
                <w:sz w:val="20"/>
                <w:szCs w:val="20"/>
              </w:rPr>
            </w:pPr>
            <w:r w:rsidRPr="002A12F2">
              <w:rPr>
                <w:rFonts w:ascii="Arial Narrow" w:eastAsia="Times New Roman" w:hAnsi="Arial Narrow"/>
                <w:color w:val="000000"/>
                <w:sz w:val="20"/>
                <w:szCs w:val="20"/>
              </w:rPr>
              <w:t>$ 15.000</w:t>
            </w:r>
          </w:p>
        </w:tc>
        <w:tc>
          <w:tcPr>
            <w:tcW w:w="476" w:type="pct"/>
            <w:tcBorders>
              <w:top w:val="nil"/>
              <w:left w:val="nil"/>
              <w:bottom w:val="single" w:sz="4" w:space="0" w:color="000000"/>
              <w:right w:val="single" w:sz="4" w:space="0" w:color="000000"/>
            </w:tcBorders>
            <w:shd w:val="clear" w:color="auto" w:fill="auto"/>
            <w:vAlign w:val="center"/>
            <w:hideMark/>
          </w:tcPr>
          <w:p w14:paraId="730DAE99" w14:textId="77777777" w:rsidR="002A12F2" w:rsidRPr="002A12F2" w:rsidRDefault="002A12F2" w:rsidP="002A12F2">
            <w:pPr>
              <w:spacing w:after="0" w:line="240" w:lineRule="auto"/>
              <w:jc w:val="right"/>
              <w:rPr>
                <w:rFonts w:ascii="Arial Narrow" w:eastAsia="Times New Roman" w:hAnsi="Arial Narrow"/>
                <w:color w:val="000000"/>
                <w:sz w:val="20"/>
                <w:szCs w:val="20"/>
              </w:rPr>
            </w:pPr>
            <w:r w:rsidRPr="002A12F2">
              <w:rPr>
                <w:rFonts w:ascii="Arial Narrow" w:eastAsia="Times New Roman" w:hAnsi="Arial Narrow"/>
                <w:color w:val="000000"/>
                <w:sz w:val="20"/>
                <w:szCs w:val="20"/>
              </w:rPr>
              <w:t>$ 20.000</w:t>
            </w:r>
          </w:p>
        </w:tc>
      </w:tr>
      <w:tr w:rsidR="002A12F2" w:rsidRPr="002A12F2" w14:paraId="533384DD" w14:textId="77777777" w:rsidTr="002A12F2">
        <w:trPr>
          <w:trHeight w:val="20"/>
        </w:trPr>
        <w:tc>
          <w:tcPr>
            <w:tcW w:w="705"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0C57B641" w14:textId="77777777" w:rsidR="002A12F2" w:rsidRPr="002A12F2" w:rsidRDefault="002A12F2" w:rsidP="002A12F2">
            <w:pPr>
              <w:spacing w:after="0" w:line="240" w:lineRule="auto"/>
              <w:jc w:val="center"/>
              <w:rPr>
                <w:rFonts w:ascii="Arial Narrow" w:eastAsia="Times New Roman" w:hAnsi="Arial Narrow"/>
                <w:color w:val="000000"/>
                <w:sz w:val="20"/>
                <w:szCs w:val="20"/>
              </w:rPr>
            </w:pPr>
            <w:r w:rsidRPr="002A12F2">
              <w:rPr>
                <w:rFonts w:ascii="Arial Narrow" w:eastAsia="Times New Roman" w:hAnsi="Arial Narrow"/>
                <w:color w:val="000000"/>
                <w:sz w:val="20"/>
                <w:szCs w:val="20"/>
              </w:rPr>
              <w:t>Eucalipto</w:t>
            </w:r>
          </w:p>
        </w:tc>
        <w:tc>
          <w:tcPr>
            <w:tcW w:w="796"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1BF796E2" w14:textId="77777777" w:rsidR="002A12F2" w:rsidRPr="002A12F2" w:rsidRDefault="002A12F2" w:rsidP="002A12F2">
            <w:pPr>
              <w:spacing w:after="0" w:line="240" w:lineRule="auto"/>
              <w:jc w:val="center"/>
              <w:rPr>
                <w:rFonts w:ascii="Arial Narrow" w:eastAsia="Times New Roman" w:hAnsi="Arial Narrow"/>
                <w:i/>
                <w:iCs/>
                <w:color w:val="000000"/>
                <w:sz w:val="20"/>
                <w:szCs w:val="20"/>
              </w:rPr>
            </w:pPr>
            <w:proofErr w:type="spellStart"/>
            <w:r w:rsidRPr="002A12F2">
              <w:rPr>
                <w:rFonts w:ascii="Arial Narrow" w:eastAsia="Times New Roman" w:hAnsi="Arial Narrow"/>
                <w:i/>
                <w:iCs/>
                <w:color w:val="000000"/>
                <w:sz w:val="20"/>
                <w:szCs w:val="20"/>
              </w:rPr>
              <w:t>Eucalyptus</w:t>
            </w:r>
            <w:proofErr w:type="spellEnd"/>
            <w:r w:rsidRPr="002A12F2">
              <w:rPr>
                <w:rFonts w:ascii="Arial Narrow" w:eastAsia="Times New Roman" w:hAnsi="Arial Narrow"/>
                <w:i/>
                <w:iCs/>
                <w:color w:val="000000"/>
                <w:sz w:val="20"/>
                <w:szCs w:val="20"/>
              </w:rPr>
              <w:t xml:space="preserve"> </w:t>
            </w:r>
            <w:proofErr w:type="spellStart"/>
            <w:r w:rsidRPr="002A12F2">
              <w:rPr>
                <w:rFonts w:ascii="Arial Narrow" w:eastAsia="Times New Roman" w:hAnsi="Arial Narrow"/>
                <w:i/>
                <w:iCs/>
                <w:color w:val="000000"/>
                <w:sz w:val="20"/>
                <w:szCs w:val="20"/>
              </w:rPr>
              <w:t>sp</w:t>
            </w:r>
            <w:proofErr w:type="spellEnd"/>
          </w:p>
        </w:tc>
        <w:tc>
          <w:tcPr>
            <w:tcW w:w="522" w:type="pct"/>
            <w:tcBorders>
              <w:top w:val="nil"/>
              <w:left w:val="nil"/>
              <w:bottom w:val="single" w:sz="4" w:space="0" w:color="000000"/>
              <w:right w:val="single" w:sz="4" w:space="0" w:color="000000"/>
            </w:tcBorders>
            <w:shd w:val="clear" w:color="auto" w:fill="auto"/>
            <w:vAlign w:val="center"/>
            <w:hideMark/>
          </w:tcPr>
          <w:p w14:paraId="04642995" w14:textId="77777777" w:rsidR="002A12F2" w:rsidRPr="002A12F2" w:rsidRDefault="002A12F2" w:rsidP="002A12F2">
            <w:pPr>
              <w:spacing w:after="0" w:line="240" w:lineRule="auto"/>
              <w:rPr>
                <w:rFonts w:ascii="Arial Narrow" w:eastAsia="Times New Roman" w:hAnsi="Arial Narrow"/>
                <w:color w:val="000000"/>
                <w:sz w:val="20"/>
                <w:szCs w:val="20"/>
              </w:rPr>
            </w:pPr>
            <w:r w:rsidRPr="002A12F2">
              <w:rPr>
                <w:rFonts w:ascii="Arial Narrow" w:eastAsia="Times New Roman" w:hAnsi="Arial Narrow"/>
                <w:color w:val="000000"/>
                <w:sz w:val="20"/>
                <w:szCs w:val="20"/>
              </w:rPr>
              <w:t xml:space="preserve">Garagoa </w:t>
            </w:r>
          </w:p>
        </w:tc>
        <w:tc>
          <w:tcPr>
            <w:tcW w:w="558" w:type="pct"/>
            <w:tcBorders>
              <w:top w:val="nil"/>
              <w:left w:val="nil"/>
              <w:bottom w:val="single" w:sz="4" w:space="0" w:color="000000"/>
              <w:right w:val="single" w:sz="4" w:space="0" w:color="000000"/>
            </w:tcBorders>
            <w:shd w:val="clear" w:color="auto" w:fill="auto"/>
            <w:vAlign w:val="center"/>
            <w:hideMark/>
          </w:tcPr>
          <w:p w14:paraId="119BE591" w14:textId="77777777" w:rsidR="002A12F2" w:rsidRPr="002A12F2" w:rsidRDefault="002A12F2" w:rsidP="002A12F2">
            <w:pPr>
              <w:spacing w:after="0" w:line="240" w:lineRule="auto"/>
              <w:jc w:val="center"/>
              <w:rPr>
                <w:rFonts w:ascii="Arial Narrow" w:eastAsia="Times New Roman" w:hAnsi="Arial Narrow"/>
                <w:color w:val="000000"/>
                <w:sz w:val="20"/>
                <w:szCs w:val="20"/>
              </w:rPr>
            </w:pPr>
            <w:r w:rsidRPr="002A12F2">
              <w:rPr>
                <w:rFonts w:ascii="Arial Narrow" w:eastAsia="Times New Roman" w:hAnsi="Arial Narrow"/>
                <w:color w:val="000000"/>
                <w:sz w:val="20"/>
                <w:szCs w:val="20"/>
              </w:rPr>
              <w:t>Pieza</w:t>
            </w:r>
          </w:p>
        </w:tc>
        <w:tc>
          <w:tcPr>
            <w:tcW w:w="554" w:type="pct"/>
            <w:tcBorders>
              <w:top w:val="nil"/>
              <w:left w:val="nil"/>
              <w:bottom w:val="single" w:sz="4" w:space="0" w:color="000000"/>
              <w:right w:val="single" w:sz="4" w:space="0" w:color="000000"/>
            </w:tcBorders>
            <w:shd w:val="clear" w:color="auto" w:fill="auto"/>
            <w:vAlign w:val="center"/>
            <w:hideMark/>
          </w:tcPr>
          <w:p w14:paraId="24C29424" w14:textId="77777777" w:rsidR="002A12F2" w:rsidRPr="002A12F2" w:rsidRDefault="002A12F2" w:rsidP="002A12F2">
            <w:pPr>
              <w:spacing w:after="0" w:line="240" w:lineRule="auto"/>
              <w:jc w:val="center"/>
              <w:rPr>
                <w:rFonts w:ascii="Arial Narrow" w:eastAsia="Times New Roman" w:hAnsi="Arial Narrow"/>
                <w:color w:val="000000"/>
                <w:sz w:val="20"/>
                <w:szCs w:val="20"/>
              </w:rPr>
            </w:pPr>
            <w:r w:rsidRPr="002A12F2">
              <w:rPr>
                <w:rFonts w:ascii="Arial Narrow" w:eastAsia="Times New Roman" w:hAnsi="Arial Narrow"/>
                <w:color w:val="000000"/>
                <w:sz w:val="20"/>
                <w:szCs w:val="20"/>
              </w:rPr>
              <w:t>10*10*3</w:t>
            </w:r>
          </w:p>
        </w:tc>
        <w:tc>
          <w:tcPr>
            <w:tcW w:w="436" w:type="pct"/>
            <w:tcBorders>
              <w:top w:val="nil"/>
              <w:left w:val="nil"/>
              <w:bottom w:val="single" w:sz="4" w:space="0" w:color="000000"/>
              <w:right w:val="single" w:sz="4" w:space="0" w:color="000000"/>
            </w:tcBorders>
            <w:shd w:val="clear" w:color="auto" w:fill="auto"/>
            <w:vAlign w:val="center"/>
            <w:hideMark/>
          </w:tcPr>
          <w:p w14:paraId="57B9DFD9" w14:textId="77777777" w:rsidR="002A12F2" w:rsidRPr="002A12F2" w:rsidRDefault="002A12F2" w:rsidP="002A12F2">
            <w:pPr>
              <w:spacing w:after="0" w:line="240" w:lineRule="auto"/>
              <w:jc w:val="center"/>
              <w:rPr>
                <w:rFonts w:ascii="Arial Narrow" w:eastAsia="Times New Roman" w:hAnsi="Arial Narrow"/>
                <w:color w:val="000000"/>
                <w:sz w:val="20"/>
                <w:szCs w:val="20"/>
              </w:rPr>
            </w:pPr>
            <w:r w:rsidRPr="002A12F2">
              <w:rPr>
                <w:rFonts w:ascii="Arial Narrow" w:eastAsia="Times New Roman" w:hAnsi="Arial Narrow"/>
                <w:color w:val="000000"/>
                <w:sz w:val="20"/>
                <w:szCs w:val="20"/>
              </w:rPr>
              <w:t>0,03</w:t>
            </w:r>
          </w:p>
        </w:tc>
        <w:tc>
          <w:tcPr>
            <w:tcW w:w="476" w:type="pct"/>
            <w:tcBorders>
              <w:top w:val="nil"/>
              <w:left w:val="nil"/>
              <w:bottom w:val="single" w:sz="4" w:space="0" w:color="000000"/>
              <w:right w:val="single" w:sz="4" w:space="0" w:color="000000"/>
            </w:tcBorders>
            <w:shd w:val="clear" w:color="auto" w:fill="auto"/>
            <w:vAlign w:val="center"/>
            <w:hideMark/>
          </w:tcPr>
          <w:p w14:paraId="10CD7F92" w14:textId="77777777" w:rsidR="002A12F2" w:rsidRPr="002A12F2" w:rsidRDefault="002A12F2" w:rsidP="002A12F2">
            <w:pPr>
              <w:spacing w:after="0" w:line="240" w:lineRule="auto"/>
              <w:jc w:val="right"/>
              <w:rPr>
                <w:rFonts w:ascii="Arial Narrow" w:eastAsia="Times New Roman" w:hAnsi="Arial Narrow"/>
                <w:color w:val="000000"/>
                <w:sz w:val="20"/>
                <w:szCs w:val="20"/>
              </w:rPr>
            </w:pPr>
            <w:r w:rsidRPr="002A12F2">
              <w:rPr>
                <w:rFonts w:ascii="Arial Narrow" w:eastAsia="Times New Roman" w:hAnsi="Arial Narrow"/>
                <w:color w:val="000000"/>
                <w:sz w:val="20"/>
                <w:szCs w:val="20"/>
              </w:rPr>
              <w:t>$ 14.000</w:t>
            </w:r>
          </w:p>
        </w:tc>
        <w:tc>
          <w:tcPr>
            <w:tcW w:w="476" w:type="pct"/>
            <w:tcBorders>
              <w:top w:val="nil"/>
              <w:left w:val="nil"/>
              <w:bottom w:val="single" w:sz="4" w:space="0" w:color="000000"/>
              <w:right w:val="single" w:sz="4" w:space="0" w:color="000000"/>
            </w:tcBorders>
            <w:shd w:val="clear" w:color="auto" w:fill="auto"/>
            <w:vAlign w:val="center"/>
            <w:hideMark/>
          </w:tcPr>
          <w:p w14:paraId="36A3C18E" w14:textId="77777777" w:rsidR="002A12F2" w:rsidRPr="002A12F2" w:rsidRDefault="002A12F2" w:rsidP="002A12F2">
            <w:pPr>
              <w:spacing w:after="0" w:line="240" w:lineRule="auto"/>
              <w:jc w:val="right"/>
              <w:rPr>
                <w:rFonts w:ascii="Arial Narrow" w:eastAsia="Times New Roman" w:hAnsi="Arial Narrow"/>
                <w:color w:val="000000"/>
                <w:sz w:val="20"/>
                <w:szCs w:val="20"/>
              </w:rPr>
            </w:pPr>
            <w:r w:rsidRPr="002A12F2">
              <w:rPr>
                <w:rFonts w:ascii="Arial Narrow" w:eastAsia="Times New Roman" w:hAnsi="Arial Narrow"/>
                <w:color w:val="000000"/>
                <w:sz w:val="20"/>
                <w:szCs w:val="20"/>
              </w:rPr>
              <w:t>$ 16.000</w:t>
            </w:r>
          </w:p>
        </w:tc>
        <w:tc>
          <w:tcPr>
            <w:tcW w:w="476" w:type="pct"/>
            <w:tcBorders>
              <w:top w:val="nil"/>
              <w:left w:val="nil"/>
              <w:bottom w:val="single" w:sz="4" w:space="0" w:color="000000"/>
              <w:right w:val="single" w:sz="4" w:space="0" w:color="000000"/>
            </w:tcBorders>
            <w:shd w:val="clear" w:color="auto" w:fill="auto"/>
            <w:vAlign w:val="center"/>
            <w:hideMark/>
          </w:tcPr>
          <w:p w14:paraId="4345434C" w14:textId="77777777" w:rsidR="002A12F2" w:rsidRPr="002A12F2" w:rsidRDefault="002A12F2" w:rsidP="002A12F2">
            <w:pPr>
              <w:spacing w:after="0" w:line="240" w:lineRule="auto"/>
              <w:jc w:val="right"/>
              <w:rPr>
                <w:rFonts w:ascii="Arial Narrow" w:eastAsia="Times New Roman" w:hAnsi="Arial Narrow"/>
                <w:color w:val="000000"/>
                <w:sz w:val="20"/>
                <w:szCs w:val="20"/>
              </w:rPr>
            </w:pPr>
            <w:r w:rsidRPr="002A12F2">
              <w:rPr>
                <w:rFonts w:ascii="Arial Narrow" w:eastAsia="Times New Roman" w:hAnsi="Arial Narrow"/>
                <w:color w:val="000000"/>
                <w:sz w:val="20"/>
                <w:szCs w:val="20"/>
              </w:rPr>
              <w:t>$ 18.000</w:t>
            </w:r>
          </w:p>
        </w:tc>
      </w:tr>
      <w:tr w:rsidR="002A12F2" w:rsidRPr="002A12F2" w14:paraId="3587441D" w14:textId="77777777" w:rsidTr="002A12F2">
        <w:trPr>
          <w:trHeight w:val="20"/>
        </w:trPr>
        <w:tc>
          <w:tcPr>
            <w:tcW w:w="705" w:type="pct"/>
            <w:vMerge/>
            <w:tcBorders>
              <w:top w:val="nil"/>
              <w:left w:val="single" w:sz="4" w:space="0" w:color="000000"/>
              <w:bottom w:val="single" w:sz="4" w:space="0" w:color="000000"/>
              <w:right w:val="single" w:sz="4" w:space="0" w:color="000000"/>
            </w:tcBorders>
            <w:vAlign w:val="center"/>
            <w:hideMark/>
          </w:tcPr>
          <w:p w14:paraId="7A7CEC59" w14:textId="77777777" w:rsidR="002A12F2" w:rsidRPr="002A12F2" w:rsidRDefault="002A12F2" w:rsidP="002A12F2">
            <w:pPr>
              <w:spacing w:after="0" w:line="240" w:lineRule="auto"/>
              <w:rPr>
                <w:rFonts w:ascii="Arial Narrow" w:eastAsia="Times New Roman" w:hAnsi="Arial Narrow"/>
                <w:color w:val="000000"/>
                <w:sz w:val="20"/>
                <w:szCs w:val="20"/>
              </w:rPr>
            </w:pPr>
          </w:p>
        </w:tc>
        <w:tc>
          <w:tcPr>
            <w:tcW w:w="796" w:type="pct"/>
            <w:vMerge/>
            <w:tcBorders>
              <w:top w:val="nil"/>
              <w:left w:val="single" w:sz="4" w:space="0" w:color="000000"/>
              <w:bottom w:val="single" w:sz="4" w:space="0" w:color="000000"/>
              <w:right w:val="single" w:sz="4" w:space="0" w:color="000000"/>
            </w:tcBorders>
            <w:vAlign w:val="center"/>
            <w:hideMark/>
          </w:tcPr>
          <w:p w14:paraId="2583F8E9" w14:textId="77777777" w:rsidR="002A12F2" w:rsidRPr="002A12F2" w:rsidRDefault="002A12F2" w:rsidP="002A12F2">
            <w:pPr>
              <w:spacing w:after="0" w:line="240" w:lineRule="auto"/>
              <w:rPr>
                <w:rFonts w:ascii="Arial Narrow" w:eastAsia="Times New Roman" w:hAnsi="Arial Narrow"/>
                <w:i/>
                <w:iCs/>
                <w:color w:val="000000"/>
                <w:sz w:val="20"/>
                <w:szCs w:val="20"/>
              </w:rPr>
            </w:pPr>
          </w:p>
        </w:tc>
        <w:tc>
          <w:tcPr>
            <w:tcW w:w="522" w:type="pct"/>
            <w:tcBorders>
              <w:top w:val="nil"/>
              <w:left w:val="nil"/>
              <w:bottom w:val="single" w:sz="4" w:space="0" w:color="000000"/>
              <w:right w:val="single" w:sz="4" w:space="0" w:color="000000"/>
            </w:tcBorders>
            <w:shd w:val="clear" w:color="auto" w:fill="auto"/>
            <w:vAlign w:val="center"/>
            <w:hideMark/>
          </w:tcPr>
          <w:p w14:paraId="52F0CFBF" w14:textId="77777777" w:rsidR="002A12F2" w:rsidRPr="002A12F2" w:rsidRDefault="002A12F2" w:rsidP="002A12F2">
            <w:pPr>
              <w:spacing w:after="0" w:line="240" w:lineRule="auto"/>
              <w:rPr>
                <w:rFonts w:ascii="Arial Narrow" w:eastAsia="Times New Roman" w:hAnsi="Arial Narrow"/>
                <w:color w:val="000000"/>
                <w:sz w:val="20"/>
                <w:szCs w:val="20"/>
              </w:rPr>
            </w:pPr>
            <w:r w:rsidRPr="002A12F2">
              <w:rPr>
                <w:rFonts w:ascii="Arial Narrow" w:eastAsia="Times New Roman" w:hAnsi="Arial Narrow"/>
                <w:color w:val="000000"/>
                <w:sz w:val="20"/>
                <w:szCs w:val="20"/>
              </w:rPr>
              <w:t xml:space="preserve">Guateque </w:t>
            </w:r>
          </w:p>
        </w:tc>
        <w:tc>
          <w:tcPr>
            <w:tcW w:w="558" w:type="pct"/>
            <w:tcBorders>
              <w:top w:val="nil"/>
              <w:left w:val="nil"/>
              <w:bottom w:val="single" w:sz="4" w:space="0" w:color="000000"/>
              <w:right w:val="single" w:sz="4" w:space="0" w:color="000000"/>
            </w:tcBorders>
            <w:shd w:val="clear" w:color="auto" w:fill="auto"/>
            <w:vAlign w:val="center"/>
            <w:hideMark/>
          </w:tcPr>
          <w:p w14:paraId="7B5EA8B3" w14:textId="77777777" w:rsidR="002A12F2" w:rsidRPr="002A12F2" w:rsidRDefault="002A12F2" w:rsidP="002A12F2">
            <w:pPr>
              <w:spacing w:after="0" w:line="240" w:lineRule="auto"/>
              <w:jc w:val="center"/>
              <w:rPr>
                <w:rFonts w:ascii="Arial Narrow" w:eastAsia="Times New Roman" w:hAnsi="Arial Narrow"/>
                <w:color w:val="000000"/>
                <w:sz w:val="20"/>
                <w:szCs w:val="20"/>
              </w:rPr>
            </w:pPr>
            <w:r w:rsidRPr="002A12F2">
              <w:rPr>
                <w:rFonts w:ascii="Arial Narrow" w:eastAsia="Times New Roman" w:hAnsi="Arial Narrow"/>
                <w:color w:val="000000"/>
                <w:sz w:val="20"/>
                <w:szCs w:val="20"/>
              </w:rPr>
              <w:t>Pieza</w:t>
            </w:r>
          </w:p>
        </w:tc>
        <w:tc>
          <w:tcPr>
            <w:tcW w:w="554" w:type="pct"/>
            <w:tcBorders>
              <w:top w:val="nil"/>
              <w:left w:val="nil"/>
              <w:bottom w:val="single" w:sz="4" w:space="0" w:color="000000"/>
              <w:right w:val="single" w:sz="4" w:space="0" w:color="000000"/>
            </w:tcBorders>
            <w:shd w:val="clear" w:color="auto" w:fill="auto"/>
            <w:vAlign w:val="center"/>
            <w:hideMark/>
          </w:tcPr>
          <w:p w14:paraId="797AE4D1" w14:textId="77777777" w:rsidR="002A12F2" w:rsidRPr="002A12F2" w:rsidRDefault="002A12F2" w:rsidP="002A12F2">
            <w:pPr>
              <w:spacing w:after="0" w:line="240" w:lineRule="auto"/>
              <w:jc w:val="center"/>
              <w:rPr>
                <w:rFonts w:ascii="Arial Narrow" w:eastAsia="Times New Roman" w:hAnsi="Arial Narrow"/>
                <w:color w:val="000000"/>
                <w:sz w:val="20"/>
                <w:szCs w:val="20"/>
              </w:rPr>
            </w:pPr>
            <w:r w:rsidRPr="002A12F2">
              <w:rPr>
                <w:rFonts w:ascii="Arial Narrow" w:eastAsia="Times New Roman" w:hAnsi="Arial Narrow"/>
                <w:color w:val="000000"/>
                <w:sz w:val="20"/>
                <w:szCs w:val="20"/>
              </w:rPr>
              <w:t>10*10*3</w:t>
            </w:r>
          </w:p>
        </w:tc>
        <w:tc>
          <w:tcPr>
            <w:tcW w:w="436" w:type="pct"/>
            <w:tcBorders>
              <w:top w:val="nil"/>
              <w:left w:val="nil"/>
              <w:bottom w:val="single" w:sz="4" w:space="0" w:color="000000"/>
              <w:right w:val="single" w:sz="4" w:space="0" w:color="000000"/>
            </w:tcBorders>
            <w:shd w:val="clear" w:color="auto" w:fill="auto"/>
            <w:vAlign w:val="center"/>
            <w:hideMark/>
          </w:tcPr>
          <w:p w14:paraId="7AA927A0" w14:textId="77777777" w:rsidR="002A12F2" w:rsidRPr="002A12F2" w:rsidRDefault="002A12F2" w:rsidP="002A12F2">
            <w:pPr>
              <w:spacing w:after="0" w:line="240" w:lineRule="auto"/>
              <w:jc w:val="center"/>
              <w:rPr>
                <w:rFonts w:ascii="Arial Narrow" w:eastAsia="Times New Roman" w:hAnsi="Arial Narrow"/>
                <w:color w:val="000000"/>
                <w:sz w:val="20"/>
                <w:szCs w:val="20"/>
              </w:rPr>
            </w:pPr>
            <w:r w:rsidRPr="002A12F2">
              <w:rPr>
                <w:rFonts w:ascii="Arial Narrow" w:eastAsia="Times New Roman" w:hAnsi="Arial Narrow"/>
                <w:color w:val="000000"/>
                <w:sz w:val="20"/>
                <w:szCs w:val="20"/>
              </w:rPr>
              <w:t>0,03</w:t>
            </w:r>
          </w:p>
        </w:tc>
        <w:tc>
          <w:tcPr>
            <w:tcW w:w="476" w:type="pct"/>
            <w:tcBorders>
              <w:top w:val="nil"/>
              <w:left w:val="nil"/>
              <w:bottom w:val="single" w:sz="4" w:space="0" w:color="000000"/>
              <w:right w:val="single" w:sz="4" w:space="0" w:color="000000"/>
            </w:tcBorders>
            <w:shd w:val="clear" w:color="auto" w:fill="auto"/>
            <w:vAlign w:val="center"/>
            <w:hideMark/>
          </w:tcPr>
          <w:p w14:paraId="46620F26" w14:textId="77777777" w:rsidR="002A12F2" w:rsidRPr="002A12F2" w:rsidRDefault="002A12F2" w:rsidP="002A12F2">
            <w:pPr>
              <w:spacing w:after="0" w:line="240" w:lineRule="auto"/>
              <w:jc w:val="right"/>
              <w:rPr>
                <w:rFonts w:ascii="Arial Narrow" w:eastAsia="Times New Roman" w:hAnsi="Arial Narrow"/>
                <w:color w:val="000000"/>
                <w:sz w:val="20"/>
                <w:szCs w:val="20"/>
              </w:rPr>
            </w:pPr>
            <w:r w:rsidRPr="002A12F2">
              <w:rPr>
                <w:rFonts w:ascii="Arial Narrow" w:eastAsia="Times New Roman" w:hAnsi="Arial Narrow"/>
                <w:color w:val="000000"/>
                <w:sz w:val="20"/>
                <w:szCs w:val="20"/>
              </w:rPr>
              <w:t>$ 15.000</w:t>
            </w:r>
          </w:p>
        </w:tc>
        <w:tc>
          <w:tcPr>
            <w:tcW w:w="476" w:type="pct"/>
            <w:tcBorders>
              <w:top w:val="nil"/>
              <w:left w:val="nil"/>
              <w:bottom w:val="single" w:sz="4" w:space="0" w:color="000000"/>
              <w:right w:val="single" w:sz="4" w:space="0" w:color="000000"/>
            </w:tcBorders>
            <w:shd w:val="clear" w:color="auto" w:fill="auto"/>
            <w:vAlign w:val="center"/>
            <w:hideMark/>
          </w:tcPr>
          <w:p w14:paraId="3AEBFF8B" w14:textId="77777777" w:rsidR="002A12F2" w:rsidRPr="002A12F2" w:rsidRDefault="002A12F2" w:rsidP="002A12F2">
            <w:pPr>
              <w:spacing w:after="0" w:line="240" w:lineRule="auto"/>
              <w:jc w:val="right"/>
              <w:rPr>
                <w:rFonts w:ascii="Arial Narrow" w:eastAsia="Times New Roman" w:hAnsi="Arial Narrow"/>
                <w:color w:val="000000"/>
                <w:sz w:val="20"/>
                <w:szCs w:val="20"/>
              </w:rPr>
            </w:pPr>
            <w:r w:rsidRPr="002A12F2">
              <w:rPr>
                <w:rFonts w:ascii="Arial Narrow" w:eastAsia="Times New Roman" w:hAnsi="Arial Narrow"/>
                <w:color w:val="000000"/>
                <w:sz w:val="20"/>
                <w:szCs w:val="20"/>
              </w:rPr>
              <w:t>$ 15.000</w:t>
            </w:r>
          </w:p>
        </w:tc>
        <w:tc>
          <w:tcPr>
            <w:tcW w:w="476" w:type="pct"/>
            <w:tcBorders>
              <w:top w:val="nil"/>
              <w:left w:val="nil"/>
              <w:bottom w:val="single" w:sz="4" w:space="0" w:color="000000"/>
              <w:right w:val="single" w:sz="4" w:space="0" w:color="000000"/>
            </w:tcBorders>
            <w:shd w:val="clear" w:color="auto" w:fill="auto"/>
            <w:vAlign w:val="center"/>
            <w:hideMark/>
          </w:tcPr>
          <w:p w14:paraId="0AB75011" w14:textId="77777777" w:rsidR="002A12F2" w:rsidRPr="002A12F2" w:rsidRDefault="002A12F2" w:rsidP="002A12F2">
            <w:pPr>
              <w:spacing w:after="0" w:line="240" w:lineRule="auto"/>
              <w:jc w:val="right"/>
              <w:rPr>
                <w:rFonts w:ascii="Arial Narrow" w:eastAsia="Times New Roman" w:hAnsi="Arial Narrow"/>
                <w:color w:val="000000"/>
                <w:sz w:val="20"/>
                <w:szCs w:val="20"/>
              </w:rPr>
            </w:pPr>
            <w:r w:rsidRPr="002A12F2">
              <w:rPr>
                <w:rFonts w:ascii="Arial Narrow" w:eastAsia="Times New Roman" w:hAnsi="Arial Narrow"/>
                <w:color w:val="000000"/>
                <w:sz w:val="20"/>
                <w:szCs w:val="20"/>
              </w:rPr>
              <w:t>$ 18.000</w:t>
            </w:r>
          </w:p>
        </w:tc>
      </w:tr>
      <w:tr w:rsidR="002A12F2" w:rsidRPr="002A12F2" w14:paraId="5902F063" w14:textId="77777777" w:rsidTr="002A12F2">
        <w:trPr>
          <w:trHeight w:val="20"/>
        </w:trPr>
        <w:tc>
          <w:tcPr>
            <w:tcW w:w="705" w:type="pct"/>
            <w:vMerge/>
            <w:tcBorders>
              <w:top w:val="nil"/>
              <w:left w:val="single" w:sz="4" w:space="0" w:color="000000"/>
              <w:bottom w:val="single" w:sz="4" w:space="0" w:color="000000"/>
              <w:right w:val="single" w:sz="4" w:space="0" w:color="000000"/>
            </w:tcBorders>
            <w:vAlign w:val="center"/>
            <w:hideMark/>
          </w:tcPr>
          <w:p w14:paraId="214CDF42" w14:textId="77777777" w:rsidR="002A12F2" w:rsidRPr="002A12F2" w:rsidRDefault="002A12F2" w:rsidP="002A12F2">
            <w:pPr>
              <w:spacing w:after="0" w:line="240" w:lineRule="auto"/>
              <w:rPr>
                <w:rFonts w:ascii="Arial Narrow" w:eastAsia="Times New Roman" w:hAnsi="Arial Narrow"/>
                <w:color w:val="000000"/>
                <w:sz w:val="20"/>
                <w:szCs w:val="20"/>
              </w:rPr>
            </w:pPr>
          </w:p>
        </w:tc>
        <w:tc>
          <w:tcPr>
            <w:tcW w:w="796" w:type="pct"/>
            <w:vMerge/>
            <w:tcBorders>
              <w:top w:val="nil"/>
              <w:left w:val="single" w:sz="4" w:space="0" w:color="000000"/>
              <w:bottom w:val="single" w:sz="4" w:space="0" w:color="000000"/>
              <w:right w:val="single" w:sz="4" w:space="0" w:color="000000"/>
            </w:tcBorders>
            <w:vAlign w:val="center"/>
            <w:hideMark/>
          </w:tcPr>
          <w:p w14:paraId="1D1DAED6" w14:textId="77777777" w:rsidR="002A12F2" w:rsidRPr="002A12F2" w:rsidRDefault="002A12F2" w:rsidP="002A12F2">
            <w:pPr>
              <w:spacing w:after="0" w:line="240" w:lineRule="auto"/>
              <w:rPr>
                <w:rFonts w:ascii="Arial Narrow" w:eastAsia="Times New Roman" w:hAnsi="Arial Narrow"/>
                <w:i/>
                <w:iCs/>
                <w:color w:val="000000"/>
                <w:sz w:val="20"/>
                <w:szCs w:val="20"/>
              </w:rPr>
            </w:pPr>
          </w:p>
        </w:tc>
        <w:tc>
          <w:tcPr>
            <w:tcW w:w="522" w:type="pct"/>
            <w:tcBorders>
              <w:top w:val="nil"/>
              <w:left w:val="nil"/>
              <w:bottom w:val="single" w:sz="4" w:space="0" w:color="000000"/>
              <w:right w:val="single" w:sz="4" w:space="0" w:color="000000"/>
            </w:tcBorders>
            <w:shd w:val="clear" w:color="auto" w:fill="auto"/>
            <w:vAlign w:val="center"/>
            <w:hideMark/>
          </w:tcPr>
          <w:p w14:paraId="16C902A3" w14:textId="77777777" w:rsidR="002A12F2" w:rsidRPr="002A12F2" w:rsidRDefault="002A12F2" w:rsidP="002A12F2">
            <w:pPr>
              <w:spacing w:after="0" w:line="240" w:lineRule="auto"/>
              <w:rPr>
                <w:rFonts w:ascii="Arial Narrow" w:eastAsia="Times New Roman" w:hAnsi="Arial Narrow"/>
                <w:color w:val="000000"/>
                <w:sz w:val="20"/>
                <w:szCs w:val="20"/>
              </w:rPr>
            </w:pPr>
            <w:r w:rsidRPr="002A12F2">
              <w:rPr>
                <w:rFonts w:ascii="Arial Narrow" w:eastAsia="Times New Roman" w:hAnsi="Arial Narrow"/>
                <w:color w:val="000000"/>
                <w:sz w:val="20"/>
                <w:szCs w:val="20"/>
              </w:rPr>
              <w:t>Ramiriquí</w:t>
            </w:r>
          </w:p>
        </w:tc>
        <w:tc>
          <w:tcPr>
            <w:tcW w:w="558" w:type="pct"/>
            <w:tcBorders>
              <w:top w:val="nil"/>
              <w:left w:val="nil"/>
              <w:bottom w:val="single" w:sz="4" w:space="0" w:color="000000"/>
              <w:right w:val="single" w:sz="4" w:space="0" w:color="000000"/>
            </w:tcBorders>
            <w:shd w:val="clear" w:color="auto" w:fill="auto"/>
            <w:vAlign w:val="center"/>
            <w:hideMark/>
          </w:tcPr>
          <w:p w14:paraId="3876F837" w14:textId="77777777" w:rsidR="002A12F2" w:rsidRPr="002A12F2" w:rsidRDefault="002A12F2" w:rsidP="002A12F2">
            <w:pPr>
              <w:spacing w:after="0" w:line="240" w:lineRule="auto"/>
              <w:jc w:val="center"/>
              <w:rPr>
                <w:rFonts w:ascii="Arial Narrow" w:eastAsia="Times New Roman" w:hAnsi="Arial Narrow"/>
                <w:color w:val="000000"/>
                <w:sz w:val="20"/>
                <w:szCs w:val="20"/>
              </w:rPr>
            </w:pPr>
            <w:r w:rsidRPr="002A12F2">
              <w:rPr>
                <w:rFonts w:ascii="Arial Narrow" w:eastAsia="Times New Roman" w:hAnsi="Arial Narrow"/>
                <w:color w:val="000000"/>
                <w:sz w:val="20"/>
                <w:szCs w:val="20"/>
              </w:rPr>
              <w:t>Pieza</w:t>
            </w:r>
          </w:p>
        </w:tc>
        <w:tc>
          <w:tcPr>
            <w:tcW w:w="554" w:type="pct"/>
            <w:tcBorders>
              <w:top w:val="nil"/>
              <w:left w:val="nil"/>
              <w:bottom w:val="single" w:sz="4" w:space="0" w:color="000000"/>
              <w:right w:val="single" w:sz="4" w:space="0" w:color="000000"/>
            </w:tcBorders>
            <w:shd w:val="clear" w:color="auto" w:fill="auto"/>
            <w:vAlign w:val="center"/>
            <w:hideMark/>
          </w:tcPr>
          <w:p w14:paraId="471D1705" w14:textId="77777777" w:rsidR="002A12F2" w:rsidRPr="002A12F2" w:rsidRDefault="002A12F2" w:rsidP="002A12F2">
            <w:pPr>
              <w:spacing w:after="0" w:line="240" w:lineRule="auto"/>
              <w:jc w:val="center"/>
              <w:rPr>
                <w:rFonts w:ascii="Arial Narrow" w:eastAsia="Times New Roman" w:hAnsi="Arial Narrow"/>
                <w:color w:val="000000"/>
                <w:sz w:val="20"/>
                <w:szCs w:val="20"/>
              </w:rPr>
            </w:pPr>
            <w:r w:rsidRPr="002A12F2">
              <w:rPr>
                <w:rFonts w:ascii="Arial Narrow" w:eastAsia="Times New Roman" w:hAnsi="Arial Narrow"/>
                <w:color w:val="000000"/>
                <w:sz w:val="20"/>
                <w:szCs w:val="20"/>
              </w:rPr>
              <w:t>10*10*3</w:t>
            </w:r>
          </w:p>
        </w:tc>
        <w:tc>
          <w:tcPr>
            <w:tcW w:w="436" w:type="pct"/>
            <w:tcBorders>
              <w:top w:val="nil"/>
              <w:left w:val="nil"/>
              <w:bottom w:val="single" w:sz="4" w:space="0" w:color="000000"/>
              <w:right w:val="single" w:sz="4" w:space="0" w:color="000000"/>
            </w:tcBorders>
            <w:shd w:val="clear" w:color="auto" w:fill="auto"/>
            <w:vAlign w:val="center"/>
            <w:hideMark/>
          </w:tcPr>
          <w:p w14:paraId="4208E7C5" w14:textId="77777777" w:rsidR="002A12F2" w:rsidRPr="002A12F2" w:rsidRDefault="002A12F2" w:rsidP="002A12F2">
            <w:pPr>
              <w:spacing w:after="0" w:line="240" w:lineRule="auto"/>
              <w:jc w:val="center"/>
              <w:rPr>
                <w:rFonts w:ascii="Arial Narrow" w:eastAsia="Times New Roman" w:hAnsi="Arial Narrow"/>
                <w:color w:val="000000"/>
                <w:sz w:val="20"/>
                <w:szCs w:val="20"/>
              </w:rPr>
            </w:pPr>
            <w:r w:rsidRPr="002A12F2">
              <w:rPr>
                <w:rFonts w:ascii="Arial Narrow" w:eastAsia="Times New Roman" w:hAnsi="Arial Narrow"/>
                <w:color w:val="000000"/>
                <w:sz w:val="20"/>
                <w:szCs w:val="20"/>
              </w:rPr>
              <w:t>0,03</w:t>
            </w:r>
          </w:p>
        </w:tc>
        <w:tc>
          <w:tcPr>
            <w:tcW w:w="476" w:type="pct"/>
            <w:tcBorders>
              <w:top w:val="nil"/>
              <w:left w:val="nil"/>
              <w:bottom w:val="single" w:sz="4" w:space="0" w:color="000000"/>
              <w:right w:val="single" w:sz="4" w:space="0" w:color="000000"/>
            </w:tcBorders>
            <w:shd w:val="clear" w:color="auto" w:fill="auto"/>
            <w:vAlign w:val="center"/>
            <w:hideMark/>
          </w:tcPr>
          <w:p w14:paraId="6AB038F2" w14:textId="77777777" w:rsidR="002A12F2" w:rsidRPr="002A12F2" w:rsidRDefault="002A12F2" w:rsidP="002A12F2">
            <w:pPr>
              <w:spacing w:after="0" w:line="240" w:lineRule="auto"/>
              <w:jc w:val="right"/>
              <w:rPr>
                <w:rFonts w:ascii="Arial Narrow" w:eastAsia="Times New Roman" w:hAnsi="Arial Narrow"/>
                <w:color w:val="000000"/>
                <w:sz w:val="20"/>
                <w:szCs w:val="20"/>
              </w:rPr>
            </w:pPr>
            <w:r w:rsidRPr="002A12F2">
              <w:rPr>
                <w:rFonts w:ascii="Arial Narrow" w:eastAsia="Times New Roman" w:hAnsi="Arial Narrow"/>
                <w:color w:val="000000"/>
                <w:sz w:val="20"/>
                <w:szCs w:val="20"/>
              </w:rPr>
              <w:t>$ 12.000</w:t>
            </w:r>
          </w:p>
        </w:tc>
        <w:tc>
          <w:tcPr>
            <w:tcW w:w="476" w:type="pct"/>
            <w:tcBorders>
              <w:top w:val="nil"/>
              <w:left w:val="nil"/>
              <w:bottom w:val="single" w:sz="4" w:space="0" w:color="000000"/>
              <w:right w:val="single" w:sz="4" w:space="0" w:color="000000"/>
            </w:tcBorders>
            <w:shd w:val="clear" w:color="auto" w:fill="auto"/>
            <w:vAlign w:val="center"/>
            <w:hideMark/>
          </w:tcPr>
          <w:p w14:paraId="05858797" w14:textId="77777777" w:rsidR="002A12F2" w:rsidRPr="002A12F2" w:rsidRDefault="002A12F2" w:rsidP="002A12F2">
            <w:pPr>
              <w:spacing w:after="0" w:line="240" w:lineRule="auto"/>
              <w:jc w:val="right"/>
              <w:rPr>
                <w:rFonts w:ascii="Arial Narrow" w:eastAsia="Times New Roman" w:hAnsi="Arial Narrow"/>
                <w:color w:val="000000"/>
                <w:sz w:val="20"/>
                <w:szCs w:val="20"/>
              </w:rPr>
            </w:pPr>
            <w:r w:rsidRPr="002A12F2">
              <w:rPr>
                <w:rFonts w:ascii="Arial Narrow" w:eastAsia="Times New Roman" w:hAnsi="Arial Narrow"/>
                <w:color w:val="000000"/>
                <w:sz w:val="20"/>
                <w:szCs w:val="20"/>
              </w:rPr>
              <w:t>$ 12.000</w:t>
            </w:r>
          </w:p>
        </w:tc>
        <w:tc>
          <w:tcPr>
            <w:tcW w:w="476" w:type="pct"/>
            <w:tcBorders>
              <w:top w:val="nil"/>
              <w:left w:val="nil"/>
              <w:bottom w:val="single" w:sz="4" w:space="0" w:color="000000"/>
              <w:right w:val="single" w:sz="4" w:space="0" w:color="000000"/>
            </w:tcBorders>
            <w:shd w:val="clear" w:color="auto" w:fill="auto"/>
            <w:vAlign w:val="center"/>
            <w:hideMark/>
          </w:tcPr>
          <w:p w14:paraId="6EAF6001" w14:textId="77777777" w:rsidR="002A12F2" w:rsidRPr="002A12F2" w:rsidRDefault="002A12F2" w:rsidP="002A12F2">
            <w:pPr>
              <w:spacing w:after="0" w:line="240" w:lineRule="auto"/>
              <w:jc w:val="right"/>
              <w:rPr>
                <w:rFonts w:ascii="Arial Narrow" w:eastAsia="Times New Roman" w:hAnsi="Arial Narrow"/>
                <w:color w:val="000000"/>
                <w:sz w:val="20"/>
                <w:szCs w:val="20"/>
              </w:rPr>
            </w:pPr>
            <w:r w:rsidRPr="002A12F2">
              <w:rPr>
                <w:rFonts w:ascii="Arial Narrow" w:eastAsia="Times New Roman" w:hAnsi="Arial Narrow"/>
                <w:color w:val="000000"/>
                <w:sz w:val="20"/>
                <w:szCs w:val="20"/>
              </w:rPr>
              <w:t>$ 18.000</w:t>
            </w:r>
          </w:p>
        </w:tc>
      </w:tr>
    </w:tbl>
    <w:p w14:paraId="383DE4BB" w14:textId="10C5DA0F" w:rsidR="00EA68A0" w:rsidRDefault="00EA68A0" w:rsidP="002A12F2">
      <w:bookmarkStart w:id="74" w:name="bookmark=id.4bvk7pj" w:colFirst="0" w:colLast="0"/>
      <w:bookmarkEnd w:id="74"/>
    </w:p>
    <w:p w14:paraId="114B3231" w14:textId="3498901F" w:rsidR="002A12F2" w:rsidRDefault="002A12F2" w:rsidP="002A12F2"/>
    <w:p w14:paraId="5BDDB77F" w14:textId="1BF5F221" w:rsidR="002A12F2" w:rsidRDefault="002A12F2" w:rsidP="002A12F2"/>
    <w:p w14:paraId="46D5E73D" w14:textId="1714D7B2" w:rsidR="002A12F2" w:rsidRDefault="002A12F2" w:rsidP="002A12F2"/>
    <w:p w14:paraId="15A3748D" w14:textId="3ABAF122" w:rsidR="002A12F2" w:rsidRDefault="002A12F2" w:rsidP="002A12F2"/>
    <w:p w14:paraId="30C169C3" w14:textId="07033177" w:rsidR="002A12F2" w:rsidRDefault="002A12F2" w:rsidP="002A12F2"/>
    <w:p w14:paraId="208D4A9E" w14:textId="67746590" w:rsidR="002A12F2" w:rsidRDefault="002A12F2" w:rsidP="002A12F2"/>
    <w:p w14:paraId="7769412A" w14:textId="77777777" w:rsidR="002A12F2" w:rsidRDefault="002A12F2" w:rsidP="002A12F2"/>
    <w:p w14:paraId="17304BB6" w14:textId="455697DB" w:rsidR="001149F9" w:rsidRDefault="00FA346D" w:rsidP="00FA346D">
      <w:pPr>
        <w:pStyle w:val="Descripcin"/>
      </w:pPr>
      <w:bookmarkStart w:id="75" w:name="_Toc112683753"/>
      <w:r w:rsidRPr="0013774D">
        <w:rPr>
          <w:b/>
          <w:bCs w:val="0"/>
        </w:rPr>
        <w:t xml:space="preserve">Tabla </w:t>
      </w:r>
      <w:r w:rsidRPr="0013774D">
        <w:rPr>
          <w:b/>
          <w:bCs w:val="0"/>
        </w:rPr>
        <w:fldChar w:fldCharType="begin"/>
      </w:r>
      <w:r w:rsidRPr="0013774D">
        <w:rPr>
          <w:b/>
          <w:bCs w:val="0"/>
        </w:rPr>
        <w:instrText xml:space="preserve"> SEQ Tabla \* ARABIC </w:instrText>
      </w:r>
      <w:r w:rsidRPr="0013774D">
        <w:rPr>
          <w:b/>
          <w:bCs w:val="0"/>
        </w:rPr>
        <w:fldChar w:fldCharType="separate"/>
      </w:r>
      <w:r w:rsidR="0086042E">
        <w:rPr>
          <w:b/>
          <w:bCs w:val="0"/>
          <w:noProof/>
        </w:rPr>
        <w:t>18</w:t>
      </w:r>
      <w:r w:rsidRPr="0013774D">
        <w:rPr>
          <w:b/>
          <w:bCs w:val="0"/>
        </w:rPr>
        <w:fldChar w:fldCharType="end"/>
      </w:r>
      <w:r w:rsidRPr="0013774D">
        <w:t>. Valor de los productos no maderables comercializados en los mercados regionales</w:t>
      </w:r>
      <w:bookmarkEnd w:id="75"/>
    </w:p>
    <w:tbl>
      <w:tblPr>
        <w:tblW w:w="5000" w:type="pct"/>
        <w:tblCellMar>
          <w:left w:w="70" w:type="dxa"/>
          <w:right w:w="70" w:type="dxa"/>
        </w:tblCellMar>
        <w:tblLook w:val="04A0" w:firstRow="1" w:lastRow="0" w:firstColumn="1" w:lastColumn="0" w:noHBand="0" w:noVBand="1"/>
      </w:tblPr>
      <w:tblGrid>
        <w:gridCol w:w="1332"/>
        <w:gridCol w:w="1975"/>
        <w:gridCol w:w="1331"/>
        <w:gridCol w:w="1331"/>
        <w:gridCol w:w="1331"/>
        <w:gridCol w:w="1331"/>
        <w:gridCol w:w="1331"/>
      </w:tblGrid>
      <w:tr w:rsidR="004C156A" w:rsidRPr="004C156A" w14:paraId="75256C36" w14:textId="77777777" w:rsidTr="004C156A">
        <w:trPr>
          <w:trHeight w:val="20"/>
          <w:tblHeader/>
        </w:trPr>
        <w:tc>
          <w:tcPr>
            <w:tcW w:w="668" w:type="pct"/>
            <w:vMerge w:val="restart"/>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76F9E902" w14:textId="77777777" w:rsidR="004C156A" w:rsidRPr="004C156A" w:rsidRDefault="004C156A" w:rsidP="004C156A">
            <w:pPr>
              <w:spacing w:after="0" w:line="240" w:lineRule="auto"/>
              <w:jc w:val="center"/>
              <w:rPr>
                <w:rFonts w:ascii="Arial Narrow" w:eastAsia="Times New Roman" w:hAnsi="Arial Narrow"/>
                <w:b/>
                <w:bCs/>
                <w:color w:val="000000"/>
                <w:sz w:val="16"/>
                <w:szCs w:val="16"/>
              </w:rPr>
            </w:pPr>
            <w:r w:rsidRPr="004C156A">
              <w:rPr>
                <w:rFonts w:ascii="Arial Narrow" w:eastAsia="Times New Roman" w:hAnsi="Arial Narrow"/>
                <w:b/>
                <w:bCs/>
                <w:color w:val="000000"/>
                <w:sz w:val="16"/>
                <w:szCs w:val="16"/>
              </w:rPr>
              <w:t>Nombre Común</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6C6CFAB1" w14:textId="77777777" w:rsidR="004C156A" w:rsidRPr="004C156A" w:rsidRDefault="004C156A" w:rsidP="004C156A">
            <w:pPr>
              <w:spacing w:after="0" w:line="240" w:lineRule="auto"/>
              <w:jc w:val="center"/>
              <w:rPr>
                <w:rFonts w:ascii="Arial Narrow" w:eastAsia="Times New Roman" w:hAnsi="Arial Narrow"/>
                <w:b/>
                <w:bCs/>
                <w:color w:val="000000"/>
                <w:sz w:val="16"/>
                <w:szCs w:val="16"/>
              </w:rPr>
            </w:pPr>
            <w:r w:rsidRPr="004C156A">
              <w:rPr>
                <w:rFonts w:ascii="Arial Narrow" w:eastAsia="Times New Roman" w:hAnsi="Arial Narrow"/>
                <w:b/>
                <w:bCs/>
                <w:color w:val="000000"/>
                <w:sz w:val="16"/>
                <w:szCs w:val="16"/>
              </w:rPr>
              <w:t>Nombre Científico</w:t>
            </w:r>
          </w:p>
        </w:tc>
        <w:tc>
          <w:tcPr>
            <w:tcW w:w="668" w:type="pct"/>
            <w:tcBorders>
              <w:top w:val="single" w:sz="4" w:space="0" w:color="000000"/>
              <w:left w:val="nil"/>
              <w:bottom w:val="single" w:sz="4" w:space="0" w:color="000000"/>
              <w:right w:val="single" w:sz="4" w:space="0" w:color="000000"/>
            </w:tcBorders>
            <w:shd w:val="clear" w:color="D9D9D9" w:fill="D9D9D9"/>
            <w:vAlign w:val="center"/>
            <w:hideMark/>
          </w:tcPr>
          <w:p w14:paraId="2BDA5A01" w14:textId="77777777" w:rsidR="004C156A" w:rsidRPr="004C156A" w:rsidRDefault="004C156A" w:rsidP="004C156A">
            <w:pPr>
              <w:spacing w:after="0" w:line="240" w:lineRule="auto"/>
              <w:jc w:val="center"/>
              <w:rPr>
                <w:rFonts w:ascii="Arial Narrow" w:eastAsia="Times New Roman" w:hAnsi="Arial Narrow"/>
                <w:b/>
                <w:bCs/>
                <w:color w:val="000000"/>
                <w:sz w:val="16"/>
                <w:szCs w:val="16"/>
              </w:rPr>
            </w:pPr>
            <w:r w:rsidRPr="004C156A">
              <w:rPr>
                <w:rFonts w:ascii="Arial Narrow" w:eastAsia="Times New Roman" w:hAnsi="Arial Narrow"/>
                <w:b/>
                <w:bCs/>
                <w:color w:val="000000"/>
                <w:sz w:val="16"/>
                <w:szCs w:val="16"/>
              </w:rPr>
              <w:t>Volumen</w:t>
            </w:r>
          </w:p>
        </w:tc>
        <w:tc>
          <w:tcPr>
            <w:tcW w:w="668" w:type="pct"/>
            <w:vMerge w:val="restart"/>
            <w:tcBorders>
              <w:top w:val="single" w:sz="4" w:space="0" w:color="000000"/>
              <w:left w:val="single" w:sz="4" w:space="0" w:color="000000"/>
              <w:bottom w:val="single" w:sz="4" w:space="0" w:color="000000"/>
              <w:right w:val="nil"/>
            </w:tcBorders>
            <w:shd w:val="clear" w:color="D9D9D9" w:fill="D9D9D9"/>
            <w:vAlign w:val="center"/>
            <w:hideMark/>
          </w:tcPr>
          <w:p w14:paraId="72BB9C05" w14:textId="77777777" w:rsidR="004C156A" w:rsidRPr="004C156A" w:rsidRDefault="004C156A" w:rsidP="004C156A">
            <w:pPr>
              <w:spacing w:after="0" w:line="240" w:lineRule="auto"/>
              <w:jc w:val="center"/>
              <w:rPr>
                <w:rFonts w:ascii="Arial Narrow" w:eastAsia="Times New Roman" w:hAnsi="Arial Narrow"/>
                <w:b/>
                <w:bCs/>
                <w:color w:val="000000"/>
                <w:sz w:val="16"/>
                <w:szCs w:val="16"/>
              </w:rPr>
            </w:pPr>
            <w:r w:rsidRPr="004C156A">
              <w:rPr>
                <w:rFonts w:ascii="Arial Narrow" w:eastAsia="Times New Roman" w:hAnsi="Arial Narrow"/>
                <w:b/>
                <w:bCs/>
                <w:color w:val="000000"/>
                <w:sz w:val="16"/>
                <w:szCs w:val="16"/>
              </w:rPr>
              <w:t xml:space="preserve">Forma de comercialización </w:t>
            </w:r>
          </w:p>
        </w:tc>
        <w:tc>
          <w:tcPr>
            <w:tcW w:w="2004" w:type="pct"/>
            <w:gridSpan w:val="3"/>
            <w:tcBorders>
              <w:top w:val="single" w:sz="4" w:space="0" w:color="auto"/>
              <w:left w:val="single" w:sz="4" w:space="0" w:color="auto"/>
              <w:bottom w:val="single" w:sz="4" w:space="0" w:color="auto"/>
              <w:right w:val="single" w:sz="4" w:space="0" w:color="auto"/>
            </w:tcBorders>
            <w:shd w:val="clear" w:color="D9D9D9" w:fill="D9D9D9"/>
            <w:vAlign w:val="center"/>
            <w:hideMark/>
          </w:tcPr>
          <w:p w14:paraId="225D6CD8" w14:textId="77777777" w:rsidR="004C156A" w:rsidRPr="004C156A" w:rsidRDefault="004C156A" w:rsidP="004C156A">
            <w:pPr>
              <w:spacing w:after="0" w:line="240" w:lineRule="auto"/>
              <w:jc w:val="center"/>
              <w:rPr>
                <w:rFonts w:ascii="Arial Narrow" w:eastAsia="Times New Roman" w:hAnsi="Arial Narrow"/>
                <w:b/>
                <w:bCs/>
                <w:color w:val="000000"/>
                <w:sz w:val="16"/>
                <w:szCs w:val="16"/>
              </w:rPr>
            </w:pPr>
            <w:r w:rsidRPr="004C156A">
              <w:rPr>
                <w:rFonts w:ascii="Arial Narrow" w:eastAsia="Times New Roman" w:hAnsi="Arial Narrow"/>
                <w:b/>
                <w:bCs/>
                <w:color w:val="000000"/>
                <w:sz w:val="16"/>
                <w:szCs w:val="16"/>
              </w:rPr>
              <w:t>VALOR PROMEDIO ESTIMADO ($)</w:t>
            </w:r>
          </w:p>
        </w:tc>
      </w:tr>
      <w:tr w:rsidR="004C156A" w:rsidRPr="004C156A" w14:paraId="642B2040" w14:textId="77777777" w:rsidTr="004C156A">
        <w:trPr>
          <w:trHeight w:val="20"/>
          <w:tblHeader/>
        </w:trPr>
        <w:tc>
          <w:tcPr>
            <w:tcW w:w="668" w:type="pct"/>
            <w:vMerge/>
            <w:tcBorders>
              <w:top w:val="single" w:sz="4" w:space="0" w:color="000000"/>
              <w:left w:val="single" w:sz="4" w:space="0" w:color="000000"/>
              <w:bottom w:val="single" w:sz="4" w:space="0" w:color="000000"/>
              <w:right w:val="single" w:sz="4" w:space="0" w:color="000000"/>
            </w:tcBorders>
            <w:vAlign w:val="center"/>
            <w:hideMark/>
          </w:tcPr>
          <w:p w14:paraId="37B55A57" w14:textId="77777777" w:rsidR="004C156A" w:rsidRPr="004C156A" w:rsidRDefault="004C156A" w:rsidP="004C156A">
            <w:pPr>
              <w:spacing w:after="0" w:line="240" w:lineRule="auto"/>
              <w:rPr>
                <w:rFonts w:ascii="Arial Narrow" w:eastAsia="Times New Roman" w:hAnsi="Arial Narrow"/>
                <w:b/>
                <w:bCs/>
                <w:color w:val="000000"/>
                <w:sz w:val="16"/>
                <w:szCs w:val="16"/>
              </w:rPr>
            </w:pPr>
          </w:p>
        </w:tc>
        <w:tc>
          <w:tcPr>
            <w:tcW w:w="991" w:type="pct"/>
            <w:vMerge/>
            <w:tcBorders>
              <w:top w:val="single" w:sz="4" w:space="0" w:color="000000"/>
              <w:left w:val="single" w:sz="4" w:space="0" w:color="000000"/>
              <w:bottom w:val="single" w:sz="4" w:space="0" w:color="000000"/>
              <w:right w:val="single" w:sz="4" w:space="0" w:color="000000"/>
            </w:tcBorders>
            <w:vAlign w:val="center"/>
            <w:hideMark/>
          </w:tcPr>
          <w:p w14:paraId="435785DC" w14:textId="77777777" w:rsidR="004C156A" w:rsidRPr="004C156A" w:rsidRDefault="004C156A" w:rsidP="004C156A">
            <w:pPr>
              <w:spacing w:after="0" w:line="240" w:lineRule="auto"/>
              <w:rPr>
                <w:rFonts w:ascii="Arial Narrow" w:eastAsia="Times New Roman" w:hAnsi="Arial Narrow"/>
                <w:b/>
                <w:bCs/>
                <w:color w:val="000000"/>
                <w:sz w:val="16"/>
                <w:szCs w:val="16"/>
              </w:rPr>
            </w:pPr>
          </w:p>
        </w:tc>
        <w:tc>
          <w:tcPr>
            <w:tcW w:w="668" w:type="pct"/>
            <w:tcBorders>
              <w:top w:val="nil"/>
              <w:left w:val="nil"/>
              <w:bottom w:val="single" w:sz="4" w:space="0" w:color="000000"/>
              <w:right w:val="single" w:sz="4" w:space="0" w:color="000000"/>
            </w:tcBorders>
            <w:shd w:val="clear" w:color="D9D9D9" w:fill="D9D9D9"/>
            <w:vAlign w:val="center"/>
            <w:hideMark/>
          </w:tcPr>
          <w:p w14:paraId="0FB722FD" w14:textId="77777777" w:rsidR="004C156A" w:rsidRPr="004C156A" w:rsidRDefault="004C156A" w:rsidP="004C156A">
            <w:pPr>
              <w:spacing w:after="0" w:line="240" w:lineRule="auto"/>
              <w:jc w:val="center"/>
              <w:rPr>
                <w:rFonts w:ascii="Arial Narrow" w:eastAsia="Times New Roman" w:hAnsi="Arial Narrow"/>
                <w:b/>
                <w:bCs/>
                <w:color w:val="000000"/>
                <w:sz w:val="16"/>
                <w:szCs w:val="16"/>
              </w:rPr>
            </w:pPr>
            <w:r w:rsidRPr="004C156A">
              <w:rPr>
                <w:rFonts w:ascii="Arial Narrow" w:eastAsia="Times New Roman" w:hAnsi="Arial Narrow"/>
                <w:b/>
                <w:bCs/>
                <w:color w:val="000000"/>
                <w:sz w:val="16"/>
                <w:szCs w:val="16"/>
              </w:rPr>
              <w:t>(m</w:t>
            </w:r>
            <w:r w:rsidRPr="004C156A">
              <w:rPr>
                <w:rFonts w:ascii="Arial Narrow" w:eastAsia="Times New Roman" w:hAnsi="Arial Narrow"/>
                <w:b/>
                <w:bCs/>
                <w:color w:val="000000"/>
                <w:sz w:val="16"/>
                <w:szCs w:val="16"/>
                <w:vertAlign w:val="superscript"/>
              </w:rPr>
              <w:t>3</w:t>
            </w:r>
            <w:r w:rsidRPr="004C156A">
              <w:rPr>
                <w:rFonts w:ascii="Arial Narrow" w:eastAsia="Times New Roman" w:hAnsi="Arial Narrow"/>
                <w:b/>
                <w:bCs/>
                <w:color w:val="000000"/>
                <w:sz w:val="16"/>
                <w:szCs w:val="16"/>
              </w:rPr>
              <w:t>)</w:t>
            </w:r>
          </w:p>
        </w:tc>
        <w:tc>
          <w:tcPr>
            <w:tcW w:w="668" w:type="pct"/>
            <w:vMerge/>
            <w:tcBorders>
              <w:top w:val="single" w:sz="4" w:space="0" w:color="000000"/>
              <w:left w:val="single" w:sz="4" w:space="0" w:color="000000"/>
              <w:bottom w:val="single" w:sz="4" w:space="0" w:color="000000"/>
              <w:right w:val="nil"/>
            </w:tcBorders>
            <w:vAlign w:val="center"/>
            <w:hideMark/>
          </w:tcPr>
          <w:p w14:paraId="7FC6041F" w14:textId="77777777" w:rsidR="004C156A" w:rsidRPr="004C156A" w:rsidRDefault="004C156A" w:rsidP="004C156A">
            <w:pPr>
              <w:spacing w:after="0" w:line="240" w:lineRule="auto"/>
              <w:rPr>
                <w:rFonts w:ascii="Arial Narrow" w:eastAsia="Times New Roman" w:hAnsi="Arial Narrow"/>
                <w:b/>
                <w:bCs/>
                <w:color w:val="000000"/>
                <w:sz w:val="16"/>
                <w:szCs w:val="16"/>
              </w:rPr>
            </w:pPr>
          </w:p>
        </w:tc>
        <w:tc>
          <w:tcPr>
            <w:tcW w:w="668" w:type="pct"/>
            <w:tcBorders>
              <w:top w:val="nil"/>
              <w:left w:val="single" w:sz="4" w:space="0" w:color="auto"/>
              <w:bottom w:val="single" w:sz="4" w:space="0" w:color="auto"/>
              <w:right w:val="single" w:sz="4" w:space="0" w:color="auto"/>
            </w:tcBorders>
            <w:shd w:val="clear" w:color="D9D9D9" w:fill="D9D9D9"/>
            <w:vAlign w:val="center"/>
            <w:hideMark/>
          </w:tcPr>
          <w:p w14:paraId="6A990CA6" w14:textId="77777777" w:rsidR="004C156A" w:rsidRPr="004C156A" w:rsidRDefault="004C156A" w:rsidP="004C156A">
            <w:pPr>
              <w:spacing w:after="0" w:line="240" w:lineRule="auto"/>
              <w:jc w:val="center"/>
              <w:rPr>
                <w:rFonts w:ascii="Arial Narrow" w:eastAsia="Times New Roman" w:hAnsi="Arial Narrow"/>
                <w:b/>
                <w:bCs/>
                <w:color w:val="000000"/>
                <w:sz w:val="16"/>
                <w:szCs w:val="16"/>
              </w:rPr>
            </w:pPr>
            <w:r w:rsidRPr="004C156A">
              <w:rPr>
                <w:rFonts w:ascii="Arial Narrow" w:eastAsia="Times New Roman" w:hAnsi="Arial Narrow"/>
                <w:b/>
                <w:bCs/>
                <w:color w:val="000000"/>
                <w:sz w:val="16"/>
                <w:szCs w:val="16"/>
              </w:rPr>
              <w:t>AÑO 2019</w:t>
            </w:r>
          </w:p>
        </w:tc>
        <w:tc>
          <w:tcPr>
            <w:tcW w:w="668" w:type="pct"/>
            <w:tcBorders>
              <w:top w:val="nil"/>
              <w:left w:val="nil"/>
              <w:bottom w:val="single" w:sz="4" w:space="0" w:color="auto"/>
              <w:right w:val="single" w:sz="4" w:space="0" w:color="auto"/>
            </w:tcBorders>
            <w:shd w:val="clear" w:color="D9D9D9" w:fill="D9D9D9"/>
            <w:vAlign w:val="center"/>
            <w:hideMark/>
          </w:tcPr>
          <w:p w14:paraId="0C873205" w14:textId="77777777" w:rsidR="004C156A" w:rsidRPr="004C156A" w:rsidRDefault="004C156A" w:rsidP="004C156A">
            <w:pPr>
              <w:spacing w:after="0" w:line="240" w:lineRule="auto"/>
              <w:jc w:val="center"/>
              <w:rPr>
                <w:rFonts w:ascii="Arial Narrow" w:eastAsia="Times New Roman" w:hAnsi="Arial Narrow"/>
                <w:b/>
                <w:bCs/>
                <w:color w:val="000000"/>
                <w:sz w:val="16"/>
                <w:szCs w:val="16"/>
              </w:rPr>
            </w:pPr>
            <w:r w:rsidRPr="004C156A">
              <w:rPr>
                <w:rFonts w:ascii="Arial Narrow" w:eastAsia="Times New Roman" w:hAnsi="Arial Narrow"/>
                <w:b/>
                <w:bCs/>
                <w:color w:val="000000"/>
                <w:sz w:val="16"/>
                <w:szCs w:val="16"/>
              </w:rPr>
              <w:t>AÑO 2020</w:t>
            </w:r>
          </w:p>
        </w:tc>
        <w:tc>
          <w:tcPr>
            <w:tcW w:w="668" w:type="pct"/>
            <w:tcBorders>
              <w:top w:val="nil"/>
              <w:left w:val="nil"/>
              <w:bottom w:val="single" w:sz="4" w:space="0" w:color="auto"/>
              <w:right w:val="single" w:sz="4" w:space="0" w:color="auto"/>
            </w:tcBorders>
            <w:shd w:val="clear" w:color="D9D9D9" w:fill="D9D9D9"/>
            <w:vAlign w:val="center"/>
            <w:hideMark/>
          </w:tcPr>
          <w:p w14:paraId="3996AB01" w14:textId="77777777" w:rsidR="004C156A" w:rsidRPr="004C156A" w:rsidRDefault="004C156A" w:rsidP="004C156A">
            <w:pPr>
              <w:spacing w:after="0" w:line="240" w:lineRule="auto"/>
              <w:jc w:val="center"/>
              <w:rPr>
                <w:rFonts w:ascii="Arial Narrow" w:eastAsia="Times New Roman" w:hAnsi="Arial Narrow"/>
                <w:b/>
                <w:bCs/>
                <w:color w:val="000000"/>
                <w:sz w:val="16"/>
                <w:szCs w:val="16"/>
              </w:rPr>
            </w:pPr>
            <w:r w:rsidRPr="004C156A">
              <w:rPr>
                <w:rFonts w:ascii="Arial Narrow" w:eastAsia="Times New Roman" w:hAnsi="Arial Narrow"/>
                <w:b/>
                <w:bCs/>
                <w:color w:val="000000"/>
                <w:sz w:val="16"/>
                <w:szCs w:val="16"/>
              </w:rPr>
              <w:t>AÑO 2021</w:t>
            </w:r>
          </w:p>
        </w:tc>
      </w:tr>
      <w:tr w:rsidR="004C156A" w:rsidRPr="004C156A" w14:paraId="49A5D54C" w14:textId="77777777" w:rsidTr="004C156A">
        <w:trPr>
          <w:trHeight w:val="20"/>
        </w:trPr>
        <w:tc>
          <w:tcPr>
            <w:tcW w:w="668" w:type="pct"/>
            <w:tcBorders>
              <w:top w:val="nil"/>
              <w:left w:val="single" w:sz="4" w:space="0" w:color="000000"/>
              <w:bottom w:val="single" w:sz="4" w:space="0" w:color="000000"/>
              <w:right w:val="single" w:sz="4" w:space="0" w:color="000000"/>
            </w:tcBorders>
            <w:shd w:val="clear" w:color="auto" w:fill="auto"/>
            <w:vAlign w:val="center"/>
            <w:hideMark/>
          </w:tcPr>
          <w:p w14:paraId="65811DC0" w14:textId="77777777" w:rsidR="004C156A" w:rsidRPr="004C156A" w:rsidRDefault="004C156A" w:rsidP="004C156A">
            <w:pPr>
              <w:spacing w:after="0" w:line="240" w:lineRule="auto"/>
              <w:rPr>
                <w:rFonts w:ascii="Arial Narrow" w:eastAsia="Times New Roman" w:hAnsi="Arial Narrow"/>
                <w:color w:val="000000"/>
                <w:sz w:val="16"/>
                <w:szCs w:val="16"/>
              </w:rPr>
            </w:pPr>
            <w:r w:rsidRPr="004C156A">
              <w:rPr>
                <w:rFonts w:ascii="Arial Narrow" w:eastAsia="Times New Roman" w:hAnsi="Arial Narrow"/>
                <w:color w:val="000000"/>
                <w:sz w:val="16"/>
                <w:szCs w:val="16"/>
              </w:rPr>
              <w:t xml:space="preserve">Guadua </w:t>
            </w:r>
          </w:p>
        </w:tc>
        <w:tc>
          <w:tcPr>
            <w:tcW w:w="991" w:type="pct"/>
            <w:tcBorders>
              <w:top w:val="nil"/>
              <w:left w:val="nil"/>
              <w:bottom w:val="single" w:sz="4" w:space="0" w:color="000000"/>
              <w:right w:val="single" w:sz="4" w:space="0" w:color="000000"/>
            </w:tcBorders>
            <w:shd w:val="clear" w:color="auto" w:fill="auto"/>
            <w:vAlign w:val="center"/>
            <w:hideMark/>
          </w:tcPr>
          <w:p w14:paraId="255F3B2C" w14:textId="77777777" w:rsidR="004C156A" w:rsidRPr="004C156A" w:rsidRDefault="004C156A" w:rsidP="004C156A">
            <w:pPr>
              <w:spacing w:after="0" w:line="240" w:lineRule="auto"/>
              <w:rPr>
                <w:rFonts w:ascii="Arial Narrow" w:eastAsia="Times New Roman" w:hAnsi="Arial Narrow"/>
                <w:i/>
                <w:iCs/>
                <w:color w:val="000000"/>
                <w:sz w:val="16"/>
                <w:szCs w:val="16"/>
              </w:rPr>
            </w:pPr>
            <w:r w:rsidRPr="004C156A">
              <w:rPr>
                <w:rFonts w:ascii="Arial Narrow" w:eastAsia="Times New Roman" w:hAnsi="Arial Narrow"/>
                <w:i/>
                <w:iCs/>
                <w:color w:val="000000"/>
                <w:sz w:val="16"/>
                <w:szCs w:val="16"/>
              </w:rPr>
              <w:t>Guadua Angustifolia Kunth</w:t>
            </w:r>
          </w:p>
        </w:tc>
        <w:tc>
          <w:tcPr>
            <w:tcW w:w="668" w:type="pct"/>
            <w:tcBorders>
              <w:top w:val="nil"/>
              <w:left w:val="nil"/>
              <w:bottom w:val="single" w:sz="4" w:space="0" w:color="000000"/>
              <w:right w:val="single" w:sz="4" w:space="0" w:color="000000"/>
            </w:tcBorders>
            <w:shd w:val="clear" w:color="auto" w:fill="auto"/>
            <w:vAlign w:val="center"/>
            <w:hideMark/>
          </w:tcPr>
          <w:p w14:paraId="516DDA74"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0,01</w:t>
            </w:r>
          </w:p>
        </w:tc>
        <w:tc>
          <w:tcPr>
            <w:tcW w:w="668" w:type="pct"/>
            <w:tcBorders>
              <w:top w:val="nil"/>
              <w:left w:val="nil"/>
              <w:bottom w:val="single" w:sz="4" w:space="0" w:color="000000"/>
              <w:right w:val="nil"/>
            </w:tcBorders>
            <w:shd w:val="clear" w:color="auto" w:fill="auto"/>
            <w:vAlign w:val="center"/>
            <w:hideMark/>
          </w:tcPr>
          <w:p w14:paraId="7E627B50" w14:textId="77777777" w:rsidR="004C156A" w:rsidRPr="004C156A" w:rsidRDefault="004C156A" w:rsidP="004C156A">
            <w:pPr>
              <w:spacing w:after="0" w:line="240" w:lineRule="auto"/>
              <w:rPr>
                <w:rFonts w:ascii="Arial Narrow" w:eastAsia="Times New Roman" w:hAnsi="Arial Narrow"/>
                <w:color w:val="000000"/>
                <w:sz w:val="18"/>
                <w:szCs w:val="18"/>
              </w:rPr>
            </w:pPr>
            <w:r w:rsidRPr="004C156A">
              <w:rPr>
                <w:rFonts w:ascii="Arial Narrow" w:eastAsia="Times New Roman" w:hAnsi="Arial Narrow"/>
                <w:color w:val="000000"/>
                <w:sz w:val="18"/>
                <w:szCs w:val="18"/>
              </w:rPr>
              <w:t>Se cosecha por varas</w:t>
            </w:r>
          </w:p>
        </w:tc>
        <w:tc>
          <w:tcPr>
            <w:tcW w:w="668" w:type="pct"/>
            <w:tcBorders>
              <w:top w:val="nil"/>
              <w:left w:val="single" w:sz="4" w:space="0" w:color="auto"/>
              <w:bottom w:val="single" w:sz="4" w:space="0" w:color="auto"/>
              <w:right w:val="single" w:sz="4" w:space="0" w:color="auto"/>
            </w:tcBorders>
            <w:shd w:val="clear" w:color="auto" w:fill="auto"/>
            <w:vAlign w:val="center"/>
            <w:hideMark/>
          </w:tcPr>
          <w:p w14:paraId="2321B0D6"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 xml:space="preserve">Una vara de $15.000 a $20,000 puesta en la finca </w:t>
            </w:r>
          </w:p>
        </w:tc>
        <w:tc>
          <w:tcPr>
            <w:tcW w:w="668" w:type="pct"/>
            <w:tcBorders>
              <w:top w:val="nil"/>
              <w:left w:val="nil"/>
              <w:bottom w:val="single" w:sz="4" w:space="0" w:color="auto"/>
              <w:right w:val="single" w:sz="4" w:space="0" w:color="auto"/>
            </w:tcBorders>
            <w:shd w:val="clear" w:color="auto" w:fill="auto"/>
            <w:vAlign w:val="center"/>
            <w:hideMark/>
          </w:tcPr>
          <w:p w14:paraId="5E89D67C"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 xml:space="preserve">Una vara de $17.000 a $25,000 puesta en la finca </w:t>
            </w:r>
          </w:p>
        </w:tc>
        <w:tc>
          <w:tcPr>
            <w:tcW w:w="668" w:type="pct"/>
            <w:tcBorders>
              <w:top w:val="nil"/>
              <w:left w:val="nil"/>
              <w:bottom w:val="single" w:sz="4" w:space="0" w:color="auto"/>
              <w:right w:val="single" w:sz="4" w:space="0" w:color="auto"/>
            </w:tcBorders>
            <w:shd w:val="clear" w:color="auto" w:fill="auto"/>
            <w:vAlign w:val="center"/>
            <w:hideMark/>
          </w:tcPr>
          <w:p w14:paraId="68F63D98"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 xml:space="preserve">Una vara de $17.000 a $25,000 puesta en la finca </w:t>
            </w:r>
          </w:p>
        </w:tc>
      </w:tr>
      <w:tr w:rsidR="004C156A" w:rsidRPr="004C156A" w14:paraId="477008D8" w14:textId="77777777" w:rsidTr="004C156A">
        <w:trPr>
          <w:trHeight w:val="20"/>
        </w:trPr>
        <w:tc>
          <w:tcPr>
            <w:tcW w:w="668" w:type="pct"/>
            <w:tcBorders>
              <w:top w:val="nil"/>
              <w:left w:val="single" w:sz="4" w:space="0" w:color="000000"/>
              <w:bottom w:val="single" w:sz="4" w:space="0" w:color="000000"/>
              <w:right w:val="single" w:sz="4" w:space="0" w:color="000000"/>
            </w:tcBorders>
            <w:shd w:val="clear" w:color="auto" w:fill="auto"/>
            <w:vAlign w:val="center"/>
            <w:hideMark/>
          </w:tcPr>
          <w:p w14:paraId="79F49FB8" w14:textId="77777777" w:rsidR="004C156A" w:rsidRPr="004C156A" w:rsidRDefault="004C156A" w:rsidP="004C156A">
            <w:pPr>
              <w:spacing w:after="0" w:line="240" w:lineRule="auto"/>
              <w:rPr>
                <w:rFonts w:ascii="Arial Narrow" w:eastAsia="Times New Roman" w:hAnsi="Arial Narrow"/>
                <w:color w:val="000000"/>
                <w:sz w:val="16"/>
                <w:szCs w:val="16"/>
              </w:rPr>
            </w:pPr>
            <w:r w:rsidRPr="004C156A">
              <w:rPr>
                <w:rFonts w:ascii="Arial Narrow" w:eastAsia="Times New Roman" w:hAnsi="Arial Narrow"/>
                <w:color w:val="000000"/>
                <w:sz w:val="16"/>
                <w:szCs w:val="16"/>
              </w:rPr>
              <w:t xml:space="preserve">Chin </w:t>
            </w:r>
          </w:p>
        </w:tc>
        <w:tc>
          <w:tcPr>
            <w:tcW w:w="991" w:type="pct"/>
            <w:tcBorders>
              <w:top w:val="nil"/>
              <w:left w:val="nil"/>
              <w:bottom w:val="single" w:sz="4" w:space="0" w:color="000000"/>
              <w:right w:val="single" w:sz="4" w:space="0" w:color="000000"/>
            </w:tcBorders>
            <w:shd w:val="clear" w:color="auto" w:fill="auto"/>
            <w:vAlign w:val="center"/>
            <w:hideMark/>
          </w:tcPr>
          <w:p w14:paraId="38A05140" w14:textId="77777777" w:rsidR="004C156A" w:rsidRPr="004C156A" w:rsidRDefault="004C156A" w:rsidP="004C156A">
            <w:pPr>
              <w:spacing w:after="0" w:line="240" w:lineRule="auto"/>
              <w:rPr>
                <w:rFonts w:ascii="Arial Narrow" w:eastAsia="Times New Roman" w:hAnsi="Arial Narrow"/>
                <w:i/>
                <w:iCs/>
                <w:color w:val="000000"/>
                <w:sz w:val="16"/>
                <w:szCs w:val="16"/>
              </w:rPr>
            </w:pPr>
            <w:proofErr w:type="spellStart"/>
            <w:r w:rsidRPr="004C156A">
              <w:rPr>
                <w:rFonts w:ascii="Arial Narrow" w:eastAsia="Times New Roman" w:hAnsi="Arial Narrow"/>
                <w:i/>
                <w:iCs/>
                <w:color w:val="000000"/>
                <w:sz w:val="16"/>
                <w:szCs w:val="16"/>
              </w:rPr>
              <w:t>Arundo</w:t>
            </w:r>
            <w:proofErr w:type="spellEnd"/>
            <w:r w:rsidRPr="004C156A">
              <w:rPr>
                <w:rFonts w:ascii="Arial Narrow" w:eastAsia="Times New Roman" w:hAnsi="Arial Narrow"/>
                <w:i/>
                <w:iCs/>
                <w:color w:val="000000"/>
                <w:sz w:val="16"/>
                <w:szCs w:val="16"/>
              </w:rPr>
              <w:t xml:space="preserve"> </w:t>
            </w:r>
            <w:proofErr w:type="spellStart"/>
            <w:r w:rsidRPr="004C156A">
              <w:rPr>
                <w:rFonts w:ascii="Arial Narrow" w:eastAsia="Times New Roman" w:hAnsi="Arial Narrow"/>
                <w:i/>
                <w:iCs/>
                <w:color w:val="000000"/>
                <w:sz w:val="16"/>
                <w:szCs w:val="16"/>
              </w:rPr>
              <w:t>donax</w:t>
            </w:r>
            <w:proofErr w:type="spellEnd"/>
          </w:p>
        </w:tc>
        <w:tc>
          <w:tcPr>
            <w:tcW w:w="668" w:type="pct"/>
            <w:tcBorders>
              <w:top w:val="nil"/>
              <w:left w:val="nil"/>
              <w:bottom w:val="single" w:sz="4" w:space="0" w:color="000000"/>
              <w:right w:val="single" w:sz="4" w:space="0" w:color="000000"/>
            </w:tcBorders>
            <w:shd w:val="clear" w:color="auto" w:fill="auto"/>
            <w:vAlign w:val="center"/>
            <w:hideMark/>
          </w:tcPr>
          <w:p w14:paraId="7959E461"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Una Tarea (128 cañas) (+/-1.28m³)</w:t>
            </w:r>
          </w:p>
        </w:tc>
        <w:tc>
          <w:tcPr>
            <w:tcW w:w="668" w:type="pct"/>
            <w:tcBorders>
              <w:top w:val="nil"/>
              <w:left w:val="nil"/>
              <w:bottom w:val="single" w:sz="4" w:space="0" w:color="000000"/>
              <w:right w:val="nil"/>
            </w:tcBorders>
            <w:shd w:val="clear" w:color="auto" w:fill="auto"/>
            <w:vAlign w:val="center"/>
            <w:hideMark/>
          </w:tcPr>
          <w:p w14:paraId="089B5F2B"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Las personas que lo cosechan trabajan por “tareas” o por “atados”. Una tarea son 64 pares, es decir 128 cañas</w:t>
            </w:r>
          </w:p>
        </w:tc>
        <w:tc>
          <w:tcPr>
            <w:tcW w:w="668" w:type="pct"/>
            <w:tcBorders>
              <w:top w:val="nil"/>
              <w:left w:val="single" w:sz="4" w:space="0" w:color="auto"/>
              <w:bottom w:val="single" w:sz="4" w:space="0" w:color="auto"/>
              <w:right w:val="single" w:sz="4" w:space="0" w:color="auto"/>
            </w:tcBorders>
            <w:shd w:val="clear" w:color="auto" w:fill="auto"/>
            <w:vAlign w:val="center"/>
            <w:hideMark/>
          </w:tcPr>
          <w:p w14:paraId="4B9EA6E6"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$22.000-$25.000</w:t>
            </w:r>
          </w:p>
        </w:tc>
        <w:tc>
          <w:tcPr>
            <w:tcW w:w="668" w:type="pct"/>
            <w:tcBorders>
              <w:top w:val="nil"/>
              <w:left w:val="nil"/>
              <w:bottom w:val="single" w:sz="4" w:space="0" w:color="auto"/>
              <w:right w:val="single" w:sz="4" w:space="0" w:color="auto"/>
            </w:tcBorders>
            <w:shd w:val="clear" w:color="auto" w:fill="auto"/>
            <w:vAlign w:val="center"/>
            <w:hideMark/>
          </w:tcPr>
          <w:p w14:paraId="20759AD3"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$22.000-$25.000</w:t>
            </w:r>
          </w:p>
        </w:tc>
        <w:tc>
          <w:tcPr>
            <w:tcW w:w="668" w:type="pct"/>
            <w:tcBorders>
              <w:top w:val="nil"/>
              <w:left w:val="nil"/>
              <w:bottom w:val="single" w:sz="4" w:space="0" w:color="auto"/>
              <w:right w:val="single" w:sz="4" w:space="0" w:color="auto"/>
            </w:tcBorders>
            <w:shd w:val="clear" w:color="auto" w:fill="auto"/>
            <w:vAlign w:val="center"/>
            <w:hideMark/>
          </w:tcPr>
          <w:p w14:paraId="5AC15F40"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$22.000-$25.001</w:t>
            </w:r>
          </w:p>
        </w:tc>
      </w:tr>
      <w:tr w:rsidR="004C156A" w:rsidRPr="004C156A" w14:paraId="598B2C41" w14:textId="77777777" w:rsidTr="004C156A">
        <w:trPr>
          <w:trHeight w:val="20"/>
        </w:trPr>
        <w:tc>
          <w:tcPr>
            <w:tcW w:w="668" w:type="pct"/>
            <w:tcBorders>
              <w:top w:val="nil"/>
              <w:left w:val="single" w:sz="4" w:space="0" w:color="000000"/>
              <w:bottom w:val="single" w:sz="4" w:space="0" w:color="000000"/>
              <w:right w:val="single" w:sz="4" w:space="0" w:color="000000"/>
            </w:tcBorders>
            <w:shd w:val="clear" w:color="auto" w:fill="auto"/>
            <w:vAlign w:val="center"/>
            <w:hideMark/>
          </w:tcPr>
          <w:p w14:paraId="30102435" w14:textId="77777777" w:rsidR="004C156A" w:rsidRPr="004C156A" w:rsidRDefault="004C156A" w:rsidP="004C156A">
            <w:pPr>
              <w:spacing w:after="0" w:line="240" w:lineRule="auto"/>
              <w:rPr>
                <w:rFonts w:ascii="Arial Narrow" w:eastAsia="Times New Roman" w:hAnsi="Arial Narrow"/>
                <w:color w:val="000000"/>
                <w:sz w:val="16"/>
                <w:szCs w:val="16"/>
              </w:rPr>
            </w:pPr>
            <w:r w:rsidRPr="004C156A">
              <w:rPr>
                <w:rFonts w:ascii="Arial Narrow" w:eastAsia="Times New Roman" w:hAnsi="Arial Narrow"/>
                <w:color w:val="000000"/>
                <w:sz w:val="16"/>
                <w:szCs w:val="16"/>
              </w:rPr>
              <w:t xml:space="preserve">Fique </w:t>
            </w:r>
          </w:p>
        </w:tc>
        <w:tc>
          <w:tcPr>
            <w:tcW w:w="991" w:type="pct"/>
            <w:tcBorders>
              <w:top w:val="nil"/>
              <w:left w:val="nil"/>
              <w:bottom w:val="single" w:sz="4" w:space="0" w:color="000000"/>
              <w:right w:val="single" w:sz="4" w:space="0" w:color="000000"/>
            </w:tcBorders>
            <w:shd w:val="clear" w:color="auto" w:fill="auto"/>
            <w:vAlign w:val="center"/>
            <w:hideMark/>
          </w:tcPr>
          <w:p w14:paraId="7649C1A5" w14:textId="77777777" w:rsidR="004C156A" w:rsidRPr="004C156A" w:rsidRDefault="004C156A" w:rsidP="004C156A">
            <w:pPr>
              <w:spacing w:after="0" w:line="240" w:lineRule="auto"/>
              <w:rPr>
                <w:rFonts w:ascii="Arial Narrow" w:eastAsia="Times New Roman" w:hAnsi="Arial Narrow"/>
                <w:i/>
                <w:iCs/>
                <w:color w:val="000000"/>
                <w:sz w:val="16"/>
                <w:szCs w:val="16"/>
              </w:rPr>
            </w:pPr>
            <w:proofErr w:type="spellStart"/>
            <w:r w:rsidRPr="004C156A">
              <w:rPr>
                <w:rFonts w:ascii="Arial Narrow" w:eastAsia="Times New Roman" w:hAnsi="Arial Narrow"/>
                <w:i/>
                <w:iCs/>
                <w:color w:val="000000"/>
                <w:sz w:val="16"/>
                <w:szCs w:val="16"/>
              </w:rPr>
              <w:t>Furcraea</w:t>
            </w:r>
            <w:proofErr w:type="spellEnd"/>
            <w:r w:rsidRPr="004C156A">
              <w:rPr>
                <w:rFonts w:ascii="Arial Narrow" w:eastAsia="Times New Roman" w:hAnsi="Arial Narrow"/>
                <w:i/>
                <w:iCs/>
                <w:color w:val="000000"/>
                <w:sz w:val="16"/>
                <w:szCs w:val="16"/>
              </w:rPr>
              <w:t xml:space="preserve"> </w:t>
            </w:r>
            <w:proofErr w:type="spellStart"/>
            <w:r w:rsidRPr="004C156A">
              <w:rPr>
                <w:rFonts w:ascii="Arial Narrow" w:eastAsia="Times New Roman" w:hAnsi="Arial Narrow"/>
                <w:i/>
                <w:iCs/>
                <w:color w:val="000000"/>
                <w:sz w:val="16"/>
                <w:szCs w:val="16"/>
              </w:rPr>
              <w:t>sp</w:t>
            </w:r>
            <w:proofErr w:type="spellEnd"/>
          </w:p>
        </w:tc>
        <w:tc>
          <w:tcPr>
            <w:tcW w:w="668" w:type="pct"/>
            <w:tcBorders>
              <w:top w:val="nil"/>
              <w:left w:val="nil"/>
              <w:bottom w:val="single" w:sz="4" w:space="0" w:color="000000"/>
              <w:right w:val="single" w:sz="4" w:space="0" w:color="000000"/>
            </w:tcBorders>
            <w:shd w:val="clear" w:color="auto" w:fill="auto"/>
            <w:vAlign w:val="center"/>
            <w:hideMark/>
          </w:tcPr>
          <w:p w14:paraId="0696C038" w14:textId="77777777" w:rsidR="004C156A" w:rsidRPr="004C156A" w:rsidRDefault="004C156A" w:rsidP="004C156A">
            <w:pPr>
              <w:spacing w:after="0" w:line="240" w:lineRule="auto"/>
              <w:rPr>
                <w:rFonts w:ascii="Arial Narrow" w:eastAsia="Times New Roman" w:hAnsi="Arial Narrow"/>
                <w:color w:val="000000"/>
                <w:sz w:val="16"/>
                <w:szCs w:val="16"/>
              </w:rPr>
            </w:pPr>
            <w:r w:rsidRPr="004C156A">
              <w:rPr>
                <w:rFonts w:ascii="Arial Narrow" w:eastAsia="Times New Roman" w:hAnsi="Arial Narrow"/>
                <w:color w:val="000000"/>
                <w:sz w:val="16"/>
                <w:szCs w:val="16"/>
              </w:rPr>
              <w:t xml:space="preserve">Kilogramo </w:t>
            </w:r>
            <w:r w:rsidRPr="004C156A">
              <w:rPr>
                <w:rFonts w:ascii="Arial Narrow" w:eastAsia="Times New Roman" w:hAnsi="Arial Narrow"/>
                <w:color w:val="000000"/>
                <w:sz w:val="16"/>
                <w:szCs w:val="16"/>
              </w:rPr>
              <w:br/>
              <w:t>Arroba (12.5kg)</w:t>
            </w:r>
          </w:p>
        </w:tc>
        <w:tc>
          <w:tcPr>
            <w:tcW w:w="668" w:type="pct"/>
            <w:tcBorders>
              <w:top w:val="nil"/>
              <w:left w:val="nil"/>
              <w:bottom w:val="single" w:sz="4" w:space="0" w:color="000000"/>
              <w:right w:val="nil"/>
            </w:tcBorders>
            <w:shd w:val="clear" w:color="auto" w:fill="auto"/>
            <w:vAlign w:val="center"/>
            <w:hideMark/>
          </w:tcPr>
          <w:p w14:paraId="6058DFC3" w14:textId="77777777" w:rsidR="004C156A" w:rsidRPr="004C156A" w:rsidRDefault="004C156A" w:rsidP="004C156A">
            <w:pPr>
              <w:spacing w:after="0" w:line="240" w:lineRule="auto"/>
              <w:rPr>
                <w:rFonts w:ascii="Arial Narrow" w:eastAsia="Times New Roman" w:hAnsi="Arial Narrow"/>
                <w:color w:val="000000"/>
                <w:sz w:val="18"/>
                <w:szCs w:val="18"/>
              </w:rPr>
            </w:pPr>
            <w:r w:rsidRPr="004C156A">
              <w:rPr>
                <w:rFonts w:ascii="Arial Narrow" w:eastAsia="Times New Roman" w:hAnsi="Arial Narrow"/>
                <w:color w:val="000000"/>
                <w:sz w:val="18"/>
                <w:szCs w:val="18"/>
              </w:rPr>
              <w:t xml:space="preserve">Una hoja de fique representa alrededor de 150 a 200 gr de fibra, la fibra se vende por arrobas. Una arroba está representada por 160 hojas de 2 m de longitud, u 80 hojas de 4m de longitud. </w:t>
            </w:r>
          </w:p>
        </w:tc>
        <w:tc>
          <w:tcPr>
            <w:tcW w:w="668" w:type="pct"/>
            <w:tcBorders>
              <w:top w:val="nil"/>
              <w:left w:val="single" w:sz="4" w:space="0" w:color="auto"/>
              <w:bottom w:val="single" w:sz="4" w:space="0" w:color="auto"/>
              <w:right w:val="single" w:sz="4" w:space="0" w:color="auto"/>
            </w:tcBorders>
            <w:shd w:val="clear" w:color="auto" w:fill="auto"/>
            <w:vAlign w:val="center"/>
            <w:hideMark/>
          </w:tcPr>
          <w:p w14:paraId="4C8D1740" w14:textId="77777777" w:rsidR="004C156A" w:rsidRPr="004C156A" w:rsidRDefault="004C156A" w:rsidP="004C156A">
            <w:pPr>
              <w:spacing w:after="0" w:line="240" w:lineRule="auto"/>
              <w:jc w:val="center"/>
              <w:rPr>
                <w:rFonts w:ascii="Arial Narrow" w:eastAsia="Times New Roman" w:hAnsi="Arial Narrow"/>
                <w:color w:val="000000"/>
                <w:sz w:val="16"/>
                <w:szCs w:val="16"/>
              </w:rPr>
            </w:pPr>
            <w:proofErr w:type="gramStart"/>
            <w:r w:rsidRPr="004C156A">
              <w:rPr>
                <w:rFonts w:ascii="Arial Narrow" w:eastAsia="Times New Roman" w:hAnsi="Arial Narrow"/>
                <w:color w:val="000000"/>
                <w:sz w:val="16"/>
                <w:szCs w:val="16"/>
              </w:rPr>
              <w:t>Arroba:$</w:t>
            </w:r>
            <w:proofErr w:type="gramEnd"/>
            <w:r w:rsidRPr="004C156A">
              <w:rPr>
                <w:rFonts w:ascii="Arial Narrow" w:eastAsia="Times New Roman" w:hAnsi="Arial Narrow"/>
                <w:color w:val="000000"/>
                <w:sz w:val="16"/>
                <w:szCs w:val="16"/>
              </w:rPr>
              <w:t>80.000-$120.000</w:t>
            </w:r>
          </w:p>
        </w:tc>
        <w:tc>
          <w:tcPr>
            <w:tcW w:w="668" w:type="pct"/>
            <w:tcBorders>
              <w:top w:val="nil"/>
              <w:left w:val="nil"/>
              <w:bottom w:val="single" w:sz="4" w:space="0" w:color="auto"/>
              <w:right w:val="single" w:sz="4" w:space="0" w:color="auto"/>
            </w:tcBorders>
            <w:shd w:val="clear" w:color="auto" w:fill="auto"/>
            <w:vAlign w:val="center"/>
            <w:hideMark/>
          </w:tcPr>
          <w:p w14:paraId="5BC1E32A" w14:textId="77777777" w:rsidR="004C156A" w:rsidRPr="004C156A" w:rsidRDefault="004C156A" w:rsidP="004C156A">
            <w:pPr>
              <w:spacing w:after="0" w:line="240" w:lineRule="auto"/>
              <w:jc w:val="center"/>
              <w:rPr>
                <w:rFonts w:ascii="Arial Narrow" w:eastAsia="Times New Roman" w:hAnsi="Arial Narrow"/>
                <w:color w:val="000000"/>
                <w:sz w:val="16"/>
                <w:szCs w:val="16"/>
              </w:rPr>
            </w:pPr>
            <w:proofErr w:type="gramStart"/>
            <w:r w:rsidRPr="004C156A">
              <w:rPr>
                <w:rFonts w:ascii="Arial Narrow" w:eastAsia="Times New Roman" w:hAnsi="Arial Narrow"/>
                <w:color w:val="000000"/>
                <w:sz w:val="16"/>
                <w:szCs w:val="16"/>
              </w:rPr>
              <w:t>Arroba:$</w:t>
            </w:r>
            <w:proofErr w:type="gramEnd"/>
            <w:r w:rsidRPr="004C156A">
              <w:rPr>
                <w:rFonts w:ascii="Arial Narrow" w:eastAsia="Times New Roman" w:hAnsi="Arial Narrow"/>
                <w:color w:val="000000"/>
                <w:sz w:val="16"/>
                <w:szCs w:val="16"/>
              </w:rPr>
              <w:t>80.000-$120.000</w:t>
            </w:r>
          </w:p>
        </w:tc>
        <w:tc>
          <w:tcPr>
            <w:tcW w:w="668" w:type="pct"/>
            <w:tcBorders>
              <w:top w:val="nil"/>
              <w:left w:val="nil"/>
              <w:bottom w:val="single" w:sz="4" w:space="0" w:color="auto"/>
              <w:right w:val="single" w:sz="4" w:space="0" w:color="auto"/>
            </w:tcBorders>
            <w:shd w:val="clear" w:color="auto" w:fill="auto"/>
            <w:vAlign w:val="center"/>
            <w:hideMark/>
          </w:tcPr>
          <w:p w14:paraId="3834B832" w14:textId="77777777" w:rsidR="004C156A" w:rsidRPr="004C156A" w:rsidRDefault="004C156A" w:rsidP="004C156A">
            <w:pPr>
              <w:spacing w:after="0" w:line="240" w:lineRule="auto"/>
              <w:jc w:val="center"/>
              <w:rPr>
                <w:rFonts w:ascii="Arial Narrow" w:eastAsia="Times New Roman" w:hAnsi="Arial Narrow"/>
                <w:color w:val="000000"/>
                <w:sz w:val="16"/>
                <w:szCs w:val="16"/>
              </w:rPr>
            </w:pPr>
            <w:proofErr w:type="gramStart"/>
            <w:r w:rsidRPr="004C156A">
              <w:rPr>
                <w:rFonts w:ascii="Arial Narrow" w:eastAsia="Times New Roman" w:hAnsi="Arial Narrow"/>
                <w:color w:val="000000"/>
                <w:sz w:val="16"/>
                <w:szCs w:val="16"/>
              </w:rPr>
              <w:t>Arroba:$</w:t>
            </w:r>
            <w:proofErr w:type="gramEnd"/>
            <w:r w:rsidRPr="004C156A">
              <w:rPr>
                <w:rFonts w:ascii="Arial Narrow" w:eastAsia="Times New Roman" w:hAnsi="Arial Narrow"/>
                <w:color w:val="000000"/>
                <w:sz w:val="16"/>
                <w:szCs w:val="16"/>
              </w:rPr>
              <w:t>80.000-$120.001</w:t>
            </w:r>
          </w:p>
        </w:tc>
      </w:tr>
      <w:tr w:rsidR="004C156A" w:rsidRPr="004C156A" w14:paraId="3C48EB2A" w14:textId="77777777" w:rsidTr="004C156A">
        <w:trPr>
          <w:trHeight w:val="20"/>
        </w:trPr>
        <w:tc>
          <w:tcPr>
            <w:tcW w:w="668" w:type="pct"/>
            <w:tcBorders>
              <w:top w:val="nil"/>
              <w:left w:val="single" w:sz="4" w:space="0" w:color="000000"/>
              <w:bottom w:val="single" w:sz="4" w:space="0" w:color="000000"/>
              <w:right w:val="single" w:sz="4" w:space="0" w:color="000000"/>
            </w:tcBorders>
            <w:shd w:val="clear" w:color="auto" w:fill="auto"/>
            <w:vAlign w:val="center"/>
            <w:hideMark/>
          </w:tcPr>
          <w:p w14:paraId="4B2DAE80" w14:textId="77777777" w:rsidR="004C156A" w:rsidRPr="004C156A" w:rsidRDefault="004C156A" w:rsidP="004C156A">
            <w:pPr>
              <w:spacing w:after="0" w:line="240" w:lineRule="auto"/>
              <w:rPr>
                <w:rFonts w:ascii="Arial Narrow" w:eastAsia="Times New Roman" w:hAnsi="Arial Narrow"/>
                <w:color w:val="000000"/>
                <w:sz w:val="16"/>
                <w:szCs w:val="16"/>
              </w:rPr>
            </w:pPr>
            <w:r w:rsidRPr="004C156A">
              <w:rPr>
                <w:rFonts w:ascii="Arial Narrow" w:eastAsia="Times New Roman" w:hAnsi="Arial Narrow"/>
                <w:color w:val="000000"/>
                <w:sz w:val="16"/>
                <w:szCs w:val="16"/>
              </w:rPr>
              <w:t>Paja blanca</w:t>
            </w:r>
          </w:p>
        </w:tc>
        <w:tc>
          <w:tcPr>
            <w:tcW w:w="991" w:type="pct"/>
            <w:tcBorders>
              <w:top w:val="nil"/>
              <w:left w:val="nil"/>
              <w:bottom w:val="single" w:sz="4" w:space="0" w:color="000000"/>
              <w:right w:val="single" w:sz="4" w:space="0" w:color="000000"/>
            </w:tcBorders>
            <w:shd w:val="clear" w:color="auto" w:fill="auto"/>
            <w:noWrap/>
            <w:vAlign w:val="bottom"/>
            <w:hideMark/>
          </w:tcPr>
          <w:p w14:paraId="328C4C21" w14:textId="77777777" w:rsidR="004C156A" w:rsidRPr="004C156A" w:rsidRDefault="004C156A" w:rsidP="004C156A">
            <w:pPr>
              <w:spacing w:after="0" w:line="240" w:lineRule="auto"/>
              <w:rPr>
                <w:rFonts w:ascii="Arial Narrow" w:eastAsia="Times New Roman" w:hAnsi="Arial Narrow"/>
                <w:i/>
                <w:iCs/>
                <w:color w:val="000000"/>
                <w:sz w:val="16"/>
                <w:szCs w:val="16"/>
              </w:rPr>
            </w:pPr>
            <w:proofErr w:type="spellStart"/>
            <w:r w:rsidRPr="004C156A">
              <w:rPr>
                <w:rFonts w:ascii="Arial Narrow" w:eastAsia="Times New Roman" w:hAnsi="Arial Narrow"/>
                <w:i/>
                <w:iCs/>
                <w:color w:val="000000"/>
                <w:sz w:val="16"/>
                <w:szCs w:val="16"/>
              </w:rPr>
              <w:t>Calamagrostis</w:t>
            </w:r>
            <w:proofErr w:type="spellEnd"/>
            <w:r w:rsidRPr="004C156A">
              <w:rPr>
                <w:rFonts w:ascii="Arial Narrow" w:eastAsia="Times New Roman" w:hAnsi="Arial Narrow"/>
                <w:i/>
                <w:iCs/>
                <w:color w:val="000000"/>
                <w:sz w:val="16"/>
                <w:szCs w:val="16"/>
              </w:rPr>
              <w:t xml:space="preserve"> </w:t>
            </w:r>
            <w:proofErr w:type="spellStart"/>
            <w:r w:rsidRPr="004C156A">
              <w:rPr>
                <w:rFonts w:ascii="Arial Narrow" w:eastAsia="Times New Roman" w:hAnsi="Arial Narrow"/>
                <w:i/>
                <w:iCs/>
                <w:color w:val="000000"/>
                <w:sz w:val="16"/>
                <w:szCs w:val="16"/>
              </w:rPr>
              <w:t>effusa</w:t>
            </w:r>
            <w:proofErr w:type="spellEnd"/>
          </w:p>
        </w:tc>
        <w:tc>
          <w:tcPr>
            <w:tcW w:w="668" w:type="pct"/>
            <w:tcBorders>
              <w:top w:val="nil"/>
              <w:left w:val="nil"/>
              <w:bottom w:val="single" w:sz="4" w:space="0" w:color="000000"/>
              <w:right w:val="single" w:sz="4" w:space="0" w:color="000000"/>
            </w:tcBorders>
            <w:shd w:val="clear" w:color="auto" w:fill="auto"/>
            <w:vAlign w:val="center"/>
            <w:hideMark/>
          </w:tcPr>
          <w:p w14:paraId="4B51497B" w14:textId="77777777" w:rsidR="004C156A" w:rsidRPr="004C156A" w:rsidRDefault="004C156A" w:rsidP="004C156A">
            <w:pPr>
              <w:spacing w:after="0" w:line="240" w:lineRule="auto"/>
              <w:rPr>
                <w:rFonts w:ascii="Arial Narrow" w:eastAsia="Times New Roman" w:hAnsi="Arial Narrow"/>
                <w:color w:val="000000"/>
                <w:sz w:val="16"/>
                <w:szCs w:val="16"/>
              </w:rPr>
            </w:pPr>
            <w:r w:rsidRPr="004C156A">
              <w:rPr>
                <w:rFonts w:ascii="Arial Narrow" w:eastAsia="Times New Roman" w:hAnsi="Arial Narrow"/>
                <w:color w:val="000000"/>
                <w:sz w:val="16"/>
                <w:szCs w:val="16"/>
              </w:rPr>
              <w:t>Artesanía</w:t>
            </w:r>
          </w:p>
        </w:tc>
        <w:tc>
          <w:tcPr>
            <w:tcW w:w="668" w:type="pct"/>
            <w:tcBorders>
              <w:top w:val="nil"/>
              <w:left w:val="nil"/>
              <w:bottom w:val="single" w:sz="4" w:space="0" w:color="000000"/>
              <w:right w:val="nil"/>
            </w:tcBorders>
            <w:shd w:val="clear" w:color="auto" w:fill="auto"/>
            <w:vAlign w:val="center"/>
            <w:hideMark/>
          </w:tcPr>
          <w:p w14:paraId="087CD611" w14:textId="77777777" w:rsidR="004C156A" w:rsidRPr="004C156A" w:rsidRDefault="004C156A" w:rsidP="004C156A">
            <w:pPr>
              <w:spacing w:after="0" w:line="240" w:lineRule="auto"/>
              <w:rPr>
                <w:rFonts w:ascii="Arial Narrow" w:eastAsia="Times New Roman" w:hAnsi="Arial Narrow"/>
                <w:color w:val="000000"/>
                <w:sz w:val="18"/>
                <w:szCs w:val="18"/>
              </w:rPr>
            </w:pPr>
            <w:r w:rsidRPr="004C156A">
              <w:rPr>
                <w:rFonts w:ascii="Arial Narrow" w:eastAsia="Times New Roman" w:hAnsi="Arial Narrow"/>
                <w:color w:val="000000"/>
                <w:sz w:val="18"/>
                <w:szCs w:val="18"/>
              </w:rPr>
              <w:t xml:space="preserve">Ferias y eventos </w:t>
            </w:r>
          </w:p>
        </w:tc>
        <w:tc>
          <w:tcPr>
            <w:tcW w:w="668" w:type="pct"/>
            <w:tcBorders>
              <w:top w:val="nil"/>
              <w:left w:val="single" w:sz="4" w:space="0" w:color="auto"/>
              <w:bottom w:val="single" w:sz="4" w:space="0" w:color="auto"/>
              <w:right w:val="single" w:sz="4" w:space="0" w:color="auto"/>
            </w:tcBorders>
            <w:shd w:val="clear" w:color="auto" w:fill="auto"/>
            <w:vAlign w:val="center"/>
            <w:hideMark/>
          </w:tcPr>
          <w:p w14:paraId="382D109C" w14:textId="77777777" w:rsidR="004C156A" w:rsidRPr="004C156A" w:rsidRDefault="004C156A" w:rsidP="004C156A">
            <w:pPr>
              <w:spacing w:after="0" w:line="240" w:lineRule="auto"/>
              <w:jc w:val="center"/>
              <w:rPr>
                <w:rFonts w:ascii="Arial Narrow" w:eastAsia="Times New Roman" w:hAnsi="Arial Narrow"/>
                <w:color w:val="000000"/>
                <w:sz w:val="16"/>
                <w:szCs w:val="16"/>
              </w:rPr>
            </w:pPr>
            <w:proofErr w:type="spellStart"/>
            <w:r w:rsidRPr="004C156A">
              <w:rPr>
                <w:rFonts w:ascii="Arial Narrow" w:eastAsia="Times New Roman" w:hAnsi="Arial Narrow"/>
                <w:color w:val="000000"/>
                <w:sz w:val="16"/>
                <w:szCs w:val="16"/>
              </w:rPr>
              <w:t>Cesteria</w:t>
            </w:r>
            <w:proofErr w:type="spellEnd"/>
            <w:r w:rsidRPr="004C156A">
              <w:rPr>
                <w:rFonts w:ascii="Arial Narrow" w:eastAsia="Times New Roman" w:hAnsi="Arial Narrow"/>
                <w:color w:val="000000"/>
                <w:sz w:val="16"/>
                <w:szCs w:val="16"/>
              </w:rPr>
              <w:t xml:space="preserve"> y sombreros $20.000-$50.001</w:t>
            </w:r>
          </w:p>
        </w:tc>
        <w:tc>
          <w:tcPr>
            <w:tcW w:w="668" w:type="pct"/>
            <w:tcBorders>
              <w:top w:val="nil"/>
              <w:left w:val="nil"/>
              <w:bottom w:val="single" w:sz="4" w:space="0" w:color="auto"/>
              <w:right w:val="single" w:sz="4" w:space="0" w:color="auto"/>
            </w:tcBorders>
            <w:shd w:val="clear" w:color="auto" w:fill="auto"/>
            <w:vAlign w:val="center"/>
            <w:hideMark/>
          </w:tcPr>
          <w:p w14:paraId="33E3009F" w14:textId="77777777" w:rsidR="004C156A" w:rsidRPr="004C156A" w:rsidRDefault="004C156A" w:rsidP="004C156A">
            <w:pPr>
              <w:spacing w:after="0" w:line="240" w:lineRule="auto"/>
              <w:jc w:val="center"/>
              <w:rPr>
                <w:rFonts w:ascii="Arial Narrow" w:eastAsia="Times New Roman" w:hAnsi="Arial Narrow"/>
                <w:color w:val="000000"/>
                <w:sz w:val="16"/>
                <w:szCs w:val="16"/>
              </w:rPr>
            </w:pPr>
            <w:proofErr w:type="spellStart"/>
            <w:r w:rsidRPr="004C156A">
              <w:rPr>
                <w:rFonts w:ascii="Arial Narrow" w:eastAsia="Times New Roman" w:hAnsi="Arial Narrow"/>
                <w:color w:val="000000"/>
                <w:sz w:val="16"/>
                <w:szCs w:val="16"/>
              </w:rPr>
              <w:t>Cesteria</w:t>
            </w:r>
            <w:proofErr w:type="spellEnd"/>
            <w:r w:rsidRPr="004C156A">
              <w:rPr>
                <w:rFonts w:ascii="Arial Narrow" w:eastAsia="Times New Roman" w:hAnsi="Arial Narrow"/>
                <w:color w:val="000000"/>
                <w:sz w:val="16"/>
                <w:szCs w:val="16"/>
              </w:rPr>
              <w:t xml:space="preserve"> y sombreros $20.000-$50.001</w:t>
            </w:r>
          </w:p>
        </w:tc>
        <w:tc>
          <w:tcPr>
            <w:tcW w:w="668" w:type="pct"/>
            <w:tcBorders>
              <w:top w:val="nil"/>
              <w:left w:val="nil"/>
              <w:bottom w:val="single" w:sz="4" w:space="0" w:color="auto"/>
              <w:right w:val="single" w:sz="4" w:space="0" w:color="auto"/>
            </w:tcBorders>
            <w:shd w:val="clear" w:color="auto" w:fill="auto"/>
            <w:vAlign w:val="center"/>
            <w:hideMark/>
          </w:tcPr>
          <w:p w14:paraId="269BA656" w14:textId="77777777" w:rsidR="004C156A" w:rsidRPr="004C156A" w:rsidRDefault="004C156A" w:rsidP="004C156A">
            <w:pPr>
              <w:spacing w:after="0" w:line="240" w:lineRule="auto"/>
              <w:jc w:val="center"/>
              <w:rPr>
                <w:rFonts w:ascii="Arial Narrow" w:eastAsia="Times New Roman" w:hAnsi="Arial Narrow"/>
                <w:color w:val="000000"/>
                <w:sz w:val="16"/>
                <w:szCs w:val="16"/>
              </w:rPr>
            </w:pPr>
            <w:proofErr w:type="spellStart"/>
            <w:r w:rsidRPr="004C156A">
              <w:rPr>
                <w:rFonts w:ascii="Arial Narrow" w:eastAsia="Times New Roman" w:hAnsi="Arial Narrow"/>
                <w:color w:val="000000"/>
                <w:sz w:val="16"/>
                <w:szCs w:val="16"/>
              </w:rPr>
              <w:t>Cesteria</w:t>
            </w:r>
            <w:proofErr w:type="spellEnd"/>
            <w:r w:rsidRPr="004C156A">
              <w:rPr>
                <w:rFonts w:ascii="Arial Narrow" w:eastAsia="Times New Roman" w:hAnsi="Arial Narrow"/>
                <w:color w:val="000000"/>
                <w:sz w:val="16"/>
                <w:szCs w:val="16"/>
              </w:rPr>
              <w:t xml:space="preserve"> y sombreros $20.000-$50.002</w:t>
            </w:r>
          </w:p>
        </w:tc>
      </w:tr>
    </w:tbl>
    <w:p w14:paraId="60AEFC53" w14:textId="4741F368" w:rsidR="001149F9" w:rsidRPr="0013774D" w:rsidRDefault="001149F9" w:rsidP="001149F9">
      <w:pPr>
        <w:spacing w:after="0" w:line="240" w:lineRule="auto"/>
        <w:jc w:val="both"/>
        <w:rPr>
          <w:rFonts w:ascii="Arial Narrow" w:eastAsia="Arial Narrow" w:hAnsi="Arial Narrow" w:cs="Arial Narrow"/>
          <w:sz w:val="16"/>
          <w:szCs w:val="16"/>
        </w:rPr>
      </w:pPr>
      <w:r w:rsidRPr="004C156A">
        <w:rPr>
          <w:rFonts w:ascii="Arial Narrow" w:eastAsia="Arial Narrow" w:hAnsi="Arial Narrow" w:cs="Arial Narrow"/>
          <w:b/>
          <w:bCs/>
          <w:sz w:val="16"/>
          <w:szCs w:val="16"/>
        </w:rPr>
        <w:t>Nota</w:t>
      </w:r>
      <w:r w:rsidR="004C156A" w:rsidRPr="004C156A">
        <w:rPr>
          <w:rFonts w:ascii="Arial Narrow" w:eastAsia="Arial Narrow" w:hAnsi="Arial Narrow" w:cs="Arial Narrow"/>
          <w:b/>
          <w:bCs/>
          <w:sz w:val="16"/>
          <w:szCs w:val="16"/>
        </w:rPr>
        <w:t xml:space="preserve"> fuente</w:t>
      </w:r>
      <w:r w:rsidRPr="0013774D">
        <w:rPr>
          <w:rFonts w:ascii="Arial Narrow" w:eastAsia="Arial Narrow" w:hAnsi="Arial Narrow" w:cs="Arial Narrow"/>
          <w:sz w:val="16"/>
          <w:szCs w:val="16"/>
        </w:rPr>
        <w:t xml:space="preserve">: Para el año 2020 y 2021, la información reportada, fue generada en el marco de las encuestas de caracterización de las empresas de transformación de productos derivados de la madera </w:t>
      </w:r>
    </w:p>
    <w:p w14:paraId="69951415" w14:textId="77777777" w:rsidR="001149F9" w:rsidRPr="0013774D" w:rsidRDefault="001149F9">
      <w:pPr>
        <w:spacing w:after="0" w:line="240" w:lineRule="auto"/>
        <w:jc w:val="both"/>
        <w:rPr>
          <w:rFonts w:ascii="Arial Narrow" w:eastAsia="Arial Narrow" w:hAnsi="Arial Narrow" w:cs="Arial Narrow"/>
          <w:color w:val="FF0000"/>
          <w:sz w:val="24"/>
          <w:szCs w:val="24"/>
        </w:rPr>
      </w:pPr>
    </w:p>
    <w:p w14:paraId="000008AD" w14:textId="03C2C43E" w:rsidR="00786164" w:rsidRPr="0013774D" w:rsidRDefault="00B37985" w:rsidP="00595E5E">
      <w:pPr>
        <w:pStyle w:val="Ttulo3"/>
        <w:rPr>
          <w:rFonts w:eastAsia="Arial Narrow"/>
        </w:rPr>
      </w:pPr>
      <w:bookmarkStart w:id="76" w:name="_heading=h.1664s55" w:colFirst="0" w:colLast="0"/>
      <w:bookmarkStart w:id="77" w:name="_Toc110948078"/>
      <w:bookmarkEnd w:id="76"/>
      <w:r w:rsidRPr="0013774D">
        <w:rPr>
          <w:rFonts w:eastAsia="Arial Narrow"/>
        </w:rPr>
        <w:t>Evaluación Indicador 7.2. Factores políticos y sociales que inciden en la ordenación, manejo y uso de los bosques</w:t>
      </w:r>
      <w:bookmarkEnd w:id="77"/>
    </w:p>
    <w:p w14:paraId="000008AE" w14:textId="77777777" w:rsidR="00786164" w:rsidRPr="0013774D" w:rsidRDefault="00786164">
      <w:pPr>
        <w:spacing w:after="0" w:line="240" w:lineRule="auto"/>
        <w:jc w:val="both"/>
        <w:rPr>
          <w:rFonts w:ascii="Arial Narrow" w:eastAsia="Arial Narrow" w:hAnsi="Arial Narrow" w:cs="Arial Narrow"/>
          <w:sz w:val="24"/>
          <w:szCs w:val="24"/>
        </w:rPr>
      </w:pPr>
    </w:p>
    <w:p w14:paraId="000008AF" w14:textId="1F6DA4A2" w:rsidR="00786164" w:rsidRPr="0013774D" w:rsidRDefault="00B37985">
      <w:pPr>
        <w:spacing w:after="0" w:line="240" w:lineRule="auto"/>
        <w:jc w:val="both"/>
        <w:rPr>
          <w:rFonts w:ascii="Arial Narrow" w:eastAsia="Arial Narrow" w:hAnsi="Arial Narrow" w:cs="Arial Narrow"/>
          <w:sz w:val="24"/>
          <w:szCs w:val="24"/>
        </w:rPr>
      </w:pPr>
      <w:r w:rsidRPr="0013774D">
        <w:rPr>
          <w:rFonts w:ascii="Arial Narrow" w:eastAsia="Arial Narrow" w:hAnsi="Arial Narrow" w:cs="Arial Narrow"/>
          <w:sz w:val="24"/>
          <w:szCs w:val="24"/>
        </w:rPr>
        <w:t>Este indicador, se refiere a la indicación de los factores políticos y sociales que inciden en la ordenación, manejo y aprovechamiento de los bosques. La incidencia puede ser positiva cuando las acciones de los actores sociales facilitan, propician y/o mejoran la ordenación y negativos cuando obstaculizan, causando deterioro en el bosque e impiden el cumplimiento de las actividades tendientes a mejorar el desarrollo de la ordenación forestal sostenible con el consiguiente prejuicio sobre las condiciones sociales, económicas y culturales.</w:t>
      </w:r>
    </w:p>
    <w:p w14:paraId="4C518AE1" w14:textId="6F49C422" w:rsidR="00DB7D63" w:rsidRPr="0013774D" w:rsidRDefault="00DB7D63">
      <w:pPr>
        <w:spacing w:after="0" w:line="240" w:lineRule="auto"/>
        <w:jc w:val="both"/>
        <w:rPr>
          <w:rFonts w:ascii="Arial Narrow" w:eastAsia="Arial Narrow" w:hAnsi="Arial Narrow" w:cs="Arial Narrow"/>
          <w:sz w:val="24"/>
          <w:szCs w:val="24"/>
        </w:rPr>
      </w:pPr>
    </w:p>
    <w:p w14:paraId="1606562F" w14:textId="36B4FD57" w:rsidR="0096520A" w:rsidRPr="0013774D" w:rsidRDefault="00DB7D63">
      <w:pPr>
        <w:spacing w:after="0" w:line="240" w:lineRule="auto"/>
        <w:jc w:val="both"/>
        <w:rPr>
          <w:rFonts w:ascii="Arial Narrow" w:hAnsi="Arial Narrow"/>
          <w:sz w:val="24"/>
          <w:szCs w:val="24"/>
        </w:rPr>
      </w:pPr>
      <w:r w:rsidRPr="0013774D">
        <w:rPr>
          <w:rFonts w:ascii="Arial Narrow" w:eastAsia="Arial Narrow" w:hAnsi="Arial Narrow" w:cs="Arial Narrow"/>
          <w:sz w:val="24"/>
          <w:szCs w:val="24"/>
        </w:rPr>
        <w:t xml:space="preserve">De acuerdo </w:t>
      </w:r>
      <w:r w:rsidR="00D14DF2" w:rsidRPr="0013774D">
        <w:rPr>
          <w:rFonts w:ascii="Arial Narrow" w:eastAsia="Arial Narrow" w:hAnsi="Arial Narrow" w:cs="Arial Narrow"/>
          <w:sz w:val="24"/>
          <w:szCs w:val="24"/>
        </w:rPr>
        <w:t>a las política de protección del medio ambiente en Colombia se han reglamentado varias leyes, decretos y resoluciones</w:t>
      </w:r>
      <w:r w:rsidR="00E07680" w:rsidRPr="0013774D">
        <w:rPr>
          <w:rFonts w:ascii="Arial Narrow" w:eastAsia="Arial Narrow" w:hAnsi="Arial Narrow" w:cs="Arial Narrow"/>
          <w:sz w:val="24"/>
          <w:szCs w:val="24"/>
        </w:rPr>
        <w:t xml:space="preserve"> que permiten establecer la ordenación forestal como</w:t>
      </w:r>
      <w:r w:rsidRPr="0013774D">
        <w:rPr>
          <w:rFonts w:ascii="Arial Narrow" w:eastAsia="Arial Narrow" w:hAnsi="Arial Narrow" w:cs="Arial Narrow"/>
          <w:sz w:val="24"/>
          <w:szCs w:val="24"/>
        </w:rPr>
        <w:t xml:space="preserve"> la ley 1930 del 2018</w:t>
      </w:r>
      <w:r w:rsidR="00C8355D" w:rsidRPr="0013774D">
        <w:rPr>
          <w:rFonts w:ascii="Arial Narrow" w:eastAsia="Arial Narrow" w:hAnsi="Arial Narrow" w:cs="Arial Narrow"/>
          <w:sz w:val="24"/>
          <w:szCs w:val="24"/>
        </w:rPr>
        <w:t xml:space="preserve"> de gestión integral de los páramos en el parágrafo 2: </w:t>
      </w:r>
      <w:r w:rsidR="00015574" w:rsidRPr="0013774D">
        <w:rPr>
          <w:rFonts w:ascii="Arial Narrow" w:eastAsia="Arial Narrow" w:hAnsi="Arial Narrow" w:cs="Arial Narrow"/>
          <w:sz w:val="24"/>
          <w:szCs w:val="24"/>
        </w:rPr>
        <w:t>“</w:t>
      </w:r>
      <w:r w:rsidR="00C8355D" w:rsidRPr="0013774D">
        <w:rPr>
          <w:rFonts w:ascii="Arial Narrow" w:eastAsia="Arial Narrow" w:hAnsi="Arial Narrow" w:cs="Arial Narrow"/>
          <w:sz w:val="24"/>
          <w:szCs w:val="24"/>
        </w:rPr>
        <w:t>Los recursos financieros para el cumplimiento de la presente ley podrán provenir del Plan Nacional de Desarrollo Forestal, planes, programas y proyectos de restauración, de ONG y demás recursos gestionados por el gobierno a nivel nacional o internacional</w:t>
      </w:r>
      <w:r w:rsidR="00015574" w:rsidRPr="0013774D">
        <w:rPr>
          <w:rFonts w:ascii="Arial Narrow" w:eastAsia="Arial Narrow" w:hAnsi="Arial Narrow" w:cs="Arial Narrow"/>
          <w:sz w:val="24"/>
          <w:szCs w:val="24"/>
        </w:rPr>
        <w:t>”;</w:t>
      </w:r>
      <w:r w:rsidR="00C8355D" w:rsidRPr="0013774D">
        <w:rPr>
          <w:rFonts w:ascii="Arial Narrow" w:eastAsia="Arial Narrow" w:hAnsi="Arial Narrow" w:cs="Arial Narrow"/>
          <w:sz w:val="24"/>
          <w:szCs w:val="24"/>
        </w:rPr>
        <w:t xml:space="preserve"> además en el decreto 644 del 2021 en los</w:t>
      </w:r>
      <w:r w:rsidR="00C8355D" w:rsidRPr="0013774D">
        <w:rPr>
          <w:rFonts w:ascii="Arial Narrow" w:hAnsi="Arial Narrow"/>
          <w:sz w:val="24"/>
          <w:szCs w:val="24"/>
        </w:rPr>
        <w:t xml:space="preserve"> artículos 2.2.9.2.1.4. y 2.2.9.2.1.5.,</w:t>
      </w:r>
      <w:r w:rsidR="00015574" w:rsidRPr="0013774D">
        <w:rPr>
          <w:rFonts w:ascii="Arial Narrow" w:hAnsi="Arial Narrow"/>
          <w:sz w:val="24"/>
          <w:szCs w:val="24"/>
        </w:rPr>
        <w:t>”</w:t>
      </w:r>
      <w:r w:rsidR="00C8355D" w:rsidRPr="0013774D">
        <w:rPr>
          <w:rFonts w:ascii="Arial Narrow" w:hAnsi="Arial Narrow"/>
          <w:sz w:val="24"/>
          <w:szCs w:val="24"/>
        </w:rPr>
        <w:t xml:space="preserve"> se adiciona un parágrafo al artículo 2.2.9.2.1.3. y se adiciona el artículo 2.2.9.2.1.8.A. del Decreto 1076 de 2015 </w:t>
      </w:r>
      <w:r w:rsidR="0096520A" w:rsidRPr="0013774D">
        <w:rPr>
          <w:rFonts w:ascii="Arial Narrow" w:hAnsi="Arial Narrow"/>
          <w:sz w:val="24"/>
          <w:szCs w:val="24"/>
        </w:rPr>
        <w:t>en donde estableció nuevos protocolos de protección de zonas de recarga hídrica y recursos</w:t>
      </w:r>
      <w:r w:rsidR="000B291E" w:rsidRPr="0013774D">
        <w:rPr>
          <w:rFonts w:ascii="Arial Narrow" w:hAnsi="Arial Narrow"/>
          <w:sz w:val="24"/>
          <w:szCs w:val="24"/>
        </w:rPr>
        <w:t xml:space="preserve"> económicos</w:t>
      </w:r>
      <w:r w:rsidR="00015574" w:rsidRPr="0013774D">
        <w:rPr>
          <w:rFonts w:ascii="Arial Narrow" w:hAnsi="Arial Narrow"/>
          <w:sz w:val="24"/>
          <w:szCs w:val="24"/>
        </w:rPr>
        <w:t>”</w:t>
      </w:r>
      <w:r w:rsidR="000B291E" w:rsidRPr="0013774D">
        <w:rPr>
          <w:rFonts w:ascii="Arial Narrow" w:hAnsi="Arial Narrow"/>
          <w:sz w:val="24"/>
          <w:szCs w:val="24"/>
        </w:rPr>
        <w:t>.</w:t>
      </w:r>
      <w:r w:rsidR="0096520A" w:rsidRPr="0013774D">
        <w:rPr>
          <w:rFonts w:ascii="Arial Narrow" w:hAnsi="Arial Narrow"/>
          <w:sz w:val="24"/>
          <w:szCs w:val="24"/>
        </w:rPr>
        <w:t xml:space="preserve"> </w:t>
      </w:r>
    </w:p>
    <w:p w14:paraId="01FC5EC5" w14:textId="77777777" w:rsidR="0096520A" w:rsidRPr="0013774D" w:rsidRDefault="0096520A">
      <w:pPr>
        <w:spacing w:after="0" w:line="240" w:lineRule="auto"/>
        <w:jc w:val="both"/>
        <w:rPr>
          <w:rFonts w:ascii="Arial Narrow" w:hAnsi="Arial Narrow"/>
          <w:sz w:val="24"/>
          <w:szCs w:val="24"/>
        </w:rPr>
      </w:pPr>
    </w:p>
    <w:p w14:paraId="36203CCE" w14:textId="77777777" w:rsidR="00EA68A0" w:rsidRDefault="00EA68A0" w:rsidP="00212379">
      <w:pPr>
        <w:spacing w:after="0" w:line="240" w:lineRule="auto"/>
        <w:jc w:val="both"/>
        <w:rPr>
          <w:rFonts w:ascii="Arial Narrow" w:hAnsi="Arial Narrow"/>
          <w:sz w:val="24"/>
          <w:szCs w:val="24"/>
        </w:rPr>
      </w:pPr>
    </w:p>
    <w:p w14:paraId="045310C9" w14:textId="77777777" w:rsidR="00EA68A0" w:rsidRDefault="00EA68A0" w:rsidP="00212379">
      <w:pPr>
        <w:spacing w:after="0" w:line="240" w:lineRule="auto"/>
        <w:jc w:val="both"/>
        <w:rPr>
          <w:rFonts w:ascii="Arial Narrow" w:hAnsi="Arial Narrow"/>
          <w:sz w:val="24"/>
          <w:szCs w:val="24"/>
        </w:rPr>
      </w:pPr>
    </w:p>
    <w:p w14:paraId="01375707" w14:textId="5746F391" w:rsidR="00EA68A0" w:rsidRDefault="000D2449" w:rsidP="00212379">
      <w:pPr>
        <w:spacing w:after="0" w:line="240" w:lineRule="auto"/>
        <w:jc w:val="both"/>
        <w:rPr>
          <w:rFonts w:ascii="Arial Narrow" w:hAnsi="Arial Narrow"/>
          <w:sz w:val="24"/>
          <w:szCs w:val="24"/>
        </w:rPr>
      </w:pPr>
      <w:r w:rsidRPr="0013774D">
        <w:rPr>
          <w:rFonts w:ascii="Arial Narrow" w:hAnsi="Arial Narrow"/>
          <w:sz w:val="24"/>
          <w:szCs w:val="24"/>
        </w:rPr>
        <w:lastRenderedPageBreak/>
        <w:t>Igualmente,</w:t>
      </w:r>
      <w:r w:rsidR="0096520A" w:rsidRPr="0013774D">
        <w:rPr>
          <w:rFonts w:ascii="Arial Narrow" w:hAnsi="Arial Narrow"/>
          <w:sz w:val="24"/>
          <w:szCs w:val="24"/>
        </w:rPr>
        <w:t xml:space="preserve"> en el decreto 1532 del 2019 </w:t>
      </w:r>
      <w:r w:rsidR="000B291E" w:rsidRPr="0013774D">
        <w:rPr>
          <w:rFonts w:ascii="Arial Narrow" w:hAnsi="Arial Narrow"/>
          <w:sz w:val="24"/>
          <w:szCs w:val="24"/>
        </w:rPr>
        <w:t>p</w:t>
      </w:r>
      <w:r w:rsidR="0096520A" w:rsidRPr="0013774D">
        <w:rPr>
          <w:rFonts w:ascii="Arial Narrow" w:hAnsi="Arial Narrow"/>
          <w:sz w:val="24"/>
          <w:szCs w:val="24"/>
        </w:rPr>
        <w:t xml:space="preserve">or medio del cual se modifica la </w:t>
      </w:r>
      <w:r w:rsidR="00015574" w:rsidRPr="0013774D">
        <w:rPr>
          <w:rFonts w:ascii="Arial Narrow" w:hAnsi="Arial Narrow"/>
          <w:sz w:val="24"/>
          <w:szCs w:val="24"/>
        </w:rPr>
        <w:t>“</w:t>
      </w:r>
      <w:r w:rsidR="000B291E" w:rsidRPr="0013774D">
        <w:rPr>
          <w:rFonts w:ascii="Arial Narrow" w:hAnsi="Arial Narrow"/>
          <w:sz w:val="24"/>
          <w:szCs w:val="24"/>
        </w:rPr>
        <w:t>sección 1 del capítulo 1 del título 2 de la parte 2 del libro 2 y se sustituye la sección 12 del capítulo 1 del título 2 de la parte 2 del libro 2 del decreto único reglamentario del sector ambiente y desarrollo sostenible 1076 de 2015, en relación con las plantaciones forestales, salvoconductos, costos y cancelaciones a las autoridades ambientales</w:t>
      </w:r>
      <w:r w:rsidR="00015574" w:rsidRPr="0013774D">
        <w:rPr>
          <w:rFonts w:ascii="Arial Narrow" w:hAnsi="Arial Narrow"/>
          <w:sz w:val="24"/>
          <w:szCs w:val="24"/>
        </w:rPr>
        <w:t>”</w:t>
      </w:r>
      <w:r w:rsidR="000B291E" w:rsidRPr="0013774D">
        <w:rPr>
          <w:rFonts w:ascii="Arial Narrow" w:hAnsi="Arial Narrow"/>
          <w:sz w:val="24"/>
          <w:szCs w:val="24"/>
        </w:rPr>
        <w:t>; en el decreto 2398 del 2019</w:t>
      </w:r>
      <w:r w:rsidR="00015574" w:rsidRPr="0013774D">
        <w:rPr>
          <w:rFonts w:ascii="Arial Narrow" w:hAnsi="Arial Narrow"/>
          <w:sz w:val="24"/>
          <w:szCs w:val="24"/>
        </w:rPr>
        <w:t xml:space="preserve"> se sustituye </w:t>
      </w:r>
    </w:p>
    <w:p w14:paraId="308E53C3" w14:textId="77777777" w:rsidR="00EA68A0" w:rsidRDefault="00EA68A0" w:rsidP="00212379">
      <w:pPr>
        <w:spacing w:after="0" w:line="240" w:lineRule="auto"/>
        <w:jc w:val="both"/>
        <w:rPr>
          <w:rFonts w:ascii="Arial Narrow" w:hAnsi="Arial Narrow"/>
          <w:sz w:val="24"/>
          <w:szCs w:val="24"/>
        </w:rPr>
      </w:pPr>
    </w:p>
    <w:p w14:paraId="000008B0" w14:textId="43124FDB" w:rsidR="00786164" w:rsidRPr="0013774D" w:rsidRDefault="00015574" w:rsidP="00212379">
      <w:pPr>
        <w:spacing w:after="0" w:line="240" w:lineRule="auto"/>
        <w:jc w:val="both"/>
        <w:rPr>
          <w:rFonts w:ascii="Arial Narrow" w:hAnsi="Arial Narrow"/>
          <w:sz w:val="24"/>
          <w:szCs w:val="24"/>
        </w:rPr>
      </w:pPr>
      <w:r w:rsidRPr="0013774D">
        <w:rPr>
          <w:rFonts w:ascii="Arial Narrow" w:hAnsi="Arial Narrow"/>
          <w:sz w:val="24"/>
          <w:szCs w:val="24"/>
        </w:rPr>
        <w:t>el “Título 3 de la Parte 3 del Libro 2 del Decreto Único Reglamentario del Sector Agropecuario, Pesquero y de Desarrollo Rural 1071 de 2015, relacionado con el certificado de movilización de plantaciones forestales comerciales a nivel nacional”</w:t>
      </w:r>
      <w:r w:rsidR="0069008B" w:rsidRPr="0013774D">
        <w:rPr>
          <w:rFonts w:ascii="Arial Narrow" w:hAnsi="Arial Narrow"/>
          <w:sz w:val="24"/>
          <w:szCs w:val="24"/>
        </w:rPr>
        <w:t>;</w:t>
      </w:r>
      <w:r w:rsidRPr="0013774D">
        <w:rPr>
          <w:rFonts w:ascii="Arial Narrow" w:hAnsi="Arial Narrow"/>
          <w:sz w:val="24"/>
          <w:szCs w:val="24"/>
        </w:rPr>
        <w:t xml:space="preserve"> </w:t>
      </w:r>
      <w:r w:rsidR="0071742B" w:rsidRPr="0013774D">
        <w:rPr>
          <w:rFonts w:ascii="Arial Narrow" w:hAnsi="Arial Narrow"/>
          <w:sz w:val="24"/>
          <w:szCs w:val="24"/>
        </w:rPr>
        <w:t xml:space="preserve">en la Ley 2111 del 2021 se sustituye el título XI "de los delitos contra los recursos naturales y el medio </w:t>
      </w:r>
      <w:r w:rsidR="0069008B" w:rsidRPr="0013774D">
        <w:rPr>
          <w:rFonts w:ascii="Arial Narrow" w:hAnsi="Arial Narrow"/>
          <w:sz w:val="24"/>
          <w:szCs w:val="24"/>
        </w:rPr>
        <w:t xml:space="preserve"> </w:t>
      </w:r>
      <w:r w:rsidR="0071742B" w:rsidRPr="0013774D">
        <w:rPr>
          <w:rFonts w:ascii="Arial Narrow" w:hAnsi="Arial Narrow"/>
          <w:sz w:val="24"/>
          <w:szCs w:val="24"/>
        </w:rPr>
        <w:t>ambiente" de la ley 599 de 2000, se modifica la ley 906 de 2004 y se dictan otras disposiciones"</w:t>
      </w:r>
      <w:r w:rsidR="0069008B" w:rsidRPr="0013774D">
        <w:rPr>
          <w:rFonts w:ascii="Arial Narrow" w:hAnsi="Arial Narrow"/>
          <w:sz w:val="24"/>
          <w:szCs w:val="24"/>
        </w:rPr>
        <w:t xml:space="preserve"> </w:t>
      </w:r>
      <w:r w:rsidR="0071742B" w:rsidRPr="0013774D">
        <w:rPr>
          <w:rFonts w:ascii="Arial Narrow" w:hAnsi="Arial Narrow"/>
          <w:sz w:val="24"/>
          <w:szCs w:val="24"/>
        </w:rPr>
        <w:t xml:space="preserve">y </w:t>
      </w:r>
      <w:r w:rsidR="00212379" w:rsidRPr="0013774D">
        <w:rPr>
          <w:rFonts w:ascii="Arial Narrow" w:hAnsi="Arial Narrow"/>
          <w:sz w:val="24"/>
          <w:szCs w:val="24"/>
        </w:rPr>
        <w:t>en el COMPES 4021 del 2021 se implementan nuevos mecanismos que permitan a la institucionalidad pública, implementar acciones orientadas a la reducción de la deforestación y a la promoción de la gestión integral de los bosques del país integrando en su desarrollo al sector privado y a la sociedad civil.</w:t>
      </w:r>
    </w:p>
    <w:p w14:paraId="67A3AC83" w14:textId="77777777" w:rsidR="0069008B" w:rsidRPr="0013774D" w:rsidRDefault="0069008B">
      <w:pPr>
        <w:spacing w:after="0" w:line="240" w:lineRule="auto"/>
        <w:jc w:val="both"/>
        <w:rPr>
          <w:rFonts w:ascii="Arial Narrow" w:hAnsi="Arial Narrow"/>
        </w:rPr>
      </w:pPr>
    </w:p>
    <w:p w14:paraId="75E8658B" w14:textId="77777777" w:rsidR="00EF6B84" w:rsidRPr="0013774D" w:rsidRDefault="0071742B" w:rsidP="00EF6B84">
      <w:pPr>
        <w:spacing w:after="0" w:line="240" w:lineRule="auto"/>
        <w:jc w:val="both"/>
        <w:rPr>
          <w:rFonts w:ascii="Arial Narrow" w:eastAsia="Arial Narrow" w:hAnsi="Arial Narrow" w:cs="Arial Narrow"/>
          <w:sz w:val="24"/>
          <w:szCs w:val="24"/>
        </w:rPr>
      </w:pPr>
      <w:r w:rsidRPr="0013774D">
        <w:rPr>
          <w:rFonts w:ascii="Arial Narrow" w:eastAsia="Arial Narrow" w:hAnsi="Arial Narrow" w:cs="Arial Narrow"/>
          <w:sz w:val="24"/>
          <w:szCs w:val="24"/>
        </w:rPr>
        <w:t>Con base a lo anterior, e</w:t>
      </w:r>
      <w:r w:rsidR="00B37985" w:rsidRPr="0013774D">
        <w:rPr>
          <w:rFonts w:ascii="Arial Narrow" w:eastAsia="Arial Narrow" w:hAnsi="Arial Narrow" w:cs="Arial Narrow"/>
          <w:sz w:val="24"/>
          <w:szCs w:val="24"/>
        </w:rPr>
        <w:t xml:space="preserve">n la siguiente tabla se relacionan los factores políticos y sociales analizados y los principales aspectos que inciden en la ordenación, manejo y uso de los bosques, realizándose una evaluación cuantitativa del grado de incidencia sobre el recurso forestal, basados en información generada a través del Sistema de Monitoreo de Bosques y áreas de aptitud forestal de </w:t>
      </w:r>
      <w:proofErr w:type="spellStart"/>
      <w:r w:rsidR="00B37985" w:rsidRPr="0013774D">
        <w:rPr>
          <w:rFonts w:ascii="Arial Narrow" w:eastAsia="Arial Narrow" w:hAnsi="Arial Narrow" w:cs="Arial Narrow"/>
          <w:sz w:val="24"/>
          <w:szCs w:val="24"/>
        </w:rPr>
        <w:t>Corpochivor</w:t>
      </w:r>
      <w:proofErr w:type="spellEnd"/>
      <w:r w:rsidR="00B37985" w:rsidRPr="0013774D">
        <w:rPr>
          <w:rFonts w:ascii="Arial Narrow" w:eastAsia="Arial Narrow" w:hAnsi="Arial Narrow" w:cs="Arial Narrow"/>
          <w:sz w:val="24"/>
          <w:szCs w:val="24"/>
        </w:rPr>
        <w:t xml:space="preserve">, así como de estudios e información disponible. </w:t>
      </w:r>
    </w:p>
    <w:p w14:paraId="7C53DCCF" w14:textId="77777777" w:rsidR="00EF6B84" w:rsidRPr="0013774D" w:rsidRDefault="00EF6B84" w:rsidP="00EF6B84">
      <w:pPr>
        <w:spacing w:after="0" w:line="240" w:lineRule="auto"/>
        <w:jc w:val="both"/>
        <w:rPr>
          <w:rFonts w:ascii="Arial Narrow" w:eastAsia="Arial Narrow" w:hAnsi="Arial Narrow" w:cs="Arial Narrow"/>
          <w:color w:val="000000"/>
          <w:sz w:val="24"/>
          <w:szCs w:val="24"/>
        </w:rPr>
      </w:pPr>
    </w:p>
    <w:p w14:paraId="000008B9" w14:textId="12FF0156" w:rsidR="00786164" w:rsidRPr="0013774D" w:rsidRDefault="00FA346D" w:rsidP="00FA346D">
      <w:pPr>
        <w:pStyle w:val="Descripcin"/>
        <w:rPr>
          <w:rFonts w:eastAsia="Arial Narrow" w:cs="Arial Narrow"/>
          <w:szCs w:val="24"/>
        </w:rPr>
      </w:pPr>
      <w:bookmarkStart w:id="78" w:name="_Toc112683754"/>
      <w:r w:rsidRPr="0013774D">
        <w:rPr>
          <w:b/>
          <w:bCs w:val="0"/>
        </w:rPr>
        <w:t xml:space="preserve">Tabla </w:t>
      </w:r>
      <w:r w:rsidRPr="0013774D">
        <w:rPr>
          <w:b/>
          <w:bCs w:val="0"/>
        </w:rPr>
        <w:fldChar w:fldCharType="begin"/>
      </w:r>
      <w:r w:rsidRPr="0013774D">
        <w:rPr>
          <w:b/>
          <w:bCs w:val="0"/>
        </w:rPr>
        <w:instrText xml:space="preserve"> SEQ Tabla \* ARABIC </w:instrText>
      </w:r>
      <w:r w:rsidRPr="0013774D">
        <w:rPr>
          <w:b/>
          <w:bCs w:val="0"/>
        </w:rPr>
        <w:fldChar w:fldCharType="separate"/>
      </w:r>
      <w:r w:rsidR="0086042E">
        <w:rPr>
          <w:b/>
          <w:bCs w:val="0"/>
          <w:noProof/>
        </w:rPr>
        <w:t>19</w:t>
      </w:r>
      <w:r w:rsidRPr="0013774D">
        <w:rPr>
          <w:b/>
          <w:bCs w:val="0"/>
        </w:rPr>
        <w:fldChar w:fldCharType="end"/>
      </w:r>
      <w:r w:rsidRPr="0013774D">
        <w:t>. Factores políticos y sociales que inciden en la ordenación, manejo y uso de los bosques</w:t>
      </w:r>
      <w:bookmarkEnd w:id="78"/>
    </w:p>
    <w:tbl>
      <w:tblPr>
        <w:tblW w:w="5000" w:type="pct"/>
        <w:tblCellMar>
          <w:left w:w="70" w:type="dxa"/>
          <w:right w:w="70" w:type="dxa"/>
        </w:tblCellMar>
        <w:tblLook w:val="04A0" w:firstRow="1" w:lastRow="0" w:firstColumn="1" w:lastColumn="0" w:noHBand="0" w:noVBand="1"/>
      </w:tblPr>
      <w:tblGrid>
        <w:gridCol w:w="4646"/>
        <w:gridCol w:w="395"/>
        <w:gridCol w:w="520"/>
        <w:gridCol w:w="425"/>
        <w:gridCol w:w="432"/>
        <w:gridCol w:w="395"/>
        <w:gridCol w:w="520"/>
        <w:gridCol w:w="425"/>
        <w:gridCol w:w="432"/>
        <w:gridCol w:w="395"/>
        <w:gridCol w:w="520"/>
        <w:gridCol w:w="425"/>
        <w:gridCol w:w="432"/>
      </w:tblGrid>
      <w:tr w:rsidR="004C156A" w:rsidRPr="004C156A" w14:paraId="49927700" w14:textId="77777777" w:rsidTr="004C156A">
        <w:trPr>
          <w:trHeight w:val="20"/>
          <w:tblHeader/>
        </w:trPr>
        <w:tc>
          <w:tcPr>
            <w:tcW w:w="2510" w:type="pct"/>
            <w:vMerge w:val="restart"/>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5470DA7A" w14:textId="77777777" w:rsidR="004C156A" w:rsidRPr="004C156A" w:rsidRDefault="004C156A" w:rsidP="004C156A">
            <w:pPr>
              <w:spacing w:after="0" w:line="240" w:lineRule="auto"/>
              <w:jc w:val="both"/>
              <w:rPr>
                <w:rFonts w:ascii="Arial Narrow" w:eastAsia="Times New Roman" w:hAnsi="Arial Narrow"/>
                <w:b/>
                <w:bCs/>
                <w:color w:val="000000"/>
                <w:sz w:val="16"/>
                <w:szCs w:val="16"/>
              </w:rPr>
            </w:pPr>
            <w:r w:rsidRPr="004C156A">
              <w:rPr>
                <w:rFonts w:ascii="Arial Narrow" w:eastAsia="Times New Roman" w:hAnsi="Arial Narrow"/>
                <w:b/>
                <w:bCs/>
                <w:color w:val="000000"/>
                <w:sz w:val="16"/>
                <w:szCs w:val="16"/>
              </w:rPr>
              <w:t>Aspectos en los que interviene</w:t>
            </w:r>
          </w:p>
        </w:tc>
        <w:tc>
          <w:tcPr>
            <w:tcW w:w="830" w:type="pct"/>
            <w:gridSpan w:val="4"/>
            <w:tcBorders>
              <w:top w:val="single" w:sz="4" w:space="0" w:color="000000"/>
              <w:left w:val="nil"/>
              <w:bottom w:val="single" w:sz="4" w:space="0" w:color="000000"/>
              <w:right w:val="single" w:sz="4" w:space="0" w:color="000000"/>
            </w:tcBorders>
            <w:shd w:val="clear" w:color="D9D9D9" w:fill="D9D9D9"/>
            <w:vAlign w:val="center"/>
            <w:hideMark/>
          </w:tcPr>
          <w:p w14:paraId="087A598F" w14:textId="77777777" w:rsidR="004C156A" w:rsidRPr="004C156A" w:rsidRDefault="004C156A" w:rsidP="004C156A">
            <w:pPr>
              <w:spacing w:after="0" w:line="240" w:lineRule="auto"/>
              <w:jc w:val="center"/>
              <w:rPr>
                <w:rFonts w:ascii="Arial Narrow" w:eastAsia="Times New Roman" w:hAnsi="Arial Narrow"/>
                <w:b/>
                <w:bCs/>
                <w:color w:val="000000"/>
                <w:sz w:val="16"/>
                <w:szCs w:val="16"/>
              </w:rPr>
            </w:pPr>
            <w:r w:rsidRPr="004C156A">
              <w:rPr>
                <w:rFonts w:ascii="Arial Narrow" w:eastAsia="Times New Roman" w:hAnsi="Arial Narrow"/>
                <w:b/>
                <w:bCs/>
                <w:color w:val="000000"/>
                <w:sz w:val="16"/>
                <w:szCs w:val="16"/>
              </w:rPr>
              <w:t>Año 2019</w:t>
            </w:r>
          </w:p>
        </w:tc>
        <w:tc>
          <w:tcPr>
            <w:tcW w:w="830" w:type="pct"/>
            <w:gridSpan w:val="4"/>
            <w:tcBorders>
              <w:top w:val="single" w:sz="4" w:space="0" w:color="000000"/>
              <w:left w:val="nil"/>
              <w:bottom w:val="single" w:sz="4" w:space="0" w:color="000000"/>
              <w:right w:val="single" w:sz="4" w:space="0" w:color="000000"/>
            </w:tcBorders>
            <w:shd w:val="clear" w:color="D9D9D9" w:fill="D9D9D9"/>
            <w:vAlign w:val="center"/>
            <w:hideMark/>
          </w:tcPr>
          <w:p w14:paraId="58CA7141" w14:textId="77777777" w:rsidR="004C156A" w:rsidRPr="004C156A" w:rsidRDefault="004C156A" w:rsidP="004C156A">
            <w:pPr>
              <w:spacing w:after="0" w:line="240" w:lineRule="auto"/>
              <w:jc w:val="center"/>
              <w:rPr>
                <w:rFonts w:ascii="Arial Narrow" w:eastAsia="Times New Roman" w:hAnsi="Arial Narrow"/>
                <w:b/>
                <w:bCs/>
                <w:color w:val="000000"/>
                <w:sz w:val="16"/>
                <w:szCs w:val="16"/>
              </w:rPr>
            </w:pPr>
            <w:r w:rsidRPr="004C156A">
              <w:rPr>
                <w:rFonts w:ascii="Arial Narrow" w:eastAsia="Times New Roman" w:hAnsi="Arial Narrow"/>
                <w:b/>
                <w:bCs/>
                <w:color w:val="000000"/>
                <w:sz w:val="16"/>
                <w:szCs w:val="16"/>
              </w:rPr>
              <w:t>Año 2020</w:t>
            </w:r>
          </w:p>
        </w:tc>
        <w:tc>
          <w:tcPr>
            <w:tcW w:w="830" w:type="pct"/>
            <w:gridSpan w:val="4"/>
            <w:tcBorders>
              <w:top w:val="single" w:sz="4" w:space="0" w:color="000000"/>
              <w:left w:val="nil"/>
              <w:bottom w:val="single" w:sz="4" w:space="0" w:color="000000"/>
              <w:right w:val="single" w:sz="4" w:space="0" w:color="000000"/>
            </w:tcBorders>
            <w:shd w:val="clear" w:color="D9D9D9" w:fill="D9D9D9"/>
            <w:vAlign w:val="center"/>
            <w:hideMark/>
          </w:tcPr>
          <w:p w14:paraId="6967AE31" w14:textId="77777777" w:rsidR="004C156A" w:rsidRPr="004C156A" w:rsidRDefault="004C156A" w:rsidP="004C156A">
            <w:pPr>
              <w:spacing w:after="0" w:line="240" w:lineRule="auto"/>
              <w:jc w:val="center"/>
              <w:rPr>
                <w:rFonts w:ascii="Arial Narrow" w:eastAsia="Times New Roman" w:hAnsi="Arial Narrow"/>
                <w:b/>
                <w:bCs/>
                <w:color w:val="000000"/>
                <w:sz w:val="16"/>
                <w:szCs w:val="16"/>
              </w:rPr>
            </w:pPr>
            <w:r w:rsidRPr="004C156A">
              <w:rPr>
                <w:rFonts w:ascii="Arial Narrow" w:eastAsia="Times New Roman" w:hAnsi="Arial Narrow"/>
                <w:b/>
                <w:bCs/>
                <w:color w:val="000000"/>
                <w:sz w:val="16"/>
                <w:szCs w:val="16"/>
              </w:rPr>
              <w:t>Año 2021</w:t>
            </w:r>
          </w:p>
        </w:tc>
      </w:tr>
      <w:tr w:rsidR="004C156A" w:rsidRPr="004C156A" w14:paraId="67499B5E" w14:textId="77777777" w:rsidTr="004C156A">
        <w:trPr>
          <w:trHeight w:val="20"/>
          <w:tblHeader/>
        </w:trPr>
        <w:tc>
          <w:tcPr>
            <w:tcW w:w="2510" w:type="pct"/>
            <w:vMerge/>
            <w:tcBorders>
              <w:top w:val="single" w:sz="4" w:space="0" w:color="000000"/>
              <w:left w:val="single" w:sz="4" w:space="0" w:color="000000"/>
              <w:bottom w:val="single" w:sz="4" w:space="0" w:color="000000"/>
              <w:right w:val="single" w:sz="4" w:space="0" w:color="000000"/>
            </w:tcBorders>
            <w:vAlign w:val="center"/>
            <w:hideMark/>
          </w:tcPr>
          <w:p w14:paraId="12EC15BE" w14:textId="77777777" w:rsidR="004C156A" w:rsidRPr="004C156A" w:rsidRDefault="004C156A" w:rsidP="004C156A">
            <w:pPr>
              <w:spacing w:after="0" w:line="240" w:lineRule="auto"/>
              <w:jc w:val="both"/>
              <w:rPr>
                <w:rFonts w:ascii="Arial Narrow" w:eastAsia="Times New Roman" w:hAnsi="Arial Narrow"/>
                <w:b/>
                <w:bCs/>
                <w:color w:val="000000"/>
                <w:sz w:val="16"/>
                <w:szCs w:val="16"/>
              </w:rPr>
            </w:pPr>
          </w:p>
        </w:tc>
        <w:tc>
          <w:tcPr>
            <w:tcW w:w="2490" w:type="pct"/>
            <w:gridSpan w:val="12"/>
            <w:tcBorders>
              <w:top w:val="single" w:sz="4" w:space="0" w:color="000000"/>
              <w:left w:val="nil"/>
              <w:bottom w:val="single" w:sz="4" w:space="0" w:color="000000"/>
              <w:right w:val="nil"/>
            </w:tcBorders>
            <w:shd w:val="clear" w:color="D9D9D9" w:fill="D9D9D9"/>
            <w:vAlign w:val="center"/>
            <w:hideMark/>
          </w:tcPr>
          <w:p w14:paraId="060ACC3B" w14:textId="77777777" w:rsidR="004C156A" w:rsidRPr="004C156A" w:rsidRDefault="004C156A" w:rsidP="004C156A">
            <w:pPr>
              <w:spacing w:after="0" w:line="240" w:lineRule="auto"/>
              <w:jc w:val="center"/>
              <w:rPr>
                <w:rFonts w:ascii="Arial Narrow" w:eastAsia="Times New Roman" w:hAnsi="Arial Narrow"/>
                <w:b/>
                <w:bCs/>
                <w:color w:val="000000"/>
                <w:sz w:val="16"/>
                <w:szCs w:val="16"/>
              </w:rPr>
            </w:pPr>
            <w:r w:rsidRPr="004C156A">
              <w:rPr>
                <w:rFonts w:ascii="Arial Narrow" w:eastAsia="Times New Roman" w:hAnsi="Arial Narrow"/>
                <w:b/>
                <w:bCs/>
                <w:color w:val="000000"/>
                <w:sz w:val="16"/>
                <w:szCs w:val="16"/>
              </w:rPr>
              <w:t>Grado de incidencia</w:t>
            </w:r>
          </w:p>
        </w:tc>
      </w:tr>
      <w:tr w:rsidR="004C156A" w:rsidRPr="004C156A" w14:paraId="6D6E365D" w14:textId="77777777" w:rsidTr="004C156A">
        <w:trPr>
          <w:trHeight w:val="20"/>
          <w:tblHeader/>
        </w:trPr>
        <w:tc>
          <w:tcPr>
            <w:tcW w:w="2510" w:type="pct"/>
            <w:vMerge/>
            <w:tcBorders>
              <w:top w:val="single" w:sz="4" w:space="0" w:color="000000"/>
              <w:left w:val="single" w:sz="4" w:space="0" w:color="000000"/>
              <w:bottom w:val="single" w:sz="4" w:space="0" w:color="000000"/>
              <w:right w:val="single" w:sz="4" w:space="0" w:color="000000"/>
            </w:tcBorders>
            <w:vAlign w:val="center"/>
            <w:hideMark/>
          </w:tcPr>
          <w:p w14:paraId="0DDA5E3C" w14:textId="77777777" w:rsidR="004C156A" w:rsidRPr="004C156A" w:rsidRDefault="004C156A" w:rsidP="004C156A">
            <w:pPr>
              <w:spacing w:after="0" w:line="240" w:lineRule="auto"/>
              <w:jc w:val="both"/>
              <w:rPr>
                <w:rFonts w:ascii="Arial Narrow" w:eastAsia="Times New Roman" w:hAnsi="Arial Narrow"/>
                <w:b/>
                <w:bCs/>
                <w:color w:val="000000"/>
                <w:sz w:val="16"/>
                <w:szCs w:val="16"/>
              </w:rPr>
            </w:pPr>
          </w:p>
        </w:tc>
        <w:tc>
          <w:tcPr>
            <w:tcW w:w="207" w:type="pct"/>
            <w:tcBorders>
              <w:top w:val="nil"/>
              <w:left w:val="nil"/>
              <w:bottom w:val="single" w:sz="4" w:space="0" w:color="000000"/>
              <w:right w:val="single" w:sz="4" w:space="0" w:color="000000"/>
            </w:tcBorders>
            <w:shd w:val="clear" w:color="D9D9D9" w:fill="D9D9D9"/>
            <w:vAlign w:val="center"/>
            <w:hideMark/>
          </w:tcPr>
          <w:p w14:paraId="0D5DEBA8" w14:textId="77777777" w:rsidR="004C156A" w:rsidRPr="004C156A" w:rsidRDefault="004C156A" w:rsidP="004C156A">
            <w:pPr>
              <w:spacing w:after="0" w:line="240" w:lineRule="auto"/>
              <w:jc w:val="center"/>
              <w:rPr>
                <w:rFonts w:ascii="Arial Narrow" w:eastAsia="Times New Roman" w:hAnsi="Arial Narrow"/>
                <w:b/>
                <w:bCs/>
                <w:color w:val="000000"/>
                <w:sz w:val="16"/>
                <w:szCs w:val="16"/>
              </w:rPr>
            </w:pPr>
            <w:r w:rsidRPr="004C156A">
              <w:rPr>
                <w:rFonts w:ascii="Arial Narrow" w:eastAsia="Times New Roman" w:hAnsi="Arial Narrow"/>
                <w:b/>
                <w:bCs/>
                <w:color w:val="000000"/>
                <w:sz w:val="16"/>
                <w:szCs w:val="16"/>
              </w:rPr>
              <w:t>Alto</w:t>
            </w:r>
          </w:p>
        </w:tc>
        <w:tc>
          <w:tcPr>
            <w:tcW w:w="207" w:type="pct"/>
            <w:tcBorders>
              <w:top w:val="nil"/>
              <w:left w:val="nil"/>
              <w:bottom w:val="single" w:sz="4" w:space="0" w:color="000000"/>
              <w:right w:val="single" w:sz="4" w:space="0" w:color="000000"/>
            </w:tcBorders>
            <w:shd w:val="clear" w:color="D9D9D9" w:fill="D9D9D9"/>
            <w:vAlign w:val="center"/>
            <w:hideMark/>
          </w:tcPr>
          <w:p w14:paraId="672646EC" w14:textId="77777777" w:rsidR="004C156A" w:rsidRPr="004C156A" w:rsidRDefault="004C156A" w:rsidP="004C156A">
            <w:pPr>
              <w:spacing w:after="0" w:line="240" w:lineRule="auto"/>
              <w:jc w:val="center"/>
              <w:rPr>
                <w:rFonts w:ascii="Arial Narrow" w:eastAsia="Times New Roman" w:hAnsi="Arial Narrow"/>
                <w:b/>
                <w:bCs/>
                <w:color w:val="000000"/>
                <w:sz w:val="16"/>
                <w:szCs w:val="16"/>
              </w:rPr>
            </w:pPr>
            <w:r w:rsidRPr="004C156A">
              <w:rPr>
                <w:rFonts w:ascii="Arial Narrow" w:eastAsia="Times New Roman" w:hAnsi="Arial Narrow"/>
                <w:b/>
                <w:bCs/>
                <w:color w:val="000000"/>
                <w:sz w:val="16"/>
                <w:szCs w:val="16"/>
              </w:rPr>
              <w:t>Medio</w:t>
            </w:r>
          </w:p>
        </w:tc>
        <w:tc>
          <w:tcPr>
            <w:tcW w:w="207" w:type="pct"/>
            <w:tcBorders>
              <w:top w:val="nil"/>
              <w:left w:val="nil"/>
              <w:bottom w:val="single" w:sz="4" w:space="0" w:color="000000"/>
              <w:right w:val="single" w:sz="4" w:space="0" w:color="000000"/>
            </w:tcBorders>
            <w:shd w:val="clear" w:color="D9D9D9" w:fill="D9D9D9"/>
            <w:vAlign w:val="center"/>
            <w:hideMark/>
          </w:tcPr>
          <w:p w14:paraId="427BC318" w14:textId="77777777" w:rsidR="004C156A" w:rsidRPr="004C156A" w:rsidRDefault="004C156A" w:rsidP="004C156A">
            <w:pPr>
              <w:spacing w:after="0" w:line="240" w:lineRule="auto"/>
              <w:jc w:val="center"/>
              <w:rPr>
                <w:rFonts w:ascii="Arial Narrow" w:eastAsia="Times New Roman" w:hAnsi="Arial Narrow"/>
                <w:b/>
                <w:bCs/>
                <w:color w:val="000000"/>
                <w:sz w:val="16"/>
                <w:szCs w:val="16"/>
              </w:rPr>
            </w:pPr>
            <w:r w:rsidRPr="004C156A">
              <w:rPr>
                <w:rFonts w:ascii="Arial Narrow" w:eastAsia="Times New Roman" w:hAnsi="Arial Narrow"/>
                <w:b/>
                <w:bCs/>
                <w:color w:val="000000"/>
                <w:sz w:val="16"/>
                <w:szCs w:val="16"/>
              </w:rPr>
              <w:t>Bajo</w:t>
            </w:r>
          </w:p>
        </w:tc>
        <w:tc>
          <w:tcPr>
            <w:tcW w:w="207" w:type="pct"/>
            <w:tcBorders>
              <w:top w:val="nil"/>
              <w:left w:val="nil"/>
              <w:bottom w:val="single" w:sz="4" w:space="0" w:color="000000"/>
              <w:right w:val="single" w:sz="4" w:space="0" w:color="000000"/>
            </w:tcBorders>
            <w:shd w:val="clear" w:color="D9D9D9" w:fill="D9D9D9"/>
            <w:vAlign w:val="center"/>
            <w:hideMark/>
          </w:tcPr>
          <w:p w14:paraId="20F8571F" w14:textId="77777777" w:rsidR="004C156A" w:rsidRPr="004C156A" w:rsidRDefault="004C156A" w:rsidP="004C156A">
            <w:pPr>
              <w:spacing w:after="0" w:line="240" w:lineRule="auto"/>
              <w:jc w:val="center"/>
              <w:rPr>
                <w:rFonts w:ascii="Arial Narrow" w:eastAsia="Times New Roman" w:hAnsi="Arial Narrow"/>
                <w:b/>
                <w:bCs/>
                <w:color w:val="000000"/>
                <w:sz w:val="16"/>
                <w:szCs w:val="16"/>
              </w:rPr>
            </w:pPr>
            <w:r w:rsidRPr="004C156A">
              <w:rPr>
                <w:rFonts w:ascii="Arial Narrow" w:eastAsia="Times New Roman" w:hAnsi="Arial Narrow"/>
                <w:b/>
                <w:bCs/>
                <w:color w:val="000000"/>
                <w:sz w:val="16"/>
                <w:szCs w:val="16"/>
              </w:rPr>
              <w:t>Nulo</w:t>
            </w:r>
          </w:p>
        </w:tc>
        <w:tc>
          <w:tcPr>
            <w:tcW w:w="207" w:type="pct"/>
            <w:tcBorders>
              <w:top w:val="nil"/>
              <w:left w:val="nil"/>
              <w:bottom w:val="single" w:sz="4" w:space="0" w:color="000000"/>
              <w:right w:val="single" w:sz="4" w:space="0" w:color="000000"/>
            </w:tcBorders>
            <w:shd w:val="clear" w:color="D9D9D9" w:fill="D9D9D9"/>
            <w:vAlign w:val="center"/>
            <w:hideMark/>
          </w:tcPr>
          <w:p w14:paraId="72330D36" w14:textId="77777777" w:rsidR="004C156A" w:rsidRPr="004C156A" w:rsidRDefault="004C156A" w:rsidP="004C156A">
            <w:pPr>
              <w:spacing w:after="0" w:line="240" w:lineRule="auto"/>
              <w:jc w:val="center"/>
              <w:rPr>
                <w:rFonts w:ascii="Arial Narrow" w:eastAsia="Times New Roman" w:hAnsi="Arial Narrow"/>
                <w:b/>
                <w:bCs/>
                <w:color w:val="000000"/>
                <w:sz w:val="16"/>
                <w:szCs w:val="16"/>
              </w:rPr>
            </w:pPr>
            <w:r w:rsidRPr="004C156A">
              <w:rPr>
                <w:rFonts w:ascii="Arial Narrow" w:eastAsia="Times New Roman" w:hAnsi="Arial Narrow"/>
                <w:b/>
                <w:bCs/>
                <w:color w:val="000000"/>
                <w:sz w:val="16"/>
                <w:szCs w:val="16"/>
              </w:rPr>
              <w:t>Alto</w:t>
            </w:r>
          </w:p>
        </w:tc>
        <w:tc>
          <w:tcPr>
            <w:tcW w:w="207" w:type="pct"/>
            <w:tcBorders>
              <w:top w:val="nil"/>
              <w:left w:val="nil"/>
              <w:bottom w:val="single" w:sz="4" w:space="0" w:color="000000"/>
              <w:right w:val="single" w:sz="4" w:space="0" w:color="000000"/>
            </w:tcBorders>
            <w:shd w:val="clear" w:color="D9D9D9" w:fill="D9D9D9"/>
            <w:vAlign w:val="center"/>
            <w:hideMark/>
          </w:tcPr>
          <w:p w14:paraId="2B8EBF5D" w14:textId="77777777" w:rsidR="004C156A" w:rsidRPr="004C156A" w:rsidRDefault="004C156A" w:rsidP="004C156A">
            <w:pPr>
              <w:spacing w:after="0" w:line="240" w:lineRule="auto"/>
              <w:jc w:val="center"/>
              <w:rPr>
                <w:rFonts w:ascii="Arial Narrow" w:eastAsia="Times New Roman" w:hAnsi="Arial Narrow"/>
                <w:b/>
                <w:bCs/>
                <w:color w:val="000000"/>
                <w:sz w:val="16"/>
                <w:szCs w:val="16"/>
              </w:rPr>
            </w:pPr>
            <w:r w:rsidRPr="004C156A">
              <w:rPr>
                <w:rFonts w:ascii="Arial Narrow" w:eastAsia="Times New Roman" w:hAnsi="Arial Narrow"/>
                <w:b/>
                <w:bCs/>
                <w:color w:val="000000"/>
                <w:sz w:val="16"/>
                <w:szCs w:val="16"/>
              </w:rPr>
              <w:t>Medio</w:t>
            </w:r>
          </w:p>
        </w:tc>
        <w:tc>
          <w:tcPr>
            <w:tcW w:w="207" w:type="pct"/>
            <w:tcBorders>
              <w:top w:val="nil"/>
              <w:left w:val="nil"/>
              <w:bottom w:val="single" w:sz="4" w:space="0" w:color="000000"/>
              <w:right w:val="single" w:sz="4" w:space="0" w:color="000000"/>
            </w:tcBorders>
            <w:shd w:val="clear" w:color="D9D9D9" w:fill="D9D9D9"/>
            <w:vAlign w:val="center"/>
            <w:hideMark/>
          </w:tcPr>
          <w:p w14:paraId="1E50183F" w14:textId="77777777" w:rsidR="004C156A" w:rsidRPr="004C156A" w:rsidRDefault="004C156A" w:rsidP="004C156A">
            <w:pPr>
              <w:spacing w:after="0" w:line="240" w:lineRule="auto"/>
              <w:jc w:val="center"/>
              <w:rPr>
                <w:rFonts w:ascii="Arial Narrow" w:eastAsia="Times New Roman" w:hAnsi="Arial Narrow"/>
                <w:b/>
                <w:bCs/>
                <w:color w:val="000000"/>
                <w:sz w:val="16"/>
                <w:szCs w:val="16"/>
              </w:rPr>
            </w:pPr>
            <w:r w:rsidRPr="004C156A">
              <w:rPr>
                <w:rFonts w:ascii="Arial Narrow" w:eastAsia="Times New Roman" w:hAnsi="Arial Narrow"/>
                <w:b/>
                <w:bCs/>
                <w:color w:val="000000"/>
                <w:sz w:val="16"/>
                <w:szCs w:val="16"/>
              </w:rPr>
              <w:t>Bajo</w:t>
            </w:r>
          </w:p>
        </w:tc>
        <w:tc>
          <w:tcPr>
            <w:tcW w:w="207" w:type="pct"/>
            <w:tcBorders>
              <w:top w:val="nil"/>
              <w:left w:val="nil"/>
              <w:bottom w:val="single" w:sz="4" w:space="0" w:color="000000"/>
              <w:right w:val="single" w:sz="4" w:space="0" w:color="000000"/>
            </w:tcBorders>
            <w:shd w:val="clear" w:color="D9D9D9" w:fill="D9D9D9"/>
            <w:vAlign w:val="center"/>
            <w:hideMark/>
          </w:tcPr>
          <w:p w14:paraId="01BEEAFA" w14:textId="77777777" w:rsidR="004C156A" w:rsidRPr="004C156A" w:rsidRDefault="004C156A" w:rsidP="004C156A">
            <w:pPr>
              <w:spacing w:after="0" w:line="240" w:lineRule="auto"/>
              <w:jc w:val="center"/>
              <w:rPr>
                <w:rFonts w:ascii="Arial Narrow" w:eastAsia="Times New Roman" w:hAnsi="Arial Narrow"/>
                <w:b/>
                <w:bCs/>
                <w:color w:val="000000"/>
                <w:sz w:val="16"/>
                <w:szCs w:val="16"/>
              </w:rPr>
            </w:pPr>
            <w:r w:rsidRPr="004C156A">
              <w:rPr>
                <w:rFonts w:ascii="Arial Narrow" w:eastAsia="Times New Roman" w:hAnsi="Arial Narrow"/>
                <w:b/>
                <w:bCs/>
                <w:color w:val="000000"/>
                <w:sz w:val="16"/>
                <w:szCs w:val="16"/>
              </w:rPr>
              <w:t>Nulo</w:t>
            </w:r>
          </w:p>
        </w:tc>
        <w:tc>
          <w:tcPr>
            <w:tcW w:w="207" w:type="pct"/>
            <w:tcBorders>
              <w:top w:val="nil"/>
              <w:left w:val="nil"/>
              <w:bottom w:val="single" w:sz="4" w:space="0" w:color="000000"/>
              <w:right w:val="single" w:sz="4" w:space="0" w:color="000000"/>
            </w:tcBorders>
            <w:shd w:val="clear" w:color="D9D9D9" w:fill="D9D9D9"/>
            <w:vAlign w:val="center"/>
            <w:hideMark/>
          </w:tcPr>
          <w:p w14:paraId="1449343E" w14:textId="77777777" w:rsidR="004C156A" w:rsidRPr="004C156A" w:rsidRDefault="004C156A" w:rsidP="004C156A">
            <w:pPr>
              <w:spacing w:after="0" w:line="240" w:lineRule="auto"/>
              <w:jc w:val="center"/>
              <w:rPr>
                <w:rFonts w:ascii="Arial Narrow" w:eastAsia="Times New Roman" w:hAnsi="Arial Narrow"/>
                <w:b/>
                <w:bCs/>
                <w:color w:val="000000"/>
                <w:sz w:val="16"/>
                <w:szCs w:val="16"/>
              </w:rPr>
            </w:pPr>
            <w:r w:rsidRPr="004C156A">
              <w:rPr>
                <w:rFonts w:ascii="Arial Narrow" w:eastAsia="Times New Roman" w:hAnsi="Arial Narrow"/>
                <w:b/>
                <w:bCs/>
                <w:color w:val="000000"/>
                <w:sz w:val="16"/>
                <w:szCs w:val="16"/>
              </w:rPr>
              <w:t>Alto</w:t>
            </w:r>
          </w:p>
        </w:tc>
        <w:tc>
          <w:tcPr>
            <w:tcW w:w="207" w:type="pct"/>
            <w:tcBorders>
              <w:top w:val="nil"/>
              <w:left w:val="nil"/>
              <w:bottom w:val="single" w:sz="4" w:space="0" w:color="000000"/>
              <w:right w:val="single" w:sz="4" w:space="0" w:color="000000"/>
            </w:tcBorders>
            <w:shd w:val="clear" w:color="D9D9D9" w:fill="D9D9D9"/>
            <w:vAlign w:val="center"/>
            <w:hideMark/>
          </w:tcPr>
          <w:p w14:paraId="5765E393" w14:textId="77777777" w:rsidR="004C156A" w:rsidRPr="004C156A" w:rsidRDefault="004C156A" w:rsidP="004C156A">
            <w:pPr>
              <w:spacing w:after="0" w:line="240" w:lineRule="auto"/>
              <w:jc w:val="center"/>
              <w:rPr>
                <w:rFonts w:ascii="Arial Narrow" w:eastAsia="Times New Roman" w:hAnsi="Arial Narrow"/>
                <w:b/>
                <w:bCs/>
                <w:color w:val="000000"/>
                <w:sz w:val="16"/>
                <w:szCs w:val="16"/>
              </w:rPr>
            </w:pPr>
            <w:r w:rsidRPr="004C156A">
              <w:rPr>
                <w:rFonts w:ascii="Arial Narrow" w:eastAsia="Times New Roman" w:hAnsi="Arial Narrow"/>
                <w:b/>
                <w:bCs/>
                <w:color w:val="000000"/>
                <w:sz w:val="16"/>
                <w:szCs w:val="16"/>
              </w:rPr>
              <w:t>Medio</w:t>
            </w:r>
          </w:p>
        </w:tc>
        <w:tc>
          <w:tcPr>
            <w:tcW w:w="207" w:type="pct"/>
            <w:tcBorders>
              <w:top w:val="nil"/>
              <w:left w:val="nil"/>
              <w:bottom w:val="single" w:sz="4" w:space="0" w:color="000000"/>
              <w:right w:val="single" w:sz="4" w:space="0" w:color="000000"/>
            </w:tcBorders>
            <w:shd w:val="clear" w:color="D9D9D9" w:fill="D9D9D9"/>
            <w:vAlign w:val="center"/>
            <w:hideMark/>
          </w:tcPr>
          <w:p w14:paraId="7AD85FF5" w14:textId="77777777" w:rsidR="004C156A" w:rsidRPr="004C156A" w:rsidRDefault="004C156A" w:rsidP="004C156A">
            <w:pPr>
              <w:spacing w:after="0" w:line="240" w:lineRule="auto"/>
              <w:jc w:val="center"/>
              <w:rPr>
                <w:rFonts w:ascii="Arial Narrow" w:eastAsia="Times New Roman" w:hAnsi="Arial Narrow"/>
                <w:b/>
                <w:bCs/>
                <w:color w:val="000000"/>
                <w:sz w:val="16"/>
                <w:szCs w:val="16"/>
              </w:rPr>
            </w:pPr>
            <w:r w:rsidRPr="004C156A">
              <w:rPr>
                <w:rFonts w:ascii="Arial Narrow" w:eastAsia="Times New Roman" w:hAnsi="Arial Narrow"/>
                <w:b/>
                <w:bCs/>
                <w:color w:val="000000"/>
                <w:sz w:val="16"/>
                <w:szCs w:val="16"/>
              </w:rPr>
              <w:t>Bajo</w:t>
            </w:r>
          </w:p>
        </w:tc>
        <w:tc>
          <w:tcPr>
            <w:tcW w:w="207" w:type="pct"/>
            <w:tcBorders>
              <w:top w:val="nil"/>
              <w:left w:val="nil"/>
              <w:bottom w:val="single" w:sz="4" w:space="0" w:color="000000"/>
              <w:right w:val="single" w:sz="4" w:space="0" w:color="000000"/>
            </w:tcBorders>
            <w:shd w:val="clear" w:color="D9D9D9" w:fill="D9D9D9"/>
            <w:vAlign w:val="center"/>
            <w:hideMark/>
          </w:tcPr>
          <w:p w14:paraId="59E626E0" w14:textId="77777777" w:rsidR="004C156A" w:rsidRPr="004C156A" w:rsidRDefault="004C156A" w:rsidP="004C156A">
            <w:pPr>
              <w:spacing w:after="0" w:line="240" w:lineRule="auto"/>
              <w:jc w:val="center"/>
              <w:rPr>
                <w:rFonts w:ascii="Arial Narrow" w:eastAsia="Times New Roman" w:hAnsi="Arial Narrow"/>
                <w:b/>
                <w:bCs/>
                <w:color w:val="000000"/>
                <w:sz w:val="16"/>
                <w:szCs w:val="16"/>
              </w:rPr>
            </w:pPr>
            <w:r w:rsidRPr="004C156A">
              <w:rPr>
                <w:rFonts w:ascii="Arial Narrow" w:eastAsia="Times New Roman" w:hAnsi="Arial Narrow"/>
                <w:b/>
                <w:bCs/>
                <w:color w:val="000000"/>
                <w:sz w:val="16"/>
                <w:szCs w:val="16"/>
              </w:rPr>
              <w:t>Nulo</w:t>
            </w:r>
          </w:p>
        </w:tc>
      </w:tr>
      <w:tr w:rsidR="004C156A" w:rsidRPr="004C156A" w14:paraId="10AC803F" w14:textId="77777777" w:rsidTr="004C156A">
        <w:trPr>
          <w:trHeight w:val="20"/>
        </w:trPr>
        <w:tc>
          <w:tcPr>
            <w:tcW w:w="2510" w:type="pct"/>
            <w:tcBorders>
              <w:top w:val="nil"/>
              <w:left w:val="single" w:sz="4" w:space="0" w:color="000000"/>
              <w:bottom w:val="single" w:sz="4" w:space="0" w:color="000000"/>
              <w:right w:val="single" w:sz="4" w:space="0" w:color="000000"/>
            </w:tcBorders>
            <w:shd w:val="clear" w:color="auto" w:fill="auto"/>
            <w:vAlign w:val="center"/>
            <w:hideMark/>
          </w:tcPr>
          <w:p w14:paraId="38288991" w14:textId="02E34A84" w:rsidR="004C156A" w:rsidRPr="004C156A" w:rsidRDefault="004C156A" w:rsidP="004C156A">
            <w:pPr>
              <w:spacing w:after="0" w:line="240" w:lineRule="auto"/>
              <w:jc w:val="both"/>
              <w:rPr>
                <w:rFonts w:ascii="Arial Narrow" w:eastAsia="Times New Roman" w:hAnsi="Arial Narrow"/>
                <w:color w:val="000000"/>
                <w:sz w:val="16"/>
                <w:szCs w:val="16"/>
              </w:rPr>
            </w:pPr>
            <w:r w:rsidRPr="004C156A">
              <w:rPr>
                <w:rFonts w:ascii="Arial Narrow" w:eastAsia="Times New Roman" w:hAnsi="Arial Narrow"/>
                <w:color w:val="000000"/>
                <w:sz w:val="16"/>
                <w:szCs w:val="16"/>
              </w:rPr>
              <w:t xml:space="preserve">Para el caso de la jurisdicción de </w:t>
            </w:r>
            <w:proofErr w:type="spellStart"/>
            <w:r w:rsidRPr="004C156A">
              <w:rPr>
                <w:rFonts w:ascii="Arial Narrow" w:eastAsia="Times New Roman" w:hAnsi="Arial Narrow"/>
                <w:color w:val="000000"/>
                <w:sz w:val="16"/>
                <w:szCs w:val="16"/>
              </w:rPr>
              <w:t>CORPOCHIVO</w:t>
            </w:r>
            <w:r w:rsidRPr="004C156A">
              <w:rPr>
                <w:rFonts w:ascii="Arial Narrow" w:eastAsia="Times New Roman" w:hAnsi="Arial Narrow"/>
                <w:color w:val="000000"/>
                <w:sz w:val="16"/>
                <w:szCs w:val="16"/>
              </w:rPr>
              <w:t>r</w:t>
            </w:r>
            <w:proofErr w:type="spellEnd"/>
            <w:r w:rsidRPr="004C156A">
              <w:rPr>
                <w:rFonts w:ascii="Arial Narrow" w:eastAsia="Times New Roman" w:hAnsi="Arial Narrow"/>
                <w:color w:val="000000"/>
                <w:sz w:val="16"/>
                <w:szCs w:val="16"/>
              </w:rPr>
              <w:t xml:space="preserve"> la deforestación no planeada se da de forma atomizada considerando la forma de tenencia de la tierra y la baja productividad de los suelos o escasa tecnificación que conlleva a que se generen múltiples frentes de deforestación para contar con una mayor área de producción agrícola o pecuaria.  De acuerdo a la modelación del comportamiento futuro del bosque analizando la dinámica o cambio de bosque a no bosque (deforestación 2014-2044), los municipios con mayor pérdida de bosque serán San Luis de Gaceno con 6.015 hectáreas, Santa María con 4.258 hectáreas y Campohermoso con 3.419 hectáreas, donde se concentraría el 57% de la deforestación. </w:t>
            </w:r>
          </w:p>
        </w:tc>
        <w:tc>
          <w:tcPr>
            <w:tcW w:w="207" w:type="pct"/>
            <w:tcBorders>
              <w:top w:val="nil"/>
              <w:left w:val="nil"/>
              <w:bottom w:val="single" w:sz="4" w:space="0" w:color="000000"/>
              <w:right w:val="single" w:sz="4" w:space="0" w:color="000000"/>
            </w:tcBorders>
            <w:shd w:val="clear" w:color="auto" w:fill="auto"/>
            <w:vAlign w:val="center"/>
            <w:hideMark/>
          </w:tcPr>
          <w:p w14:paraId="06325C37"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X</w:t>
            </w:r>
          </w:p>
        </w:tc>
        <w:tc>
          <w:tcPr>
            <w:tcW w:w="207" w:type="pct"/>
            <w:tcBorders>
              <w:top w:val="nil"/>
              <w:left w:val="nil"/>
              <w:bottom w:val="single" w:sz="4" w:space="0" w:color="000000"/>
              <w:right w:val="single" w:sz="4" w:space="0" w:color="000000"/>
            </w:tcBorders>
            <w:shd w:val="clear" w:color="auto" w:fill="auto"/>
            <w:vAlign w:val="center"/>
            <w:hideMark/>
          </w:tcPr>
          <w:p w14:paraId="550869F8"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 </w:t>
            </w:r>
          </w:p>
        </w:tc>
        <w:tc>
          <w:tcPr>
            <w:tcW w:w="207" w:type="pct"/>
            <w:tcBorders>
              <w:top w:val="nil"/>
              <w:left w:val="nil"/>
              <w:bottom w:val="single" w:sz="4" w:space="0" w:color="000000"/>
              <w:right w:val="single" w:sz="4" w:space="0" w:color="000000"/>
            </w:tcBorders>
            <w:shd w:val="clear" w:color="auto" w:fill="auto"/>
            <w:vAlign w:val="center"/>
            <w:hideMark/>
          </w:tcPr>
          <w:p w14:paraId="3ED62D94"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 </w:t>
            </w:r>
          </w:p>
        </w:tc>
        <w:tc>
          <w:tcPr>
            <w:tcW w:w="207" w:type="pct"/>
            <w:tcBorders>
              <w:top w:val="nil"/>
              <w:left w:val="nil"/>
              <w:bottom w:val="single" w:sz="4" w:space="0" w:color="000000"/>
              <w:right w:val="single" w:sz="4" w:space="0" w:color="000000"/>
            </w:tcBorders>
            <w:shd w:val="clear" w:color="auto" w:fill="auto"/>
            <w:vAlign w:val="center"/>
            <w:hideMark/>
          </w:tcPr>
          <w:p w14:paraId="399F627B"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 </w:t>
            </w:r>
          </w:p>
        </w:tc>
        <w:tc>
          <w:tcPr>
            <w:tcW w:w="207" w:type="pct"/>
            <w:tcBorders>
              <w:top w:val="nil"/>
              <w:left w:val="nil"/>
              <w:bottom w:val="single" w:sz="4" w:space="0" w:color="000000"/>
              <w:right w:val="single" w:sz="4" w:space="0" w:color="000000"/>
            </w:tcBorders>
            <w:shd w:val="clear" w:color="auto" w:fill="auto"/>
            <w:vAlign w:val="center"/>
            <w:hideMark/>
          </w:tcPr>
          <w:p w14:paraId="3291C8C0"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 </w:t>
            </w:r>
          </w:p>
        </w:tc>
        <w:tc>
          <w:tcPr>
            <w:tcW w:w="207" w:type="pct"/>
            <w:tcBorders>
              <w:top w:val="nil"/>
              <w:left w:val="nil"/>
              <w:bottom w:val="single" w:sz="4" w:space="0" w:color="000000"/>
              <w:right w:val="single" w:sz="4" w:space="0" w:color="000000"/>
            </w:tcBorders>
            <w:shd w:val="clear" w:color="auto" w:fill="auto"/>
            <w:vAlign w:val="center"/>
            <w:hideMark/>
          </w:tcPr>
          <w:p w14:paraId="1DCF2CD8"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X</w:t>
            </w:r>
          </w:p>
        </w:tc>
        <w:tc>
          <w:tcPr>
            <w:tcW w:w="207" w:type="pct"/>
            <w:tcBorders>
              <w:top w:val="nil"/>
              <w:left w:val="nil"/>
              <w:bottom w:val="single" w:sz="4" w:space="0" w:color="000000"/>
              <w:right w:val="single" w:sz="4" w:space="0" w:color="000000"/>
            </w:tcBorders>
            <w:shd w:val="clear" w:color="auto" w:fill="auto"/>
            <w:vAlign w:val="center"/>
            <w:hideMark/>
          </w:tcPr>
          <w:p w14:paraId="2FF80BB3"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 </w:t>
            </w:r>
          </w:p>
        </w:tc>
        <w:tc>
          <w:tcPr>
            <w:tcW w:w="207" w:type="pct"/>
            <w:tcBorders>
              <w:top w:val="nil"/>
              <w:left w:val="nil"/>
              <w:bottom w:val="single" w:sz="4" w:space="0" w:color="000000"/>
              <w:right w:val="single" w:sz="4" w:space="0" w:color="000000"/>
            </w:tcBorders>
            <w:shd w:val="clear" w:color="auto" w:fill="auto"/>
            <w:vAlign w:val="center"/>
            <w:hideMark/>
          </w:tcPr>
          <w:p w14:paraId="59E59277"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 </w:t>
            </w:r>
          </w:p>
        </w:tc>
        <w:tc>
          <w:tcPr>
            <w:tcW w:w="207" w:type="pct"/>
            <w:tcBorders>
              <w:top w:val="nil"/>
              <w:left w:val="nil"/>
              <w:bottom w:val="single" w:sz="4" w:space="0" w:color="000000"/>
              <w:right w:val="single" w:sz="4" w:space="0" w:color="000000"/>
            </w:tcBorders>
            <w:shd w:val="clear" w:color="auto" w:fill="auto"/>
            <w:vAlign w:val="center"/>
            <w:hideMark/>
          </w:tcPr>
          <w:p w14:paraId="5730C129"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 </w:t>
            </w:r>
          </w:p>
        </w:tc>
        <w:tc>
          <w:tcPr>
            <w:tcW w:w="207" w:type="pct"/>
            <w:tcBorders>
              <w:top w:val="nil"/>
              <w:left w:val="nil"/>
              <w:bottom w:val="single" w:sz="4" w:space="0" w:color="000000"/>
              <w:right w:val="single" w:sz="4" w:space="0" w:color="000000"/>
            </w:tcBorders>
            <w:shd w:val="clear" w:color="auto" w:fill="auto"/>
            <w:vAlign w:val="center"/>
            <w:hideMark/>
          </w:tcPr>
          <w:p w14:paraId="046F2B3F"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X</w:t>
            </w:r>
          </w:p>
        </w:tc>
        <w:tc>
          <w:tcPr>
            <w:tcW w:w="207" w:type="pct"/>
            <w:tcBorders>
              <w:top w:val="nil"/>
              <w:left w:val="nil"/>
              <w:bottom w:val="single" w:sz="4" w:space="0" w:color="000000"/>
              <w:right w:val="single" w:sz="4" w:space="0" w:color="000000"/>
            </w:tcBorders>
            <w:shd w:val="clear" w:color="auto" w:fill="auto"/>
            <w:vAlign w:val="center"/>
            <w:hideMark/>
          </w:tcPr>
          <w:p w14:paraId="37DAD233"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 </w:t>
            </w:r>
          </w:p>
        </w:tc>
        <w:tc>
          <w:tcPr>
            <w:tcW w:w="207" w:type="pct"/>
            <w:tcBorders>
              <w:top w:val="nil"/>
              <w:left w:val="nil"/>
              <w:bottom w:val="single" w:sz="4" w:space="0" w:color="000000"/>
              <w:right w:val="single" w:sz="4" w:space="0" w:color="000000"/>
            </w:tcBorders>
            <w:shd w:val="clear" w:color="auto" w:fill="auto"/>
            <w:vAlign w:val="center"/>
            <w:hideMark/>
          </w:tcPr>
          <w:p w14:paraId="60BEBED9"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 </w:t>
            </w:r>
          </w:p>
        </w:tc>
      </w:tr>
      <w:tr w:rsidR="004C156A" w:rsidRPr="004C156A" w14:paraId="2404EED1" w14:textId="77777777" w:rsidTr="004C156A">
        <w:trPr>
          <w:trHeight w:val="20"/>
        </w:trPr>
        <w:tc>
          <w:tcPr>
            <w:tcW w:w="2510" w:type="pct"/>
            <w:tcBorders>
              <w:top w:val="nil"/>
              <w:left w:val="single" w:sz="4" w:space="0" w:color="000000"/>
              <w:bottom w:val="single" w:sz="4" w:space="0" w:color="000000"/>
              <w:right w:val="single" w:sz="4" w:space="0" w:color="000000"/>
            </w:tcBorders>
            <w:shd w:val="clear" w:color="auto" w:fill="auto"/>
            <w:vAlign w:val="center"/>
            <w:hideMark/>
          </w:tcPr>
          <w:p w14:paraId="44C0BC90" w14:textId="77777777" w:rsidR="004C156A" w:rsidRPr="004C156A" w:rsidRDefault="004C156A" w:rsidP="004C156A">
            <w:pPr>
              <w:spacing w:after="0" w:line="240" w:lineRule="auto"/>
              <w:jc w:val="both"/>
              <w:rPr>
                <w:rFonts w:ascii="Arial Narrow" w:eastAsia="Times New Roman" w:hAnsi="Arial Narrow"/>
                <w:color w:val="000000"/>
                <w:sz w:val="16"/>
                <w:szCs w:val="16"/>
              </w:rPr>
            </w:pPr>
            <w:r w:rsidRPr="004C156A">
              <w:rPr>
                <w:rFonts w:ascii="Arial Narrow" w:eastAsia="Times New Roman" w:hAnsi="Arial Narrow"/>
                <w:color w:val="000000"/>
                <w:sz w:val="16"/>
                <w:szCs w:val="16"/>
              </w:rPr>
              <w:t>Los mayores conflictos relacionados con el acceso de tierras boscosas y sus recursos, no se da en la jurisdicción principalmente para la obtención de productos madereros, sino se asocia más al acceso de tierras para la incorporación de actividades productivos relacionadas con la agricultura y la ganadería sumado a la forma de tenencia de la tierra que es un aspecto que incide fuertemente considerando que para el caso de la jurisdicción de los 128.645 predios registrados en la base catastral, 77.365 predios (60%) presentan un área menor a 1 hectárea lo que conlleva a impulsar procesos de  deforestación y cambio del uso del suelo en tierras que no son aptas por su vocación para actividades agropecuarias.</w:t>
            </w:r>
          </w:p>
        </w:tc>
        <w:tc>
          <w:tcPr>
            <w:tcW w:w="207" w:type="pct"/>
            <w:tcBorders>
              <w:top w:val="nil"/>
              <w:left w:val="nil"/>
              <w:bottom w:val="single" w:sz="4" w:space="0" w:color="000000"/>
              <w:right w:val="single" w:sz="4" w:space="0" w:color="000000"/>
            </w:tcBorders>
            <w:shd w:val="clear" w:color="auto" w:fill="auto"/>
            <w:vAlign w:val="center"/>
            <w:hideMark/>
          </w:tcPr>
          <w:p w14:paraId="310ECBB0"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X</w:t>
            </w:r>
          </w:p>
        </w:tc>
        <w:tc>
          <w:tcPr>
            <w:tcW w:w="207" w:type="pct"/>
            <w:tcBorders>
              <w:top w:val="nil"/>
              <w:left w:val="nil"/>
              <w:bottom w:val="single" w:sz="4" w:space="0" w:color="000000"/>
              <w:right w:val="single" w:sz="4" w:space="0" w:color="000000"/>
            </w:tcBorders>
            <w:shd w:val="clear" w:color="auto" w:fill="auto"/>
            <w:vAlign w:val="center"/>
            <w:hideMark/>
          </w:tcPr>
          <w:p w14:paraId="1FA8DD94"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 </w:t>
            </w:r>
          </w:p>
        </w:tc>
        <w:tc>
          <w:tcPr>
            <w:tcW w:w="207" w:type="pct"/>
            <w:tcBorders>
              <w:top w:val="nil"/>
              <w:left w:val="nil"/>
              <w:bottom w:val="single" w:sz="4" w:space="0" w:color="000000"/>
              <w:right w:val="single" w:sz="4" w:space="0" w:color="000000"/>
            </w:tcBorders>
            <w:shd w:val="clear" w:color="auto" w:fill="auto"/>
            <w:vAlign w:val="center"/>
            <w:hideMark/>
          </w:tcPr>
          <w:p w14:paraId="2C494AE9"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 </w:t>
            </w:r>
          </w:p>
        </w:tc>
        <w:tc>
          <w:tcPr>
            <w:tcW w:w="207" w:type="pct"/>
            <w:tcBorders>
              <w:top w:val="nil"/>
              <w:left w:val="nil"/>
              <w:bottom w:val="single" w:sz="4" w:space="0" w:color="000000"/>
              <w:right w:val="single" w:sz="4" w:space="0" w:color="000000"/>
            </w:tcBorders>
            <w:shd w:val="clear" w:color="auto" w:fill="auto"/>
            <w:vAlign w:val="center"/>
            <w:hideMark/>
          </w:tcPr>
          <w:p w14:paraId="12CBA5D0"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 </w:t>
            </w:r>
          </w:p>
        </w:tc>
        <w:tc>
          <w:tcPr>
            <w:tcW w:w="207" w:type="pct"/>
            <w:tcBorders>
              <w:top w:val="nil"/>
              <w:left w:val="nil"/>
              <w:bottom w:val="single" w:sz="4" w:space="0" w:color="000000"/>
              <w:right w:val="single" w:sz="4" w:space="0" w:color="000000"/>
            </w:tcBorders>
            <w:shd w:val="clear" w:color="auto" w:fill="auto"/>
            <w:vAlign w:val="center"/>
            <w:hideMark/>
          </w:tcPr>
          <w:p w14:paraId="29A4D5E2"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 </w:t>
            </w:r>
          </w:p>
        </w:tc>
        <w:tc>
          <w:tcPr>
            <w:tcW w:w="207" w:type="pct"/>
            <w:tcBorders>
              <w:top w:val="nil"/>
              <w:left w:val="nil"/>
              <w:bottom w:val="single" w:sz="4" w:space="0" w:color="000000"/>
              <w:right w:val="single" w:sz="4" w:space="0" w:color="000000"/>
            </w:tcBorders>
            <w:shd w:val="clear" w:color="auto" w:fill="auto"/>
            <w:vAlign w:val="center"/>
            <w:hideMark/>
          </w:tcPr>
          <w:p w14:paraId="33AE1738"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X</w:t>
            </w:r>
          </w:p>
        </w:tc>
        <w:tc>
          <w:tcPr>
            <w:tcW w:w="207" w:type="pct"/>
            <w:tcBorders>
              <w:top w:val="nil"/>
              <w:left w:val="nil"/>
              <w:bottom w:val="single" w:sz="4" w:space="0" w:color="000000"/>
              <w:right w:val="single" w:sz="4" w:space="0" w:color="000000"/>
            </w:tcBorders>
            <w:shd w:val="clear" w:color="auto" w:fill="auto"/>
            <w:vAlign w:val="center"/>
            <w:hideMark/>
          </w:tcPr>
          <w:p w14:paraId="38BD8A33"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 </w:t>
            </w:r>
          </w:p>
        </w:tc>
        <w:tc>
          <w:tcPr>
            <w:tcW w:w="207" w:type="pct"/>
            <w:tcBorders>
              <w:top w:val="nil"/>
              <w:left w:val="nil"/>
              <w:bottom w:val="single" w:sz="4" w:space="0" w:color="000000"/>
              <w:right w:val="single" w:sz="4" w:space="0" w:color="000000"/>
            </w:tcBorders>
            <w:shd w:val="clear" w:color="auto" w:fill="auto"/>
            <w:vAlign w:val="center"/>
            <w:hideMark/>
          </w:tcPr>
          <w:p w14:paraId="5A6B8B9C"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 </w:t>
            </w:r>
          </w:p>
        </w:tc>
        <w:tc>
          <w:tcPr>
            <w:tcW w:w="207" w:type="pct"/>
            <w:tcBorders>
              <w:top w:val="nil"/>
              <w:left w:val="nil"/>
              <w:bottom w:val="single" w:sz="4" w:space="0" w:color="000000"/>
              <w:right w:val="single" w:sz="4" w:space="0" w:color="000000"/>
            </w:tcBorders>
            <w:shd w:val="clear" w:color="auto" w:fill="auto"/>
            <w:vAlign w:val="center"/>
            <w:hideMark/>
          </w:tcPr>
          <w:p w14:paraId="6AD7CBA4"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 </w:t>
            </w:r>
          </w:p>
        </w:tc>
        <w:tc>
          <w:tcPr>
            <w:tcW w:w="207" w:type="pct"/>
            <w:tcBorders>
              <w:top w:val="nil"/>
              <w:left w:val="nil"/>
              <w:bottom w:val="single" w:sz="4" w:space="0" w:color="000000"/>
              <w:right w:val="single" w:sz="4" w:space="0" w:color="000000"/>
            </w:tcBorders>
            <w:shd w:val="clear" w:color="auto" w:fill="auto"/>
            <w:vAlign w:val="center"/>
            <w:hideMark/>
          </w:tcPr>
          <w:p w14:paraId="73AC48F6"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X</w:t>
            </w:r>
          </w:p>
        </w:tc>
        <w:tc>
          <w:tcPr>
            <w:tcW w:w="207" w:type="pct"/>
            <w:tcBorders>
              <w:top w:val="nil"/>
              <w:left w:val="nil"/>
              <w:bottom w:val="single" w:sz="4" w:space="0" w:color="000000"/>
              <w:right w:val="single" w:sz="4" w:space="0" w:color="000000"/>
            </w:tcBorders>
            <w:shd w:val="clear" w:color="auto" w:fill="auto"/>
            <w:vAlign w:val="center"/>
            <w:hideMark/>
          </w:tcPr>
          <w:p w14:paraId="33780545"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 </w:t>
            </w:r>
          </w:p>
        </w:tc>
        <w:tc>
          <w:tcPr>
            <w:tcW w:w="207" w:type="pct"/>
            <w:tcBorders>
              <w:top w:val="nil"/>
              <w:left w:val="nil"/>
              <w:bottom w:val="single" w:sz="4" w:space="0" w:color="000000"/>
              <w:right w:val="single" w:sz="4" w:space="0" w:color="000000"/>
            </w:tcBorders>
            <w:shd w:val="clear" w:color="auto" w:fill="auto"/>
            <w:vAlign w:val="center"/>
            <w:hideMark/>
          </w:tcPr>
          <w:p w14:paraId="1E6F044E"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 </w:t>
            </w:r>
          </w:p>
        </w:tc>
      </w:tr>
      <w:tr w:rsidR="004C156A" w:rsidRPr="004C156A" w14:paraId="45BA861D" w14:textId="77777777" w:rsidTr="004C156A">
        <w:trPr>
          <w:trHeight w:val="20"/>
        </w:trPr>
        <w:tc>
          <w:tcPr>
            <w:tcW w:w="2510" w:type="pct"/>
            <w:tcBorders>
              <w:top w:val="nil"/>
              <w:left w:val="single" w:sz="4" w:space="0" w:color="000000"/>
              <w:bottom w:val="single" w:sz="4" w:space="0" w:color="000000"/>
              <w:right w:val="single" w:sz="4" w:space="0" w:color="000000"/>
            </w:tcBorders>
            <w:shd w:val="clear" w:color="auto" w:fill="auto"/>
            <w:vAlign w:val="center"/>
            <w:hideMark/>
          </w:tcPr>
          <w:p w14:paraId="6C4A9087" w14:textId="77777777" w:rsidR="004C156A" w:rsidRPr="004C156A" w:rsidRDefault="004C156A" w:rsidP="004C156A">
            <w:pPr>
              <w:spacing w:after="0" w:line="240" w:lineRule="auto"/>
              <w:jc w:val="both"/>
              <w:rPr>
                <w:rFonts w:ascii="Arial Narrow" w:eastAsia="Times New Roman" w:hAnsi="Arial Narrow"/>
                <w:color w:val="000000"/>
                <w:sz w:val="16"/>
                <w:szCs w:val="16"/>
              </w:rPr>
            </w:pPr>
            <w:r w:rsidRPr="004C156A">
              <w:rPr>
                <w:rFonts w:ascii="Arial Narrow" w:eastAsia="Times New Roman" w:hAnsi="Arial Narrow"/>
                <w:color w:val="000000"/>
                <w:sz w:val="16"/>
                <w:szCs w:val="16"/>
              </w:rPr>
              <w:t xml:space="preserve">Con relación a la transición de la cobertura de bosque a otros usos del suelo (no bosque) entre el periodo 2005 a 2014, aproximadamente 4.862 hectáreas correspondientes al 39% de los bosques deforestados, pasaron a ser pastos para uso de producción pecuaria. Un total de 7.022 hectáreas correspondientes al 56% del área deforestada, pasó a otros usos de la tierra que corresponde a coberturas heterogéneas o de mosaico, el 4% de los bosques deforestados (534 hectáreas), pasaron a cultivos perennes y el 1% (86 hectáreas) a otros usos del suelo. </w:t>
            </w:r>
          </w:p>
        </w:tc>
        <w:tc>
          <w:tcPr>
            <w:tcW w:w="207" w:type="pct"/>
            <w:tcBorders>
              <w:top w:val="nil"/>
              <w:left w:val="nil"/>
              <w:bottom w:val="single" w:sz="4" w:space="0" w:color="000000"/>
              <w:right w:val="single" w:sz="4" w:space="0" w:color="000000"/>
            </w:tcBorders>
            <w:shd w:val="clear" w:color="auto" w:fill="auto"/>
            <w:vAlign w:val="center"/>
            <w:hideMark/>
          </w:tcPr>
          <w:p w14:paraId="03978BA0"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X</w:t>
            </w:r>
          </w:p>
        </w:tc>
        <w:tc>
          <w:tcPr>
            <w:tcW w:w="207" w:type="pct"/>
            <w:tcBorders>
              <w:top w:val="nil"/>
              <w:left w:val="nil"/>
              <w:bottom w:val="single" w:sz="4" w:space="0" w:color="000000"/>
              <w:right w:val="single" w:sz="4" w:space="0" w:color="000000"/>
            </w:tcBorders>
            <w:shd w:val="clear" w:color="auto" w:fill="auto"/>
            <w:vAlign w:val="center"/>
            <w:hideMark/>
          </w:tcPr>
          <w:p w14:paraId="67D420E9"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 </w:t>
            </w:r>
          </w:p>
        </w:tc>
        <w:tc>
          <w:tcPr>
            <w:tcW w:w="207" w:type="pct"/>
            <w:tcBorders>
              <w:top w:val="nil"/>
              <w:left w:val="nil"/>
              <w:bottom w:val="single" w:sz="4" w:space="0" w:color="000000"/>
              <w:right w:val="single" w:sz="4" w:space="0" w:color="000000"/>
            </w:tcBorders>
            <w:shd w:val="clear" w:color="auto" w:fill="auto"/>
            <w:vAlign w:val="center"/>
            <w:hideMark/>
          </w:tcPr>
          <w:p w14:paraId="4FFF75CB"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 </w:t>
            </w:r>
          </w:p>
        </w:tc>
        <w:tc>
          <w:tcPr>
            <w:tcW w:w="207" w:type="pct"/>
            <w:tcBorders>
              <w:top w:val="nil"/>
              <w:left w:val="nil"/>
              <w:bottom w:val="single" w:sz="4" w:space="0" w:color="000000"/>
              <w:right w:val="single" w:sz="4" w:space="0" w:color="000000"/>
            </w:tcBorders>
            <w:shd w:val="clear" w:color="auto" w:fill="auto"/>
            <w:vAlign w:val="center"/>
            <w:hideMark/>
          </w:tcPr>
          <w:p w14:paraId="1656BCD9"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 </w:t>
            </w:r>
          </w:p>
        </w:tc>
        <w:tc>
          <w:tcPr>
            <w:tcW w:w="207" w:type="pct"/>
            <w:tcBorders>
              <w:top w:val="nil"/>
              <w:left w:val="nil"/>
              <w:bottom w:val="single" w:sz="4" w:space="0" w:color="000000"/>
              <w:right w:val="single" w:sz="4" w:space="0" w:color="000000"/>
            </w:tcBorders>
            <w:shd w:val="clear" w:color="auto" w:fill="auto"/>
            <w:vAlign w:val="center"/>
            <w:hideMark/>
          </w:tcPr>
          <w:p w14:paraId="18978AFB"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 </w:t>
            </w:r>
          </w:p>
        </w:tc>
        <w:tc>
          <w:tcPr>
            <w:tcW w:w="207" w:type="pct"/>
            <w:tcBorders>
              <w:top w:val="nil"/>
              <w:left w:val="nil"/>
              <w:bottom w:val="single" w:sz="4" w:space="0" w:color="000000"/>
              <w:right w:val="single" w:sz="4" w:space="0" w:color="000000"/>
            </w:tcBorders>
            <w:shd w:val="clear" w:color="auto" w:fill="auto"/>
            <w:vAlign w:val="center"/>
            <w:hideMark/>
          </w:tcPr>
          <w:p w14:paraId="08BB70DD"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X</w:t>
            </w:r>
          </w:p>
        </w:tc>
        <w:tc>
          <w:tcPr>
            <w:tcW w:w="207" w:type="pct"/>
            <w:tcBorders>
              <w:top w:val="nil"/>
              <w:left w:val="nil"/>
              <w:bottom w:val="single" w:sz="4" w:space="0" w:color="000000"/>
              <w:right w:val="single" w:sz="4" w:space="0" w:color="000000"/>
            </w:tcBorders>
            <w:shd w:val="clear" w:color="auto" w:fill="auto"/>
            <w:vAlign w:val="center"/>
            <w:hideMark/>
          </w:tcPr>
          <w:p w14:paraId="19E5922C"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 </w:t>
            </w:r>
          </w:p>
        </w:tc>
        <w:tc>
          <w:tcPr>
            <w:tcW w:w="207" w:type="pct"/>
            <w:tcBorders>
              <w:top w:val="nil"/>
              <w:left w:val="nil"/>
              <w:bottom w:val="single" w:sz="4" w:space="0" w:color="000000"/>
              <w:right w:val="single" w:sz="4" w:space="0" w:color="000000"/>
            </w:tcBorders>
            <w:shd w:val="clear" w:color="auto" w:fill="auto"/>
            <w:vAlign w:val="center"/>
            <w:hideMark/>
          </w:tcPr>
          <w:p w14:paraId="17256B31"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 </w:t>
            </w:r>
          </w:p>
        </w:tc>
        <w:tc>
          <w:tcPr>
            <w:tcW w:w="207" w:type="pct"/>
            <w:tcBorders>
              <w:top w:val="nil"/>
              <w:left w:val="nil"/>
              <w:bottom w:val="single" w:sz="4" w:space="0" w:color="000000"/>
              <w:right w:val="single" w:sz="4" w:space="0" w:color="000000"/>
            </w:tcBorders>
            <w:shd w:val="clear" w:color="auto" w:fill="auto"/>
            <w:vAlign w:val="center"/>
            <w:hideMark/>
          </w:tcPr>
          <w:p w14:paraId="118DFC0A"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 </w:t>
            </w:r>
          </w:p>
        </w:tc>
        <w:tc>
          <w:tcPr>
            <w:tcW w:w="207" w:type="pct"/>
            <w:tcBorders>
              <w:top w:val="nil"/>
              <w:left w:val="nil"/>
              <w:bottom w:val="single" w:sz="4" w:space="0" w:color="000000"/>
              <w:right w:val="single" w:sz="4" w:space="0" w:color="000000"/>
            </w:tcBorders>
            <w:shd w:val="clear" w:color="auto" w:fill="auto"/>
            <w:vAlign w:val="center"/>
            <w:hideMark/>
          </w:tcPr>
          <w:p w14:paraId="0F0AB8D1"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X</w:t>
            </w:r>
          </w:p>
        </w:tc>
        <w:tc>
          <w:tcPr>
            <w:tcW w:w="207" w:type="pct"/>
            <w:tcBorders>
              <w:top w:val="nil"/>
              <w:left w:val="nil"/>
              <w:bottom w:val="single" w:sz="4" w:space="0" w:color="000000"/>
              <w:right w:val="single" w:sz="4" w:space="0" w:color="000000"/>
            </w:tcBorders>
            <w:shd w:val="clear" w:color="auto" w:fill="auto"/>
            <w:vAlign w:val="center"/>
            <w:hideMark/>
          </w:tcPr>
          <w:p w14:paraId="2960F1B5"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 </w:t>
            </w:r>
          </w:p>
        </w:tc>
        <w:tc>
          <w:tcPr>
            <w:tcW w:w="207" w:type="pct"/>
            <w:tcBorders>
              <w:top w:val="nil"/>
              <w:left w:val="nil"/>
              <w:bottom w:val="single" w:sz="4" w:space="0" w:color="000000"/>
              <w:right w:val="single" w:sz="4" w:space="0" w:color="000000"/>
            </w:tcBorders>
            <w:shd w:val="clear" w:color="auto" w:fill="auto"/>
            <w:vAlign w:val="center"/>
            <w:hideMark/>
          </w:tcPr>
          <w:p w14:paraId="0725870C"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 </w:t>
            </w:r>
          </w:p>
        </w:tc>
      </w:tr>
      <w:tr w:rsidR="004C156A" w:rsidRPr="004C156A" w14:paraId="6A02CADD" w14:textId="77777777" w:rsidTr="004C156A">
        <w:trPr>
          <w:trHeight w:val="20"/>
        </w:trPr>
        <w:tc>
          <w:tcPr>
            <w:tcW w:w="2510" w:type="pct"/>
            <w:tcBorders>
              <w:top w:val="nil"/>
              <w:left w:val="single" w:sz="4" w:space="0" w:color="000000"/>
              <w:bottom w:val="single" w:sz="4" w:space="0" w:color="000000"/>
              <w:right w:val="single" w:sz="4" w:space="0" w:color="000000"/>
            </w:tcBorders>
            <w:shd w:val="clear" w:color="auto" w:fill="auto"/>
            <w:vAlign w:val="center"/>
            <w:hideMark/>
          </w:tcPr>
          <w:p w14:paraId="1FB7ED90" w14:textId="0D48DC0F" w:rsidR="004C156A" w:rsidRPr="004C156A" w:rsidRDefault="004C156A" w:rsidP="004C156A">
            <w:pPr>
              <w:spacing w:after="0" w:line="240" w:lineRule="auto"/>
              <w:jc w:val="both"/>
              <w:rPr>
                <w:rFonts w:ascii="Arial Narrow" w:eastAsia="Times New Roman" w:hAnsi="Arial Narrow"/>
                <w:color w:val="000000"/>
                <w:sz w:val="16"/>
                <w:szCs w:val="16"/>
              </w:rPr>
            </w:pPr>
            <w:r w:rsidRPr="004C156A">
              <w:rPr>
                <w:rFonts w:ascii="Arial Narrow" w:eastAsia="Times New Roman" w:hAnsi="Arial Narrow"/>
                <w:color w:val="000000"/>
                <w:sz w:val="16"/>
                <w:szCs w:val="16"/>
              </w:rPr>
              <w:t xml:space="preserve">El desarrollo de actividades que conlleve la construcción de infraestructura para acueductos, construcciones publicas rurales, infraestructura para recreación pasiva, senderismo e interpretación paisajística, redes de distribución, investigación arqueológica, monitoreo ambiental, construcción de vías, carreteras o caminos, así como el montaje de infraestructura temporal que conlleve apertura de accesos, descapote o eliminación total o parcial de coberturas vegetales, para la jurisdicción de </w:t>
            </w:r>
            <w:r w:rsidRPr="004C156A">
              <w:rPr>
                <w:rFonts w:ascii="Arial Narrow" w:eastAsia="Times New Roman" w:hAnsi="Arial Narrow"/>
                <w:color w:val="000000"/>
                <w:sz w:val="16"/>
                <w:szCs w:val="16"/>
              </w:rPr>
              <w:t xml:space="preserve">CORPOCHIVOR, </w:t>
            </w:r>
            <w:r w:rsidRPr="004C156A">
              <w:rPr>
                <w:rFonts w:ascii="Arial Narrow" w:eastAsia="Times New Roman" w:hAnsi="Arial Narrow"/>
                <w:color w:val="000000"/>
                <w:sz w:val="16"/>
                <w:szCs w:val="16"/>
              </w:rPr>
              <w:t>se consideran no son motores relevantes de deforestación.</w:t>
            </w:r>
          </w:p>
        </w:tc>
        <w:tc>
          <w:tcPr>
            <w:tcW w:w="207" w:type="pct"/>
            <w:tcBorders>
              <w:top w:val="nil"/>
              <w:left w:val="nil"/>
              <w:bottom w:val="single" w:sz="4" w:space="0" w:color="000000"/>
              <w:right w:val="single" w:sz="4" w:space="0" w:color="000000"/>
            </w:tcBorders>
            <w:shd w:val="clear" w:color="auto" w:fill="auto"/>
            <w:vAlign w:val="center"/>
            <w:hideMark/>
          </w:tcPr>
          <w:p w14:paraId="6E217DC8"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 </w:t>
            </w:r>
          </w:p>
        </w:tc>
        <w:tc>
          <w:tcPr>
            <w:tcW w:w="207" w:type="pct"/>
            <w:tcBorders>
              <w:top w:val="nil"/>
              <w:left w:val="nil"/>
              <w:bottom w:val="single" w:sz="4" w:space="0" w:color="000000"/>
              <w:right w:val="single" w:sz="4" w:space="0" w:color="000000"/>
            </w:tcBorders>
            <w:shd w:val="clear" w:color="auto" w:fill="auto"/>
            <w:vAlign w:val="center"/>
            <w:hideMark/>
          </w:tcPr>
          <w:p w14:paraId="15E36502"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 </w:t>
            </w:r>
          </w:p>
        </w:tc>
        <w:tc>
          <w:tcPr>
            <w:tcW w:w="207" w:type="pct"/>
            <w:tcBorders>
              <w:top w:val="nil"/>
              <w:left w:val="nil"/>
              <w:bottom w:val="single" w:sz="4" w:space="0" w:color="000000"/>
              <w:right w:val="single" w:sz="4" w:space="0" w:color="000000"/>
            </w:tcBorders>
            <w:shd w:val="clear" w:color="auto" w:fill="auto"/>
            <w:vAlign w:val="center"/>
            <w:hideMark/>
          </w:tcPr>
          <w:p w14:paraId="4FA6C13C"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X</w:t>
            </w:r>
          </w:p>
        </w:tc>
        <w:tc>
          <w:tcPr>
            <w:tcW w:w="207" w:type="pct"/>
            <w:tcBorders>
              <w:top w:val="nil"/>
              <w:left w:val="nil"/>
              <w:bottom w:val="single" w:sz="4" w:space="0" w:color="000000"/>
              <w:right w:val="single" w:sz="4" w:space="0" w:color="000000"/>
            </w:tcBorders>
            <w:shd w:val="clear" w:color="auto" w:fill="auto"/>
            <w:vAlign w:val="center"/>
            <w:hideMark/>
          </w:tcPr>
          <w:p w14:paraId="4B500DE3"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 </w:t>
            </w:r>
          </w:p>
        </w:tc>
        <w:tc>
          <w:tcPr>
            <w:tcW w:w="207" w:type="pct"/>
            <w:tcBorders>
              <w:top w:val="nil"/>
              <w:left w:val="nil"/>
              <w:bottom w:val="single" w:sz="4" w:space="0" w:color="000000"/>
              <w:right w:val="single" w:sz="4" w:space="0" w:color="000000"/>
            </w:tcBorders>
            <w:shd w:val="clear" w:color="auto" w:fill="auto"/>
            <w:vAlign w:val="center"/>
            <w:hideMark/>
          </w:tcPr>
          <w:p w14:paraId="5931974D"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 </w:t>
            </w:r>
          </w:p>
        </w:tc>
        <w:tc>
          <w:tcPr>
            <w:tcW w:w="207" w:type="pct"/>
            <w:tcBorders>
              <w:top w:val="nil"/>
              <w:left w:val="nil"/>
              <w:bottom w:val="single" w:sz="4" w:space="0" w:color="000000"/>
              <w:right w:val="single" w:sz="4" w:space="0" w:color="000000"/>
            </w:tcBorders>
            <w:shd w:val="clear" w:color="auto" w:fill="auto"/>
            <w:vAlign w:val="center"/>
            <w:hideMark/>
          </w:tcPr>
          <w:p w14:paraId="5E865D02"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 </w:t>
            </w:r>
          </w:p>
        </w:tc>
        <w:tc>
          <w:tcPr>
            <w:tcW w:w="207" w:type="pct"/>
            <w:tcBorders>
              <w:top w:val="nil"/>
              <w:left w:val="nil"/>
              <w:bottom w:val="single" w:sz="4" w:space="0" w:color="000000"/>
              <w:right w:val="single" w:sz="4" w:space="0" w:color="000000"/>
            </w:tcBorders>
            <w:shd w:val="clear" w:color="auto" w:fill="auto"/>
            <w:vAlign w:val="center"/>
            <w:hideMark/>
          </w:tcPr>
          <w:p w14:paraId="63AAEF1D"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X</w:t>
            </w:r>
          </w:p>
        </w:tc>
        <w:tc>
          <w:tcPr>
            <w:tcW w:w="207" w:type="pct"/>
            <w:tcBorders>
              <w:top w:val="nil"/>
              <w:left w:val="nil"/>
              <w:bottom w:val="single" w:sz="4" w:space="0" w:color="000000"/>
              <w:right w:val="single" w:sz="4" w:space="0" w:color="000000"/>
            </w:tcBorders>
            <w:shd w:val="clear" w:color="auto" w:fill="auto"/>
            <w:vAlign w:val="center"/>
            <w:hideMark/>
          </w:tcPr>
          <w:p w14:paraId="2FA42020"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 </w:t>
            </w:r>
          </w:p>
        </w:tc>
        <w:tc>
          <w:tcPr>
            <w:tcW w:w="207" w:type="pct"/>
            <w:tcBorders>
              <w:top w:val="nil"/>
              <w:left w:val="nil"/>
              <w:bottom w:val="single" w:sz="4" w:space="0" w:color="000000"/>
              <w:right w:val="single" w:sz="4" w:space="0" w:color="000000"/>
            </w:tcBorders>
            <w:shd w:val="clear" w:color="auto" w:fill="auto"/>
            <w:vAlign w:val="center"/>
            <w:hideMark/>
          </w:tcPr>
          <w:p w14:paraId="46713761"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 </w:t>
            </w:r>
          </w:p>
        </w:tc>
        <w:tc>
          <w:tcPr>
            <w:tcW w:w="207" w:type="pct"/>
            <w:tcBorders>
              <w:top w:val="nil"/>
              <w:left w:val="nil"/>
              <w:bottom w:val="single" w:sz="4" w:space="0" w:color="000000"/>
              <w:right w:val="single" w:sz="4" w:space="0" w:color="000000"/>
            </w:tcBorders>
            <w:shd w:val="clear" w:color="auto" w:fill="auto"/>
            <w:vAlign w:val="center"/>
            <w:hideMark/>
          </w:tcPr>
          <w:p w14:paraId="00665038"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 </w:t>
            </w:r>
          </w:p>
        </w:tc>
        <w:tc>
          <w:tcPr>
            <w:tcW w:w="207" w:type="pct"/>
            <w:tcBorders>
              <w:top w:val="nil"/>
              <w:left w:val="nil"/>
              <w:bottom w:val="single" w:sz="4" w:space="0" w:color="000000"/>
              <w:right w:val="single" w:sz="4" w:space="0" w:color="000000"/>
            </w:tcBorders>
            <w:shd w:val="clear" w:color="auto" w:fill="auto"/>
            <w:vAlign w:val="center"/>
            <w:hideMark/>
          </w:tcPr>
          <w:p w14:paraId="70202EDC"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X</w:t>
            </w:r>
          </w:p>
        </w:tc>
        <w:tc>
          <w:tcPr>
            <w:tcW w:w="207" w:type="pct"/>
            <w:tcBorders>
              <w:top w:val="nil"/>
              <w:left w:val="nil"/>
              <w:bottom w:val="single" w:sz="4" w:space="0" w:color="000000"/>
              <w:right w:val="single" w:sz="4" w:space="0" w:color="000000"/>
            </w:tcBorders>
            <w:shd w:val="clear" w:color="auto" w:fill="auto"/>
            <w:vAlign w:val="center"/>
            <w:hideMark/>
          </w:tcPr>
          <w:p w14:paraId="1DB2A8CF"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 </w:t>
            </w:r>
          </w:p>
        </w:tc>
      </w:tr>
      <w:tr w:rsidR="004C156A" w:rsidRPr="004C156A" w14:paraId="6B8B09CE" w14:textId="77777777" w:rsidTr="004C156A">
        <w:trPr>
          <w:trHeight w:val="20"/>
        </w:trPr>
        <w:tc>
          <w:tcPr>
            <w:tcW w:w="2510" w:type="pct"/>
            <w:tcBorders>
              <w:top w:val="nil"/>
              <w:left w:val="single" w:sz="4" w:space="0" w:color="000000"/>
              <w:bottom w:val="single" w:sz="4" w:space="0" w:color="000000"/>
              <w:right w:val="single" w:sz="4" w:space="0" w:color="000000"/>
            </w:tcBorders>
            <w:shd w:val="clear" w:color="FFFFFF" w:fill="FFFFFF"/>
            <w:vAlign w:val="center"/>
            <w:hideMark/>
          </w:tcPr>
          <w:p w14:paraId="082D6CEF" w14:textId="2BF7B510" w:rsidR="004C156A" w:rsidRPr="004C156A" w:rsidRDefault="004C156A" w:rsidP="004C156A">
            <w:pPr>
              <w:spacing w:after="0" w:line="240" w:lineRule="auto"/>
              <w:jc w:val="both"/>
              <w:rPr>
                <w:rFonts w:ascii="Arial Narrow" w:eastAsia="Times New Roman" w:hAnsi="Arial Narrow"/>
                <w:color w:val="000000"/>
                <w:sz w:val="16"/>
                <w:szCs w:val="16"/>
              </w:rPr>
            </w:pPr>
            <w:r w:rsidRPr="004C156A">
              <w:rPr>
                <w:rFonts w:ascii="Arial Narrow" w:eastAsia="Times New Roman" w:hAnsi="Arial Narrow"/>
                <w:color w:val="000000"/>
                <w:sz w:val="16"/>
                <w:szCs w:val="16"/>
              </w:rPr>
              <w:lastRenderedPageBreak/>
              <w:t xml:space="preserve">Sin Información (S/I) Con relación al otorgamiento de permisos de aprovechamiento forestal por parte de la Corporación para la vigencia 2020, se tramitaron 28 solicitudes con las cuales se </w:t>
            </w:r>
            <w:r w:rsidRPr="004C156A">
              <w:rPr>
                <w:rFonts w:ascii="Arial Narrow" w:eastAsia="Times New Roman" w:hAnsi="Arial Narrow"/>
                <w:color w:val="000000"/>
                <w:sz w:val="16"/>
                <w:szCs w:val="16"/>
              </w:rPr>
              <w:t>autorizó</w:t>
            </w:r>
            <w:r w:rsidRPr="004C156A">
              <w:rPr>
                <w:rFonts w:ascii="Arial Narrow" w:eastAsia="Times New Roman" w:hAnsi="Arial Narrow"/>
                <w:color w:val="000000"/>
                <w:sz w:val="16"/>
                <w:szCs w:val="16"/>
              </w:rPr>
              <w:t xml:space="preserve"> el aprovechamiento de 242,99metros </w:t>
            </w:r>
            <w:proofErr w:type="spellStart"/>
            <w:r w:rsidRPr="004C156A">
              <w:rPr>
                <w:rFonts w:ascii="Arial Narrow" w:eastAsia="Times New Roman" w:hAnsi="Arial Narrow"/>
                <w:color w:val="000000"/>
                <w:sz w:val="16"/>
                <w:szCs w:val="16"/>
              </w:rPr>
              <w:t>cubicos</w:t>
            </w:r>
            <w:proofErr w:type="spellEnd"/>
            <w:r w:rsidRPr="004C156A">
              <w:rPr>
                <w:rFonts w:ascii="Arial Narrow" w:eastAsia="Times New Roman" w:hAnsi="Arial Narrow"/>
                <w:color w:val="000000"/>
                <w:sz w:val="16"/>
                <w:szCs w:val="16"/>
              </w:rPr>
              <w:t xml:space="preserve"> de madera distribuido en las </w:t>
            </w:r>
            <w:proofErr w:type="spellStart"/>
            <w:r w:rsidRPr="004C156A">
              <w:rPr>
                <w:rFonts w:ascii="Arial Narrow" w:eastAsia="Times New Roman" w:hAnsi="Arial Narrow"/>
                <w:color w:val="000000"/>
                <w:sz w:val="16"/>
                <w:szCs w:val="16"/>
              </w:rPr>
              <w:t>siguietes</w:t>
            </w:r>
            <w:proofErr w:type="spellEnd"/>
            <w:r w:rsidRPr="004C156A">
              <w:rPr>
                <w:rFonts w:ascii="Arial Narrow" w:eastAsia="Times New Roman" w:hAnsi="Arial Narrow"/>
                <w:color w:val="000000"/>
                <w:sz w:val="16"/>
                <w:szCs w:val="16"/>
              </w:rPr>
              <w:t xml:space="preserve"> especies (</w:t>
            </w:r>
            <w:proofErr w:type="spellStart"/>
            <w:r w:rsidRPr="004C156A">
              <w:rPr>
                <w:rFonts w:ascii="Arial Narrow" w:eastAsia="Times New Roman" w:hAnsi="Arial Narrow"/>
                <w:i/>
                <w:iCs/>
                <w:color w:val="000000"/>
                <w:sz w:val="16"/>
                <w:szCs w:val="16"/>
              </w:rPr>
              <w:t>Cedrela</w:t>
            </w:r>
            <w:proofErr w:type="spellEnd"/>
            <w:r w:rsidRPr="004C156A">
              <w:rPr>
                <w:rFonts w:ascii="Arial Narrow" w:eastAsia="Times New Roman" w:hAnsi="Arial Narrow"/>
                <w:i/>
                <w:iCs/>
                <w:color w:val="000000"/>
                <w:sz w:val="16"/>
                <w:szCs w:val="16"/>
              </w:rPr>
              <w:t xml:space="preserve"> </w:t>
            </w:r>
            <w:proofErr w:type="spellStart"/>
            <w:r w:rsidRPr="004C156A">
              <w:rPr>
                <w:rFonts w:ascii="Arial Narrow" w:eastAsia="Times New Roman" w:hAnsi="Arial Narrow"/>
                <w:i/>
                <w:iCs/>
                <w:color w:val="000000"/>
                <w:sz w:val="16"/>
                <w:szCs w:val="16"/>
              </w:rPr>
              <w:t>odorata</w:t>
            </w:r>
            <w:proofErr w:type="spellEnd"/>
            <w:r w:rsidRPr="004C156A">
              <w:rPr>
                <w:rFonts w:ascii="Arial Narrow" w:eastAsia="Times New Roman" w:hAnsi="Arial Narrow"/>
                <w:color w:val="000000"/>
                <w:sz w:val="16"/>
                <w:szCs w:val="16"/>
              </w:rPr>
              <w:t xml:space="preserve"> 3,38 m</w:t>
            </w:r>
            <w:r w:rsidRPr="004C156A">
              <w:rPr>
                <w:rFonts w:ascii="Arial Narrow" w:eastAsia="Times New Roman" w:hAnsi="Arial Narrow"/>
                <w:color w:val="000000"/>
                <w:sz w:val="16"/>
                <w:szCs w:val="16"/>
                <w:vertAlign w:val="superscript"/>
              </w:rPr>
              <w:t>3</w:t>
            </w:r>
            <w:r w:rsidRPr="004C156A">
              <w:rPr>
                <w:rFonts w:ascii="Arial Narrow" w:eastAsia="Times New Roman" w:hAnsi="Arial Narrow"/>
                <w:color w:val="000000"/>
                <w:sz w:val="16"/>
                <w:szCs w:val="16"/>
              </w:rPr>
              <w:t>), (</w:t>
            </w:r>
            <w:proofErr w:type="spellStart"/>
            <w:r w:rsidRPr="004C156A">
              <w:rPr>
                <w:rFonts w:ascii="Arial Narrow" w:eastAsia="Times New Roman" w:hAnsi="Arial Narrow"/>
                <w:i/>
                <w:iCs/>
                <w:color w:val="000000"/>
                <w:sz w:val="16"/>
                <w:szCs w:val="16"/>
              </w:rPr>
              <w:t>Cupressus</w:t>
            </w:r>
            <w:proofErr w:type="spellEnd"/>
            <w:r w:rsidRPr="004C156A">
              <w:rPr>
                <w:rFonts w:ascii="Arial Narrow" w:eastAsia="Times New Roman" w:hAnsi="Arial Narrow"/>
                <w:i/>
                <w:iCs/>
                <w:color w:val="000000"/>
                <w:sz w:val="16"/>
                <w:szCs w:val="16"/>
              </w:rPr>
              <w:t xml:space="preserve"> </w:t>
            </w:r>
            <w:proofErr w:type="spellStart"/>
            <w:r w:rsidRPr="004C156A">
              <w:rPr>
                <w:rFonts w:ascii="Arial Narrow" w:eastAsia="Times New Roman" w:hAnsi="Arial Narrow"/>
                <w:i/>
                <w:iCs/>
                <w:color w:val="000000"/>
                <w:sz w:val="16"/>
                <w:szCs w:val="16"/>
              </w:rPr>
              <w:t>lucitanica</w:t>
            </w:r>
            <w:proofErr w:type="spellEnd"/>
            <w:r w:rsidRPr="004C156A">
              <w:rPr>
                <w:rFonts w:ascii="Arial Narrow" w:eastAsia="Times New Roman" w:hAnsi="Arial Narrow"/>
                <w:color w:val="000000"/>
                <w:sz w:val="16"/>
                <w:szCs w:val="16"/>
              </w:rPr>
              <w:t xml:space="preserve"> 14,70 m</w:t>
            </w:r>
            <w:r w:rsidRPr="004C156A">
              <w:rPr>
                <w:rFonts w:ascii="Arial Narrow" w:eastAsia="Times New Roman" w:hAnsi="Arial Narrow"/>
                <w:color w:val="000000"/>
                <w:sz w:val="16"/>
                <w:szCs w:val="16"/>
                <w:vertAlign w:val="superscript"/>
              </w:rPr>
              <w:t>3</w:t>
            </w:r>
            <w:r w:rsidRPr="004C156A">
              <w:rPr>
                <w:rFonts w:ascii="Arial Narrow" w:eastAsia="Times New Roman" w:hAnsi="Arial Narrow"/>
                <w:color w:val="000000"/>
                <w:sz w:val="16"/>
                <w:szCs w:val="16"/>
              </w:rPr>
              <w:t xml:space="preserve">), </w:t>
            </w:r>
            <w:r w:rsidRPr="004C156A">
              <w:rPr>
                <w:rFonts w:ascii="Arial Narrow" w:eastAsia="Times New Roman" w:hAnsi="Arial Narrow"/>
                <w:i/>
                <w:iCs/>
                <w:color w:val="000000"/>
                <w:sz w:val="16"/>
                <w:szCs w:val="16"/>
              </w:rPr>
              <w:t>(</w:t>
            </w:r>
            <w:proofErr w:type="spellStart"/>
            <w:r w:rsidRPr="004C156A">
              <w:rPr>
                <w:rFonts w:ascii="Arial Narrow" w:eastAsia="Times New Roman" w:hAnsi="Arial Narrow"/>
                <w:i/>
                <w:iCs/>
                <w:color w:val="000000"/>
                <w:sz w:val="16"/>
                <w:szCs w:val="16"/>
              </w:rPr>
              <w:t>Eucalyptus</w:t>
            </w:r>
            <w:proofErr w:type="spellEnd"/>
            <w:r w:rsidRPr="004C156A">
              <w:rPr>
                <w:rFonts w:ascii="Arial Narrow" w:eastAsia="Times New Roman" w:hAnsi="Arial Narrow"/>
                <w:i/>
                <w:iCs/>
                <w:color w:val="000000"/>
                <w:sz w:val="16"/>
                <w:szCs w:val="16"/>
              </w:rPr>
              <w:t xml:space="preserve"> </w:t>
            </w:r>
            <w:proofErr w:type="spellStart"/>
            <w:r w:rsidRPr="004C156A">
              <w:rPr>
                <w:rFonts w:ascii="Arial Narrow" w:eastAsia="Times New Roman" w:hAnsi="Arial Narrow"/>
                <w:i/>
                <w:iCs/>
                <w:color w:val="000000"/>
                <w:sz w:val="16"/>
                <w:szCs w:val="16"/>
              </w:rPr>
              <w:t>globulus</w:t>
            </w:r>
            <w:proofErr w:type="spellEnd"/>
            <w:r w:rsidRPr="004C156A">
              <w:rPr>
                <w:rFonts w:ascii="Arial Narrow" w:eastAsia="Times New Roman" w:hAnsi="Arial Narrow"/>
                <w:color w:val="000000"/>
                <w:sz w:val="16"/>
                <w:szCs w:val="16"/>
              </w:rPr>
              <w:t xml:space="preserve"> 19,41), (</w:t>
            </w:r>
            <w:proofErr w:type="spellStart"/>
            <w:r w:rsidRPr="004C156A">
              <w:rPr>
                <w:rFonts w:ascii="Arial Narrow" w:eastAsia="Times New Roman" w:hAnsi="Arial Narrow"/>
                <w:i/>
                <w:iCs/>
                <w:color w:val="000000"/>
                <w:sz w:val="16"/>
                <w:szCs w:val="16"/>
              </w:rPr>
              <w:t>Pinus</w:t>
            </w:r>
            <w:proofErr w:type="spellEnd"/>
            <w:r w:rsidRPr="004C156A">
              <w:rPr>
                <w:rFonts w:ascii="Arial Narrow" w:eastAsia="Times New Roman" w:hAnsi="Arial Narrow"/>
                <w:i/>
                <w:iCs/>
                <w:color w:val="000000"/>
                <w:sz w:val="16"/>
                <w:szCs w:val="16"/>
              </w:rPr>
              <w:t xml:space="preserve"> </w:t>
            </w:r>
            <w:proofErr w:type="spellStart"/>
            <w:r w:rsidRPr="004C156A">
              <w:rPr>
                <w:rFonts w:ascii="Arial Narrow" w:eastAsia="Times New Roman" w:hAnsi="Arial Narrow"/>
                <w:i/>
                <w:iCs/>
                <w:color w:val="000000"/>
                <w:sz w:val="16"/>
                <w:szCs w:val="16"/>
              </w:rPr>
              <w:t>patula</w:t>
            </w:r>
            <w:proofErr w:type="spellEnd"/>
            <w:r w:rsidRPr="004C156A">
              <w:rPr>
                <w:rFonts w:ascii="Arial Narrow" w:eastAsia="Times New Roman" w:hAnsi="Arial Narrow"/>
                <w:color w:val="000000"/>
                <w:sz w:val="16"/>
                <w:szCs w:val="16"/>
              </w:rPr>
              <w:t xml:space="preserve"> 77,50 m</w:t>
            </w:r>
            <w:r w:rsidRPr="004C156A">
              <w:rPr>
                <w:rFonts w:ascii="Arial Narrow" w:eastAsia="Times New Roman" w:hAnsi="Arial Narrow"/>
                <w:color w:val="000000"/>
                <w:sz w:val="16"/>
                <w:szCs w:val="16"/>
                <w:vertAlign w:val="superscript"/>
              </w:rPr>
              <w:t>3</w:t>
            </w:r>
            <w:r w:rsidRPr="004C156A">
              <w:rPr>
                <w:rFonts w:ascii="Arial Narrow" w:eastAsia="Times New Roman" w:hAnsi="Arial Narrow"/>
                <w:color w:val="000000"/>
                <w:sz w:val="16"/>
                <w:szCs w:val="16"/>
              </w:rPr>
              <w:t>)</w:t>
            </w:r>
          </w:p>
        </w:tc>
        <w:tc>
          <w:tcPr>
            <w:tcW w:w="207" w:type="pct"/>
            <w:tcBorders>
              <w:top w:val="nil"/>
              <w:left w:val="nil"/>
              <w:bottom w:val="single" w:sz="4" w:space="0" w:color="000000"/>
              <w:right w:val="single" w:sz="4" w:space="0" w:color="000000"/>
            </w:tcBorders>
            <w:shd w:val="clear" w:color="auto" w:fill="auto"/>
            <w:vAlign w:val="center"/>
            <w:hideMark/>
          </w:tcPr>
          <w:p w14:paraId="51B8CED6"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 </w:t>
            </w:r>
          </w:p>
        </w:tc>
        <w:tc>
          <w:tcPr>
            <w:tcW w:w="207" w:type="pct"/>
            <w:tcBorders>
              <w:top w:val="nil"/>
              <w:left w:val="nil"/>
              <w:bottom w:val="single" w:sz="4" w:space="0" w:color="000000"/>
              <w:right w:val="single" w:sz="4" w:space="0" w:color="000000"/>
            </w:tcBorders>
            <w:shd w:val="clear" w:color="auto" w:fill="auto"/>
            <w:vAlign w:val="center"/>
            <w:hideMark/>
          </w:tcPr>
          <w:p w14:paraId="39E3C28E"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 </w:t>
            </w:r>
          </w:p>
        </w:tc>
        <w:tc>
          <w:tcPr>
            <w:tcW w:w="207" w:type="pct"/>
            <w:tcBorders>
              <w:top w:val="nil"/>
              <w:left w:val="nil"/>
              <w:bottom w:val="single" w:sz="4" w:space="0" w:color="000000"/>
              <w:right w:val="single" w:sz="4" w:space="0" w:color="000000"/>
            </w:tcBorders>
            <w:shd w:val="clear" w:color="auto" w:fill="auto"/>
            <w:vAlign w:val="center"/>
            <w:hideMark/>
          </w:tcPr>
          <w:p w14:paraId="71ABA11E"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 </w:t>
            </w:r>
          </w:p>
        </w:tc>
        <w:tc>
          <w:tcPr>
            <w:tcW w:w="207" w:type="pct"/>
            <w:tcBorders>
              <w:top w:val="nil"/>
              <w:left w:val="nil"/>
              <w:bottom w:val="single" w:sz="4" w:space="0" w:color="000000"/>
              <w:right w:val="single" w:sz="4" w:space="0" w:color="000000"/>
            </w:tcBorders>
            <w:shd w:val="clear" w:color="auto" w:fill="auto"/>
            <w:vAlign w:val="center"/>
            <w:hideMark/>
          </w:tcPr>
          <w:p w14:paraId="6050EC70"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 </w:t>
            </w:r>
          </w:p>
        </w:tc>
        <w:tc>
          <w:tcPr>
            <w:tcW w:w="207" w:type="pct"/>
            <w:tcBorders>
              <w:top w:val="nil"/>
              <w:left w:val="nil"/>
              <w:bottom w:val="single" w:sz="4" w:space="0" w:color="000000"/>
              <w:right w:val="single" w:sz="4" w:space="0" w:color="000000"/>
            </w:tcBorders>
            <w:shd w:val="clear" w:color="auto" w:fill="auto"/>
            <w:vAlign w:val="center"/>
            <w:hideMark/>
          </w:tcPr>
          <w:p w14:paraId="1B8B7E4C"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X</w:t>
            </w:r>
          </w:p>
        </w:tc>
        <w:tc>
          <w:tcPr>
            <w:tcW w:w="207" w:type="pct"/>
            <w:tcBorders>
              <w:top w:val="nil"/>
              <w:left w:val="nil"/>
              <w:bottom w:val="single" w:sz="4" w:space="0" w:color="000000"/>
              <w:right w:val="single" w:sz="4" w:space="0" w:color="000000"/>
            </w:tcBorders>
            <w:shd w:val="clear" w:color="auto" w:fill="auto"/>
            <w:vAlign w:val="center"/>
            <w:hideMark/>
          </w:tcPr>
          <w:p w14:paraId="5178FBE1"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 </w:t>
            </w:r>
          </w:p>
        </w:tc>
        <w:tc>
          <w:tcPr>
            <w:tcW w:w="207" w:type="pct"/>
            <w:tcBorders>
              <w:top w:val="nil"/>
              <w:left w:val="nil"/>
              <w:bottom w:val="single" w:sz="4" w:space="0" w:color="000000"/>
              <w:right w:val="single" w:sz="4" w:space="0" w:color="000000"/>
            </w:tcBorders>
            <w:shd w:val="clear" w:color="auto" w:fill="auto"/>
            <w:vAlign w:val="center"/>
            <w:hideMark/>
          </w:tcPr>
          <w:p w14:paraId="2963D183"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 </w:t>
            </w:r>
          </w:p>
        </w:tc>
        <w:tc>
          <w:tcPr>
            <w:tcW w:w="207" w:type="pct"/>
            <w:tcBorders>
              <w:top w:val="nil"/>
              <w:left w:val="nil"/>
              <w:bottom w:val="single" w:sz="4" w:space="0" w:color="000000"/>
              <w:right w:val="single" w:sz="4" w:space="0" w:color="000000"/>
            </w:tcBorders>
            <w:shd w:val="clear" w:color="auto" w:fill="auto"/>
            <w:vAlign w:val="center"/>
            <w:hideMark/>
          </w:tcPr>
          <w:p w14:paraId="75696235"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 </w:t>
            </w:r>
          </w:p>
        </w:tc>
        <w:tc>
          <w:tcPr>
            <w:tcW w:w="207" w:type="pct"/>
            <w:tcBorders>
              <w:top w:val="nil"/>
              <w:left w:val="nil"/>
              <w:bottom w:val="single" w:sz="4" w:space="0" w:color="000000"/>
              <w:right w:val="single" w:sz="4" w:space="0" w:color="000000"/>
            </w:tcBorders>
            <w:shd w:val="clear" w:color="auto" w:fill="auto"/>
            <w:vAlign w:val="center"/>
            <w:hideMark/>
          </w:tcPr>
          <w:p w14:paraId="66E9805D"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X</w:t>
            </w:r>
          </w:p>
        </w:tc>
        <w:tc>
          <w:tcPr>
            <w:tcW w:w="207" w:type="pct"/>
            <w:tcBorders>
              <w:top w:val="nil"/>
              <w:left w:val="nil"/>
              <w:bottom w:val="single" w:sz="4" w:space="0" w:color="000000"/>
              <w:right w:val="single" w:sz="4" w:space="0" w:color="000000"/>
            </w:tcBorders>
            <w:shd w:val="clear" w:color="auto" w:fill="auto"/>
            <w:vAlign w:val="center"/>
            <w:hideMark/>
          </w:tcPr>
          <w:p w14:paraId="26EE6C65"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 </w:t>
            </w:r>
          </w:p>
        </w:tc>
        <w:tc>
          <w:tcPr>
            <w:tcW w:w="207" w:type="pct"/>
            <w:tcBorders>
              <w:top w:val="nil"/>
              <w:left w:val="nil"/>
              <w:bottom w:val="single" w:sz="4" w:space="0" w:color="000000"/>
              <w:right w:val="single" w:sz="4" w:space="0" w:color="000000"/>
            </w:tcBorders>
            <w:shd w:val="clear" w:color="auto" w:fill="auto"/>
            <w:vAlign w:val="center"/>
            <w:hideMark/>
          </w:tcPr>
          <w:p w14:paraId="23C114CB"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 </w:t>
            </w:r>
          </w:p>
        </w:tc>
        <w:tc>
          <w:tcPr>
            <w:tcW w:w="207" w:type="pct"/>
            <w:tcBorders>
              <w:top w:val="nil"/>
              <w:left w:val="nil"/>
              <w:bottom w:val="single" w:sz="4" w:space="0" w:color="000000"/>
              <w:right w:val="single" w:sz="4" w:space="0" w:color="000000"/>
            </w:tcBorders>
            <w:shd w:val="clear" w:color="auto" w:fill="auto"/>
            <w:vAlign w:val="center"/>
            <w:hideMark/>
          </w:tcPr>
          <w:p w14:paraId="414768C4"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 </w:t>
            </w:r>
          </w:p>
        </w:tc>
      </w:tr>
      <w:tr w:rsidR="004C156A" w:rsidRPr="004C156A" w14:paraId="664BE76D" w14:textId="77777777" w:rsidTr="004C156A">
        <w:trPr>
          <w:trHeight w:val="20"/>
        </w:trPr>
        <w:tc>
          <w:tcPr>
            <w:tcW w:w="2510" w:type="pct"/>
            <w:tcBorders>
              <w:top w:val="nil"/>
              <w:left w:val="single" w:sz="4" w:space="0" w:color="000000"/>
              <w:bottom w:val="single" w:sz="4" w:space="0" w:color="auto"/>
              <w:right w:val="single" w:sz="4" w:space="0" w:color="000000"/>
            </w:tcBorders>
            <w:shd w:val="clear" w:color="auto" w:fill="auto"/>
            <w:vAlign w:val="center"/>
            <w:hideMark/>
          </w:tcPr>
          <w:p w14:paraId="50042589" w14:textId="563DCF2D" w:rsidR="004C156A" w:rsidRPr="004C156A" w:rsidRDefault="004C156A" w:rsidP="004C156A">
            <w:pPr>
              <w:spacing w:after="0" w:line="240" w:lineRule="auto"/>
              <w:jc w:val="both"/>
              <w:rPr>
                <w:rFonts w:ascii="Arial Narrow" w:eastAsia="Times New Roman" w:hAnsi="Arial Narrow"/>
                <w:color w:val="000000"/>
                <w:sz w:val="16"/>
                <w:szCs w:val="16"/>
              </w:rPr>
            </w:pPr>
            <w:r w:rsidRPr="004C156A">
              <w:rPr>
                <w:rFonts w:ascii="Arial Narrow" w:eastAsia="Times New Roman" w:hAnsi="Arial Narrow"/>
                <w:color w:val="000000"/>
                <w:sz w:val="16"/>
                <w:szCs w:val="16"/>
              </w:rPr>
              <w:t xml:space="preserve">El desarrollo de actividades de explotación minera que incida en la ordenación, manejo y uso de los bosques, para la jurisdicción de </w:t>
            </w:r>
            <w:proofErr w:type="spellStart"/>
            <w:r w:rsidRPr="004C156A">
              <w:rPr>
                <w:rFonts w:ascii="Arial Narrow" w:eastAsia="Times New Roman" w:hAnsi="Arial Narrow"/>
                <w:color w:val="000000"/>
                <w:sz w:val="16"/>
                <w:szCs w:val="16"/>
              </w:rPr>
              <w:t>CORPOCHIVO</w:t>
            </w:r>
            <w:r w:rsidRPr="004C156A">
              <w:rPr>
                <w:rFonts w:ascii="Arial Narrow" w:eastAsia="Times New Roman" w:hAnsi="Arial Narrow"/>
                <w:color w:val="000000"/>
                <w:sz w:val="16"/>
                <w:szCs w:val="16"/>
              </w:rPr>
              <w:t>r</w:t>
            </w:r>
            <w:proofErr w:type="spellEnd"/>
            <w:r w:rsidRPr="004C156A">
              <w:rPr>
                <w:rFonts w:ascii="Arial Narrow" w:eastAsia="Times New Roman" w:hAnsi="Arial Narrow"/>
                <w:color w:val="000000"/>
                <w:sz w:val="16"/>
                <w:szCs w:val="16"/>
              </w:rPr>
              <w:t xml:space="preserve"> no es relevante y se ampara generalmente en procesos licenciados o bajo permiso de aprovechamiento forestal si son requeridos realizarse, por cuanto se consideran no son motores relevantes de deforestación, pero si se deben contemplar para casos puntuales que se dan en el territorio para la explotación de carbón y material de arrastre.</w:t>
            </w:r>
          </w:p>
        </w:tc>
        <w:tc>
          <w:tcPr>
            <w:tcW w:w="207" w:type="pct"/>
            <w:tcBorders>
              <w:top w:val="nil"/>
              <w:left w:val="nil"/>
              <w:bottom w:val="single" w:sz="4" w:space="0" w:color="000000"/>
              <w:right w:val="single" w:sz="4" w:space="0" w:color="000000"/>
            </w:tcBorders>
            <w:shd w:val="clear" w:color="auto" w:fill="auto"/>
            <w:vAlign w:val="center"/>
            <w:hideMark/>
          </w:tcPr>
          <w:p w14:paraId="4A20E2CB"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 </w:t>
            </w:r>
          </w:p>
        </w:tc>
        <w:tc>
          <w:tcPr>
            <w:tcW w:w="207" w:type="pct"/>
            <w:tcBorders>
              <w:top w:val="nil"/>
              <w:left w:val="nil"/>
              <w:bottom w:val="single" w:sz="4" w:space="0" w:color="000000"/>
              <w:right w:val="single" w:sz="4" w:space="0" w:color="000000"/>
            </w:tcBorders>
            <w:shd w:val="clear" w:color="auto" w:fill="auto"/>
            <w:vAlign w:val="center"/>
            <w:hideMark/>
          </w:tcPr>
          <w:p w14:paraId="6AA96068"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 </w:t>
            </w:r>
          </w:p>
        </w:tc>
        <w:tc>
          <w:tcPr>
            <w:tcW w:w="207" w:type="pct"/>
            <w:tcBorders>
              <w:top w:val="nil"/>
              <w:left w:val="nil"/>
              <w:bottom w:val="single" w:sz="4" w:space="0" w:color="000000"/>
              <w:right w:val="single" w:sz="4" w:space="0" w:color="000000"/>
            </w:tcBorders>
            <w:shd w:val="clear" w:color="auto" w:fill="auto"/>
            <w:vAlign w:val="center"/>
            <w:hideMark/>
          </w:tcPr>
          <w:p w14:paraId="7EE46DBD"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X</w:t>
            </w:r>
          </w:p>
        </w:tc>
        <w:tc>
          <w:tcPr>
            <w:tcW w:w="207" w:type="pct"/>
            <w:tcBorders>
              <w:top w:val="nil"/>
              <w:left w:val="nil"/>
              <w:bottom w:val="single" w:sz="4" w:space="0" w:color="000000"/>
              <w:right w:val="single" w:sz="4" w:space="0" w:color="000000"/>
            </w:tcBorders>
            <w:shd w:val="clear" w:color="auto" w:fill="auto"/>
            <w:vAlign w:val="center"/>
            <w:hideMark/>
          </w:tcPr>
          <w:p w14:paraId="1C52E472"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 </w:t>
            </w:r>
          </w:p>
        </w:tc>
        <w:tc>
          <w:tcPr>
            <w:tcW w:w="207" w:type="pct"/>
            <w:tcBorders>
              <w:top w:val="nil"/>
              <w:left w:val="nil"/>
              <w:bottom w:val="single" w:sz="4" w:space="0" w:color="000000"/>
              <w:right w:val="single" w:sz="4" w:space="0" w:color="000000"/>
            </w:tcBorders>
            <w:shd w:val="clear" w:color="auto" w:fill="auto"/>
            <w:vAlign w:val="center"/>
            <w:hideMark/>
          </w:tcPr>
          <w:p w14:paraId="3312BBC3"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 </w:t>
            </w:r>
          </w:p>
        </w:tc>
        <w:tc>
          <w:tcPr>
            <w:tcW w:w="207" w:type="pct"/>
            <w:tcBorders>
              <w:top w:val="nil"/>
              <w:left w:val="nil"/>
              <w:bottom w:val="single" w:sz="4" w:space="0" w:color="000000"/>
              <w:right w:val="single" w:sz="4" w:space="0" w:color="000000"/>
            </w:tcBorders>
            <w:shd w:val="clear" w:color="auto" w:fill="auto"/>
            <w:vAlign w:val="center"/>
            <w:hideMark/>
          </w:tcPr>
          <w:p w14:paraId="70B9F337"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 </w:t>
            </w:r>
          </w:p>
        </w:tc>
        <w:tc>
          <w:tcPr>
            <w:tcW w:w="207" w:type="pct"/>
            <w:tcBorders>
              <w:top w:val="nil"/>
              <w:left w:val="nil"/>
              <w:bottom w:val="single" w:sz="4" w:space="0" w:color="000000"/>
              <w:right w:val="single" w:sz="4" w:space="0" w:color="000000"/>
            </w:tcBorders>
            <w:shd w:val="clear" w:color="auto" w:fill="auto"/>
            <w:vAlign w:val="center"/>
            <w:hideMark/>
          </w:tcPr>
          <w:p w14:paraId="28B47AD8"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x</w:t>
            </w:r>
          </w:p>
        </w:tc>
        <w:tc>
          <w:tcPr>
            <w:tcW w:w="207" w:type="pct"/>
            <w:tcBorders>
              <w:top w:val="nil"/>
              <w:left w:val="nil"/>
              <w:bottom w:val="single" w:sz="4" w:space="0" w:color="000000"/>
              <w:right w:val="single" w:sz="4" w:space="0" w:color="000000"/>
            </w:tcBorders>
            <w:shd w:val="clear" w:color="auto" w:fill="auto"/>
            <w:vAlign w:val="center"/>
            <w:hideMark/>
          </w:tcPr>
          <w:p w14:paraId="2ED97FAB"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 </w:t>
            </w:r>
          </w:p>
        </w:tc>
        <w:tc>
          <w:tcPr>
            <w:tcW w:w="207" w:type="pct"/>
            <w:tcBorders>
              <w:top w:val="nil"/>
              <w:left w:val="nil"/>
              <w:bottom w:val="single" w:sz="4" w:space="0" w:color="000000"/>
              <w:right w:val="single" w:sz="4" w:space="0" w:color="000000"/>
            </w:tcBorders>
            <w:shd w:val="clear" w:color="auto" w:fill="auto"/>
            <w:vAlign w:val="center"/>
            <w:hideMark/>
          </w:tcPr>
          <w:p w14:paraId="69039CBC"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 </w:t>
            </w:r>
          </w:p>
        </w:tc>
        <w:tc>
          <w:tcPr>
            <w:tcW w:w="207" w:type="pct"/>
            <w:tcBorders>
              <w:top w:val="nil"/>
              <w:left w:val="nil"/>
              <w:bottom w:val="single" w:sz="4" w:space="0" w:color="000000"/>
              <w:right w:val="single" w:sz="4" w:space="0" w:color="000000"/>
            </w:tcBorders>
            <w:shd w:val="clear" w:color="auto" w:fill="auto"/>
            <w:vAlign w:val="center"/>
            <w:hideMark/>
          </w:tcPr>
          <w:p w14:paraId="4AA0BB6D"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 </w:t>
            </w:r>
          </w:p>
        </w:tc>
        <w:tc>
          <w:tcPr>
            <w:tcW w:w="207" w:type="pct"/>
            <w:tcBorders>
              <w:top w:val="nil"/>
              <w:left w:val="nil"/>
              <w:bottom w:val="single" w:sz="4" w:space="0" w:color="000000"/>
              <w:right w:val="single" w:sz="4" w:space="0" w:color="000000"/>
            </w:tcBorders>
            <w:shd w:val="clear" w:color="auto" w:fill="auto"/>
            <w:vAlign w:val="center"/>
            <w:hideMark/>
          </w:tcPr>
          <w:p w14:paraId="13432A5A"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x</w:t>
            </w:r>
          </w:p>
        </w:tc>
        <w:tc>
          <w:tcPr>
            <w:tcW w:w="207" w:type="pct"/>
            <w:tcBorders>
              <w:top w:val="nil"/>
              <w:left w:val="nil"/>
              <w:bottom w:val="single" w:sz="4" w:space="0" w:color="000000"/>
              <w:right w:val="single" w:sz="4" w:space="0" w:color="000000"/>
            </w:tcBorders>
            <w:shd w:val="clear" w:color="auto" w:fill="auto"/>
            <w:vAlign w:val="center"/>
            <w:hideMark/>
          </w:tcPr>
          <w:p w14:paraId="12BC8BCD" w14:textId="77777777" w:rsidR="004C156A" w:rsidRPr="004C156A" w:rsidRDefault="004C156A" w:rsidP="004C156A">
            <w:pPr>
              <w:spacing w:after="0" w:line="240" w:lineRule="auto"/>
              <w:jc w:val="center"/>
              <w:rPr>
                <w:rFonts w:ascii="Arial Narrow" w:eastAsia="Times New Roman" w:hAnsi="Arial Narrow"/>
                <w:color w:val="000000"/>
                <w:sz w:val="16"/>
                <w:szCs w:val="16"/>
              </w:rPr>
            </w:pPr>
            <w:r w:rsidRPr="004C156A">
              <w:rPr>
                <w:rFonts w:ascii="Arial Narrow" w:eastAsia="Times New Roman" w:hAnsi="Arial Narrow"/>
                <w:color w:val="000000"/>
                <w:sz w:val="16"/>
                <w:szCs w:val="16"/>
              </w:rPr>
              <w:t> </w:t>
            </w:r>
          </w:p>
        </w:tc>
      </w:tr>
      <w:tr w:rsidR="004C156A" w:rsidRPr="004C156A" w14:paraId="2B047483" w14:textId="77777777" w:rsidTr="004C156A">
        <w:trPr>
          <w:trHeight w:val="20"/>
        </w:trPr>
        <w:tc>
          <w:tcPr>
            <w:tcW w:w="25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A2408" w14:textId="164D2E62" w:rsidR="004C156A" w:rsidRPr="004C156A" w:rsidRDefault="004C156A" w:rsidP="004C156A">
            <w:pPr>
              <w:spacing w:after="0" w:line="240" w:lineRule="auto"/>
              <w:jc w:val="both"/>
              <w:rPr>
                <w:rFonts w:ascii="Arial Narrow" w:eastAsia="Times New Roman" w:hAnsi="Arial Narrow"/>
                <w:color w:val="000000"/>
                <w:sz w:val="16"/>
                <w:szCs w:val="16"/>
              </w:rPr>
            </w:pPr>
            <w:r w:rsidRPr="004C156A">
              <w:rPr>
                <w:rFonts w:ascii="Arial Narrow" w:eastAsia="Times New Roman" w:hAnsi="Arial Narrow"/>
                <w:color w:val="000000"/>
                <w:sz w:val="16"/>
                <w:szCs w:val="16"/>
              </w:rPr>
              <w:t xml:space="preserve">A través del contrato de obra </w:t>
            </w:r>
            <w:r w:rsidRPr="004C156A">
              <w:rPr>
                <w:rFonts w:ascii="Arial Narrow" w:eastAsia="Times New Roman" w:hAnsi="Arial Narrow"/>
                <w:color w:val="000000"/>
                <w:sz w:val="16"/>
                <w:szCs w:val="16"/>
              </w:rPr>
              <w:t>pública</w:t>
            </w:r>
            <w:r w:rsidRPr="004C156A">
              <w:rPr>
                <w:rFonts w:ascii="Arial Narrow" w:eastAsia="Times New Roman" w:hAnsi="Arial Narrow"/>
                <w:color w:val="000000"/>
                <w:sz w:val="16"/>
                <w:szCs w:val="16"/>
              </w:rPr>
              <w:t xml:space="preserve"> 386-21 suscrito con el  CONSORCIO RESTAURACION ECOLOGIA 2021 , con la cual se busca la  IMPLEMENTACIÓN DE ESTRATEGIA DE RESTAURACIÓN ECOLÓGICA PARA LA REHABILITACIÓN DE ÁREAS PRESTADORAS DE SERVICIOS ECOSISTÉMICOS EN LA JURISDICCIÓN DE CORPOCHIVOR” COFINANCIADO POR EL FONDO DE COMPENSACIÓN AMBIENTAL–FCA DEL MINISTERIO DE AMBIENTE Y DESARROLLO SOSTENIBLE  se apoya el Fortalecimiento y acompañamiento a viveros locales y  Capacitación en producción de especies nativas en viveros </w:t>
            </w:r>
          </w:p>
        </w:tc>
        <w:tc>
          <w:tcPr>
            <w:tcW w:w="207" w:type="pct"/>
            <w:tcBorders>
              <w:top w:val="nil"/>
              <w:left w:val="single" w:sz="4" w:space="0" w:color="auto"/>
              <w:bottom w:val="single" w:sz="4" w:space="0" w:color="auto"/>
              <w:right w:val="single" w:sz="4" w:space="0" w:color="auto"/>
            </w:tcBorders>
            <w:shd w:val="clear" w:color="auto" w:fill="auto"/>
            <w:vAlign w:val="center"/>
            <w:hideMark/>
          </w:tcPr>
          <w:p w14:paraId="7F44FBCD" w14:textId="77777777" w:rsidR="004C156A" w:rsidRPr="004C156A" w:rsidRDefault="004C156A" w:rsidP="004C156A">
            <w:pPr>
              <w:spacing w:after="0" w:line="240" w:lineRule="auto"/>
              <w:jc w:val="center"/>
              <w:rPr>
                <w:rFonts w:ascii="Arial Narrow" w:eastAsia="Times New Roman" w:hAnsi="Arial Narrow"/>
                <w:sz w:val="16"/>
                <w:szCs w:val="16"/>
              </w:rPr>
            </w:pPr>
            <w:r w:rsidRPr="004C156A">
              <w:rPr>
                <w:rFonts w:ascii="Arial Narrow" w:eastAsia="Times New Roman" w:hAnsi="Arial Narrow"/>
                <w:sz w:val="16"/>
                <w:szCs w:val="16"/>
              </w:rPr>
              <w:t> </w:t>
            </w:r>
          </w:p>
        </w:tc>
        <w:tc>
          <w:tcPr>
            <w:tcW w:w="207" w:type="pct"/>
            <w:tcBorders>
              <w:top w:val="nil"/>
              <w:left w:val="nil"/>
              <w:bottom w:val="single" w:sz="4" w:space="0" w:color="auto"/>
              <w:right w:val="single" w:sz="4" w:space="0" w:color="auto"/>
            </w:tcBorders>
            <w:shd w:val="clear" w:color="auto" w:fill="auto"/>
            <w:vAlign w:val="center"/>
            <w:hideMark/>
          </w:tcPr>
          <w:p w14:paraId="147CF0D2" w14:textId="77777777" w:rsidR="004C156A" w:rsidRPr="004C156A" w:rsidRDefault="004C156A" w:rsidP="004C156A">
            <w:pPr>
              <w:spacing w:after="0" w:line="240" w:lineRule="auto"/>
              <w:jc w:val="center"/>
              <w:rPr>
                <w:rFonts w:ascii="Arial Narrow" w:eastAsia="Times New Roman" w:hAnsi="Arial Narrow"/>
                <w:sz w:val="16"/>
                <w:szCs w:val="16"/>
              </w:rPr>
            </w:pPr>
            <w:r w:rsidRPr="004C156A">
              <w:rPr>
                <w:rFonts w:ascii="Arial Narrow" w:eastAsia="Times New Roman" w:hAnsi="Arial Narrow"/>
                <w:sz w:val="16"/>
                <w:szCs w:val="16"/>
              </w:rPr>
              <w:t>X</w:t>
            </w:r>
          </w:p>
        </w:tc>
        <w:tc>
          <w:tcPr>
            <w:tcW w:w="207" w:type="pct"/>
            <w:tcBorders>
              <w:top w:val="nil"/>
              <w:left w:val="nil"/>
              <w:bottom w:val="single" w:sz="4" w:space="0" w:color="auto"/>
              <w:right w:val="single" w:sz="4" w:space="0" w:color="auto"/>
            </w:tcBorders>
            <w:shd w:val="clear" w:color="auto" w:fill="auto"/>
            <w:vAlign w:val="center"/>
            <w:hideMark/>
          </w:tcPr>
          <w:p w14:paraId="182F59D2" w14:textId="77777777" w:rsidR="004C156A" w:rsidRPr="004C156A" w:rsidRDefault="004C156A" w:rsidP="004C156A">
            <w:pPr>
              <w:spacing w:after="0" w:line="240" w:lineRule="auto"/>
              <w:jc w:val="center"/>
              <w:rPr>
                <w:rFonts w:ascii="Arial Narrow" w:eastAsia="Times New Roman" w:hAnsi="Arial Narrow"/>
                <w:sz w:val="16"/>
                <w:szCs w:val="16"/>
              </w:rPr>
            </w:pPr>
            <w:r w:rsidRPr="004C156A">
              <w:rPr>
                <w:rFonts w:ascii="Arial Narrow" w:eastAsia="Times New Roman" w:hAnsi="Arial Narrow"/>
                <w:sz w:val="16"/>
                <w:szCs w:val="16"/>
              </w:rPr>
              <w:t> </w:t>
            </w:r>
          </w:p>
        </w:tc>
        <w:tc>
          <w:tcPr>
            <w:tcW w:w="207" w:type="pct"/>
            <w:tcBorders>
              <w:top w:val="nil"/>
              <w:left w:val="nil"/>
              <w:bottom w:val="single" w:sz="4" w:space="0" w:color="auto"/>
              <w:right w:val="single" w:sz="4" w:space="0" w:color="auto"/>
            </w:tcBorders>
            <w:shd w:val="clear" w:color="auto" w:fill="auto"/>
            <w:vAlign w:val="center"/>
            <w:hideMark/>
          </w:tcPr>
          <w:p w14:paraId="6B95833C" w14:textId="77777777" w:rsidR="004C156A" w:rsidRPr="004C156A" w:rsidRDefault="004C156A" w:rsidP="004C156A">
            <w:pPr>
              <w:spacing w:after="0" w:line="240" w:lineRule="auto"/>
              <w:jc w:val="center"/>
              <w:rPr>
                <w:rFonts w:ascii="Arial Narrow" w:eastAsia="Times New Roman" w:hAnsi="Arial Narrow"/>
                <w:sz w:val="16"/>
                <w:szCs w:val="16"/>
              </w:rPr>
            </w:pPr>
            <w:r w:rsidRPr="004C156A">
              <w:rPr>
                <w:rFonts w:ascii="Arial Narrow" w:eastAsia="Times New Roman" w:hAnsi="Arial Narrow"/>
                <w:sz w:val="16"/>
                <w:szCs w:val="16"/>
              </w:rPr>
              <w:t> </w:t>
            </w:r>
          </w:p>
        </w:tc>
        <w:tc>
          <w:tcPr>
            <w:tcW w:w="207" w:type="pct"/>
            <w:tcBorders>
              <w:top w:val="nil"/>
              <w:left w:val="nil"/>
              <w:bottom w:val="single" w:sz="4" w:space="0" w:color="auto"/>
              <w:right w:val="single" w:sz="4" w:space="0" w:color="auto"/>
            </w:tcBorders>
            <w:shd w:val="clear" w:color="auto" w:fill="auto"/>
            <w:vAlign w:val="center"/>
            <w:hideMark/>
          </w:tcPr>
          <w:p w14:paraId="61D88C9B" w14:textId="77777777" w:rsidR="004C156A" w:rsidRPr="004C156A" w:rsidRDefault="004C156A" w:rsidP="004C156A">
            <w:pPr>
              <w:spacing w:after="0" w:line="240" w:lineRule="auto"/>
              <w:jc w:val="center"/>
              <w:rPr>
                <w:rFonts w:ascii="Arial Narrow" w:eastAsia="Times New Roman" w:hAnsi="Arial Narrow"/>
                <w:sz w:val="16"/>
                <w:szCs w:val="16"/>
              </w:rPr>
            </w:pPr>
            <w:r w:rsidRPr="004C156A">
              <w:rPr>
                <w:rFonts w:ascii="Arial Narrow" w:eastAsia="Times New Roman" w:hAnsi="Arial Narrow"/>
                <w:sz w:val="16"/>
                <w:szCs w:val="16"/>
              </w:rPr>
              <w:t> </w:t>
            </w:r>
          </w:p>
        </w:tc>
        <w:tc>
          <w:tcPr>
            <w:tcW w:w="207" w:type="pct"/>
            <w:tcBorders>
              <w:top w:val="nil"/>
              <w:left w:val="nil"/>
              <w:bottom w:val="single" w:sz="4" w:space="0" w:color="auto"/>
              <w:right w:val="single" w:sz="4" w:space="0" w:color="auto"/>
            </w:tcBorders>
            <w:shd w:val="clear" w:color="auto" w:fill="auto"/>
            <w:vAlign w:val="center"/>
            <w:hideMark/>
          </w:tcPr>
          <w:p w14:paraId="4B97013B" w14:textId="77777777" w:rsidR="004C156A" w:rsidRPr="004C156A" w:rsidRDefault="004C156A" w:rsidP="004C156A">
            <w:pPr>
              <w:spacing w:after="0" w:line="240" w:lineRule="auto"/>
              <w:jc w:val="center"/>
              <w:rPr>
                <w:rFonts w:ascii="Arial Narrow" w:eastAsia="Times New Roman" w:hAnsi="Arial Narrow"/>
                <w:sz w:val="16"/>
                <w:szCs w:val="16"/>
              </w:rPr>
            </w:pPr>
            <w:r w:rsidRPr="004C156A">
              <w:rPr>
                <w:rFonts w:ascii="Arial Narrow" w:eastAsia="Times New Roman" w:hAnsi="Arial Narrow"/>
                <w:sz w:val="16"/>
                <w:szCs w:val="16"/>
              </w:rPr>
              <w:t> </w:t>
            </w:r>
          </w:p>
        </w:tc>
        <w:tc>
          <w:tcPr>
            <w:tcW w:w="207" w:type="pct"/>
            <w:tcBorders>
              <w:top w:val="nil"/>
              <w:left w:val="nil"/>
              <w:bottom w:val="single" w:sz="4" w:space="0" w:color="auto"/>
              <w:right w:val="single" w:sz="4" w:space="0" w:color="auto"/>
            </w:tcBorders>
            <w:shd w:val="clear" w:color="auto" w:fill="auto"/>
            <w:vAlign w:val="center"/>
            <w:hideMark/>
          </w:tcPr>
          <w:p w14:paraId="7B1715FD" w14:textId="77777777" w:rsidR="004C156A" w:rsidRPr="004C156A" w:rsidRDefault="004C156A" w:rsidP="004C156A">
            <w:pPr>
              <w:spacing w:after="0" w:line="240" w:lineRule="auto"/>
              <w:jc w:val="center"/>
              <w:rPr>
                <w:rFonts w:ascii="Arial Narrow" w:eastAsia="Times New Roman" w:hAnsi="Arial Narrow"/>
                <w:sz w:val="16"/>
                <w:szCs w:val="16"/>
              </w:rPr>
            </w:pPr>
            <w:r w:rsidRPr="004C156A">
              <w:rPr>
                <w:rFonts w:ascii="Arial Narrow" w:eastAsia="Times New Roman" w:hAnsi="Arial Narrow"/>
                <w:sz w:val="16"/>
                <w:szCs w:val="16"/>
              </w:rPr>
              <w:t> </w:t>
            </w:r>
          </w:p>
        </w:tc>
        <w:tc>
          <w:tcPr>
            <w:tcW w:w="207" w:type="pct"/>
            <w:tcBorders>
              <w:top w:val="nil"/>
              <w:left w:val="nil"/>
              <w:bottom w:val="single" w:sz="4" w:space="0" w:color="auto"/>
              <w:right w:val="single" w:sz="4" w:space="0" w:color="auto"/>
            </w:tcBorders>
            <w:shd w:val="clear" w:color="auto" w:fill="auto"/>
            <w:vAlign w:val="center"/>
            <w:hideMark/>
          </w:tcPr>
          <w:p w14:paraId="3FB377C8" w14:textId="77777777" w:rsidR="004C156A" w:rsidRPr="004C156A" w:rsidRDefault="004C156A" w:rsidP="004C156A">
            <w:pPr>
              <w:spacing w:after="0" w:line="240" w:lineRule="auto"/>
              <w:jc w:val="center"/>
              <w:rPr>
                <w:rFonts w:ascii="Arial Narrow" w:eastAsia="Times New Roman" w:hAnsi="Arial Narrow"/>
                <w:sz w:val="16"/>
                <w:szCs w:val="16"/>
              </w:rPr>
            </w:pPr>
            <w:r w:rsidRPr="004C156A">
              <w:rPr>
                <w:rFonts w:ascii="Arial Narrow" w:eastAsia="Times New Roman" w:hAnsi="Arial Narrow"/>
                <w:sz w:val="16"/>
                <w:szCs w:val="16"/>
              </w:rPr>
              <w:t>x</w:t>
            </w:r>
          </w:p>
        </w:tc>
        <w:tc>
          <w:tcPr>
            <w:tcW w:w="207" w:type="pct"/>
            <w:tcBorders>
              <w:top w:val="nil"/>
              <w:left w:val="nil"/>
              <w:bottom w:val="single" w:sz="4" w:space="0" w:color="auto"/>
              <w:right w:val="single" w:sz="4" w:space="0" w:color="auto"/>
            </w:tcBorders>
            <w:shd w:val="clear" w:color="auto" w:fill="auto"/>
            <w:vAlign w:val="center"/>
            <w:hideMark/>
          </w:tcPr>
          <w:p w14:paraId="63070AA5" w14:textId="77777777" w:rsidR="004C156A" w:rsidRPr="004C156A" w:rsidRDefault="004C156A" w:rsidP="004C156A">
            <w:pPr>
              <w:spacing w:after="0" w:line="240" w:lineRule="auto"/>
              <w:jc w:val="center"/>
              <w:rPr>
                <w:rFonts w:ascii="Arial Narrow" w:eastAsia="Times New Roman" w:hAnsi="Arial Narrow"/>
                <w:sz w:val="16"/>
                <w:szCs w:val="16"/>
              </w:rPr>
            </w:pPr>
            <w:r w:rsidRPr="004C156A">
              <w:rPr>
                <w:rFonts w:ascii="Arial Narrow" w:eastAsia="Times New Roman" w:hAnsi="Arial Narrow"/>
                <w:sz w:val="16"/>
                <w:szCs w:val="16"/>
              </w:rPr>
              <w:t> </w:t>
            </w:r>
          </w:p>
        </w:tc>
        <w:tc>
          <w:tcPr>
            <w:tcW w:w="207" w:type="pct"/>
            <w:tcBorders>
              <w:top w:val="nil"/>
              <w:left w:val="nil"/>
              <w:bottom w:val="single" w:sz="4" w:space="0" w:color="auto"/>
              <w:right w:val="single" w:sz="4" w:space="0" w:color="auto"/>
            </w:tcBorders>
            <w:shd w:val="clear" w:color="auto" w:fill="auto"/>
            <w:vAlign w:val="center"/>
            <w:hideMark/>
          </w:tcPr>
          <w:p w14:paraId="203057BA" w14:textId="77777777" w:rsidR="004C156A" w:rsidRPr="004C156A" w:rsidRDefault="004C156A" w:rsidP="004C156A">
            <w:pPr>
              <w:spacing w:after="0" w:line="240" w:lineRule="auto"/>
              <w:jc w:val="center"/>
              <w:rPr>
                <w:rFonts w:ascii="Arial Narrow" w:eastAsia="Times New Roman" w:hAnsi="Arial Narrow"/>
                <w:sz w:val="16"/>
                <w:szCs w:val="16"/>
              </w:rPr>
            </w:pPr>
            <w:r w:rsidRPr="004C156A">
              <w:rPr>
                <w:rFonts w:ascii="Arial Narrow" w:eastAsia="Times New Roman" w:hAnsi="Arial Narrow"/>
                <w:sz w:val="16"/>
                <w:szCs w:val="16"/>
              </w:rPr>
              <w:t> </w:t>
            </w:r>
          </w:p>
        </w:tc>
        <w:tc>
          <w:tcPr>
            <w:tcW w:w="207" w:type="pct"/>
            <w:tcBorders>
              <w:top w:val="nil"/>
              <w:left w:val="nil"/>
              <w:bottom w:val="single" w:sz="4" w:space="0" w:color="auto"/>
              <w:right w:val="single" w:sz="4" w:space="0" w:color="auto"/>
            </w:tcBorders>
            <w:shd w:val="clear" w:color="auto" w:fill="auto"/>
            <w:vAlign w:val="center"/>
            <w:hideMark/>
          </w:tcPr>
          <w:p w14:paraId="79A230BE" w14:textId="77777777" w:rsidR="004C156A" w:rsidRPr="004C156A" w:rsidRDefault="004C156A" w:rsidP="004C156A">
            <w:pPr>
              <w:spacing w:after="0" w:line="240" w:lineRule="auto"/>
              <w:jc w:val="center"/>
              <w:rPr>
                <w:rFonts w:ascii="Arial Narrow" w:eastAsia="Times New Roman" w:hAnsi="Arial Narrow"/>
                <w:sz w:val="16"/>
                <w:szCs w:val="16"/>
              </w:rPr>
            </w:pPr>
            <w:r w:rsidRPr="004C156A">
              <w:rPr>
                <w:rFonts w:ascii="Arial Narrow" w:eastAsia="Times New Roman" w:hAnsi="Arial Narrow"/>
                <w:sz w:val="16"/>
                <w:szCs w:val="16"/>
              </w:rPr>
              <w:t> </w:t>
            </w:r>
          </w:p>
        </w:tc>
        <w:tc>
          <w:tcPr>
            <w:tcW w:w="207" w:type="pct"/>
            <w:tcBorders>
              <w:top w:val="nil"/>
              <w:left w:val="nil"/>
              <w:bottom w:val="single" w:sz="4" w:space="0" w:color="auto"/>
              <w:right w:val="single" w:sz="4" w:space="0" w:color="auto"/>
            </w:tcBorders>
            <w:shd w:val="clear" w:color="auto" w:fill="auto"/>
            <w:vAlign w:val="center"/>
            <w:hideMark/>
          </w:tcPr>
          <w:p w14:paraId="5E34CF60" w14:textId="77777777" w:rsidR="004C156A" w:rsidRPr="004C156A" w:rsidRDefault="004C156A" w:rsidP="004C156A">
            <w:pPr>
              <w:spacing w:after="0" w:line="240" w:lineRule="auto"/>
              <w:jc w:val="center"/>
              <w:rPr>
                <w:rFonts w:ascii="Arial Narrow" w:eastAsia="Times New Roman" w:hAnsi="Arial Narrow"/>
                <w:sz w:val="16"/>
                <w:szCs w:val="16"/>
              </w:rPr>
            </w:pPr>
            <w:r w:rsidRPr="004C156A">
              <w:rPr>
                <w:rFonts w:ascii="Arial Narrow" w:eastAsia="Times New Roman" w:hAnsi="Arial Narrow"/>
                <w:sz w:val="16"/>
                <w:szCs w:val="16"/>
              </w:rPr>
              <w:t>x</w:t>
            </w:r>
          </w:p>
        </w:tc>
      </w:tr>
      <w:tr w:rsidR="004C156A" w:rsidRPr="004C156A" w14:paraId="37A2CED2" w14:textId="77777777" w:rsidTr="004C156A">
        <w:trPr>
          <w:trHeight w:val="20"/>
        </w:trPr>
        <w:tc>
          <w:tcPr>
            <w:tcW w:w="25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F688E0" w14:textId="64B929D9" w:rsidR="004C156A" w:rsidRPr="004C156A" w:rsidRDefault="004C156A" w:rsidP="004C156A">
            <w:pPr>
              <w:spacing w:after="0" w:line="240" w:lineRule="auto"/>
              <w:jc w:val="both"/>
              <w:rPr>
                <w:rFonts w:ascii="Arial Narrow" w:eastAsia="Times New Roman" w:hAnsi="Arial Narrow"/>
                <w:color w:val="000000"/>
                <w:sz w:val="16"/>
                <w:szCs w:val="16"/>
              </w:rPr>
            </w:pPr>
            <w:r w:rsidRPr="004C156A">
              <w:rPr>
                <w:rFonts w:ascii="Arial Narrow" w:eastAsia="Times New Roman" w:hAnsi="Arial Narrow"/>
                <w:color w:val="000000"/>
                <w:sz w:val="16"/>
                <w:szCs w:val="16"/>
              </w:rPr>
              <w:t xml:space="preserve">Se realizaron 25 socializaciones denominadas "Conversatorios de Bosques" en donde se dieron a conocer </w:t>
            </w:r>
            <w:r w:rsidRPr="004C156A">
              <w:rPr>
                <w:rFonts w:ascii="Arial Narrow" w:eastAsia="Times New Roman" w:hAnsi="Arial Narrow"/>
                <w:color w:val="000000"/>
                <w:sz w:val="16"/>
                <w:szCs w:val="16"/>
              </w:rPr>
              <w:t>las normas</w:t>
            </w:r>
            <w:r w:rsidRPr="004C156A">
              <w:rPr>
                <w:rFonts w:ascii="Arial Narrow" w:eastAsia="Times New Roman" w:hAnsi="Arial Narrow"/>
                <w:color w:val="000000"/>
                <w:sz w:val="16"/>
                <w:szCs w:val="16"/>
              </w:rPr>
              <w:t xml:space="preserve">, mecanismos sancionatorios, sistemas de control y sistemas de seguimiento sobre los ecosistemas boscosos de la </w:t>
            </w:r>
            <w:r w:rsidRPr="004C156A">
              <w:rPr>
                <w:rFonts w:ascii="Arial Narrow" w:eastAsia="Times New Roman" w:hAnsi="Arial Narrow"/>
                <w:color w:val="000000"/>
                <w:sz w:val="16"/>
                <w:szCs w:val="16"/>
              </w:rPr>
              <w:t>jurisdicción</w:t>
            </w:r>
            <w:r w:rsidRPr="004C156A">
              <w:rPr>
                <w:rFonts w:ascii="Arial Narrow" w:eastAsia="Times New Roman" w:hAnsi="Arial Narrow"/>
                <w:color w:val="000000"/>
                <w:sz w:val="16"/>
                <w:szCs w:val="16"/>
              </w:rPr>
              <w:t xml:space="preserve"> </w:t>
            </w:r>
          </w:p>
        </w:tc>
        <w:tc>
          <w:tcPr>
            <w:tcW w:w="207" w:type="pct"/>
            <w:tcBorders>
              <w:top w:val="nil"/>
              <w:left w:val="single" w:sz="4" w:space="0" w:color="auto"/>
              <w:bottom w:val="single" w:sz="4" w:space="0" w:color="auto"/>
              <w:right w:val="single" w:sz="4" w:space="0" w:color="auto"/>
            </w:tcBorders>
            <w:shd w:val="clear" w:color="auto" w:fill="auto"/>
            <w:vAlign w:val="center"/>
            <w:hideMark/>
          </w:tcPr>
          <w:p w14:paraId="60EDD78F" w14:textId="77777777" w:rsidR="004C156A" w:rsidRPr="004C156A" w:rsidRDefault="004C156A" w:rsidP="004C156A">
            <w:pPr>
              <w:spacing w:after="0" w:line="240" w:lineRule="auto"/>
              <w:jc w:val="center"/>
              <w:rPr>
                <w:rFonts w:ascii="Arial Narrow" w:eastAsia="Times New Roman" w:hAnsi="Arial Narrow"/>
                <w:sz w:val="16"/>
                <w:szCs w:val="16"/>
              </w:rPr>
            </w:pPr>
            <w:r w:rsidRPr="004C156A">
              <w:rPr>
                <w:rFonts w:ascii="Arial Narrow" w:eastAsia="Times New Roman" w:hAnsi="Arial Narrow"/>
                <w:sz w:val="16"/>
                <w:szCs w:val="16"/>
              </w:rPr>
              <w:t> </w:t>
            </w:r>
          </w:p>
        </w:tc>
        <w:tc>
          <w:tcPr>
            <w:tcW w:w="207" w:type="pct"/>
            <w:tcBorders>
              <w:top w:val="nil"/>
              <w:left w:val="nil"/>
              <w:bottom w:val="single" w:sz="4" w:space="0" w:color="auto"/>
              <w:right w:val="single" w:sz="4" w:space="0" w:color="auto"/>
            </w:tcBorders>
            <w:shd w:val="clear" w:color="auto" w:fill="auto"/>
            <w:vAlign w:val="center"/>
            <w:hideMark/>
          </w:tcPr>
          <w:p w14:paraId="1F736F27" w14:textId="77777777" w:rsidR="004C156A" w:rsidRPr="004C156A" w:rsidRDefault="004C156A" w:rsidP="004C156A">
            <w:pPr>
              <w:spacing w:after="0" w:line="240" w:lineRule="auto"/>
              <w:jc w:val="center"/>
              <w:rPr>
                <w:rFonts w:ascii="Arial Narrow" w:eastAsia="Times New Roman" w:hAnsi="Arial Narrow"/>
                <w:sz w:val="16"/>
                <w:szCs w:val="16"/>
              </w:rPr>
            </w:pPr>
            <w:r w:rsidRPr="004C156A">
              <w:rPr>
                <w:rFonts w:ascii="Arial Narrow" w:eastAsia="Times New Roman" w:hAnsi="Arial Narrow"/>
                <w:sz w:val="16"/>
                <w:szCs w:val="16"/>
              </w:rPr>
              <w:t>X</w:t>
            </w:r>
          </w:p>
        </w:tc>
        <w:tc>
          <w:tcPr>
            <w:tcW w:w="207" w:type="pct"/>
            <w:tcBorders>
              <w:top w:val="nil"/>
              <w:left w:val="nil"/>
              <w:bottom w:val="single" w:sz="4" w:space="0" w:color="auto"/>
              <w:right w:val="single" w:sz="4" w:space="0" w:color="auto"/>
            </w:tcBorders>
            <w:shd w:val="clear" w:color="auto" w:fill="auto"/>
            <w:vAlign w:val="center"/>
            <w:hideMark/>
          </w:tcPr>
          <w:p w14:paraId="2A7BFBB8" w14:textId="77777777" w:rsidR="004C156A" w:rsidRPr="004C156A" w:rsidRDefault="004C156A" w:rsidP="004C156A">
            <w:pPr>
              <w:spacing w:after="0" w:line="240" w:lineRule="auto"/>
              <w:jc w:val="center"/>
              <w:rPr>
                <w:rFonts w:ascii="Arial Narrow" w:eastAsia="Times New Roman" w:hAnsi="Arial Narrow"/>
                <w:sz w:val="16"/>
                <w:szCs w:val="16"/>
              </w:rPr>
            </w:pPr>
            <w:r w:rsidRPr="004C156A">
              <w:rPr>
                <w:rFonts w:ascii="Arial Narrow" w:eastAsia="Times New Roman" w:hAnsi="Arial Narrow"/>
                <w:sz w:val="16"/>
                <w:szCs w:val="16"/>
              </w:rPr>
              <w:t> </w:t>
            </w:r>
          </w:p>
        </w:tc>
        <w:tc>
          <w:tcPr>
            <w:tcW w:w="207" w:type="pct"/>
            <w:tcBorders>
              <w:top w:val="nil"/>
              <w:left w:val="nil"/>
              <w:bottom w:val="single" w:sz="4" w:space="0" w:color="auto"/>
              <w:right w:val="single" w:sz="4" w:space="0" w:color="auto"/>
            </w:tcBorders>
            <w:shd w:val="clear" w:color="auto" w:fill="auto"/>
            <w:vAlign w:val="center"/>
            <w:hideMark/>
          </w:tcPr>
          <w:p w14:paraId="71747F6F" w14:textId="77777777" w:rsidR="004C156A" w:rsidRPr="004C156A" w:rsidRDefault="004C156A" w:rsidP="004C156A">
            <w:pPr>
              <w:spacing w:after="0" w:line="240" w:lineRule="auto"/>
              <w:jc w:val="center"/>
              <w:rPr>
                <w:rFonts w:ascii="Arial Narrow" w:eastAsia="Times New Roman" w:hAnsi="Arial Narrow"/>
                <w:sz w:val="16"/>
                <w:szCs w:val="16"/>
              </w:rPr>
            </w:pPr>
            <w:r w:rsidRPr="004C156A">
              <w:rPr>
                <w:rFonts w:ascii="Arial Narrow" w:eastAsia="Times New Roman" w:hAnsi="Arial Narrow"/>
                <w:sz w:val="16"/>
                <w:szCs w:val="16"/>
              </w:rPr>
              <w:t> </w:t>
            </w:r>
          </w:p>
        </w:tc>
        <w:tc>
          <w:tcPr>
            <w:tcW w:w="207" w:type="pct"/>
            <w:tcBorders>
              <w:top w:val="nil"/>
              <w:left w:val="nil"/>
              <w:bottom w:val="single" w:sz="4" w:space="0" w:color="auto"/>
              <w:right w:val="single" w:sz="4" w:space="0" w:color="auto"/>
            </w:tcBorders>
            <w:shd w:val="clear" w:color="auto" w:fill="auto"/>
            <w:vAlign w:val="center"/>
            <w:hideMark/>
          </w:tcPr>
          <w:p w14:paraId="1D49AB01" w14:textId="77777777" w:rsidR="004C156A" w:rsidRPr="004C156A" w:rsidRDefault="004C156A" w:rsidP="004C156A">
            <w:pPr>
              <w:spacing w:after="0" w:line="240" w:lineRule="auto"/>
              <w:jc w:val="center"/>
              <w:rPr>
                <w:rFonts w:ascii="Arial Narrow" w:eastAsia="Times New Roman" w:hAnsi="Arial Narrow"/>
                <w:sz w:val="16"/>
                <w:szCs w:val="16"/>
              </w:rPr>
            </w:pPr>
            <w:r w:rsidRPr="004C156A">
              <w:rPr>
                <w:rFonts w:ascii="Arial Narrow" w:eastAsia="Times New Roman" w:hAnsi="Arial Narrow"/>
                <w:sz w:val="16"/>
                <w:szCs w:val="16"/>
              </w:rPr>
              <w:t> </w:t>
            </w:r>
          </w:p>
        </w:tc>
        <w:tc>
          <w:tcPr>
            <w:tcW w:w="207" w:type="pct"/>
            <w:tcBorders>
              <w:top w:val="nil"/>
              <w:left w:val="nil"/>
              <w:bottom w:val="single" w:sz="4" w:space="0" w:color="auto"/>
              <w:right w:val="single" w:sz="4" w:space="0" w:color="auto"/>
            </w:tcBorders>
            <w:shd w:val="clear" w:color="auto" w:fill="auto"/>
            <w:vAlign w:val="center"/>
            <w:hideMark/>
          </w:tcPr>
          <w:p w14:paraId="2E320B93" w14:textId="77777777" w:rsidR="004C156A" w:rsidRPr="004C156A" w:rsidRDefault="004C156A" w:rsidP="004C156A">
            <w:pPr>
              <w:spacing w:after="0" w:line="240" w:lineRule="auto"/>
              <w:jc w:val="center"/>
              <w:rPr>
                <w:rFonts w:ascii="Arial Narrow" w:eastAsia="Times New Roman" w:hAnsi="Arial Narrow"/>
                <w:sz w:val="16"/>
                <w:szCs w:val="16"/>
              </w:rPr>
            </w:pPr>
            <w:r w:rsidRPr="004C156A">
              <w:rPr>
                <w:rFonts w:ascii="Arial Narrow" w:eastAsia="Times New Roman" w:hAnsi="Arial Narrow"/>
                <w:sz w:val="16"/>
                <w:szCs w:val="16"/>
              </w:rPr>
              <w:t> </w:t>
            </w:r>
          </w:p>
        </w:tc>
        <w:tc>
          <w:tcPr>
            <w:tcW w:w="207" w:type="pct"/>
            <w:tcBorders>
              <w:top w:val="nil"/>
              <w:left w:val="nil"/>
              <w:bottom w:val="single" w:sz="4" w:space="0" w:color="auto"/>
              <w:right w:val="single" w:sz="4" w:space="0" w:color="auto"/>
            </w:tcBorders>
            <w:shd w:val="clear" w:color="auto" w:fill="auto"/>
            <w:vAlign w:val="center"/>
            <w:hideMark/>
          </w:tcPr>
          <w:p w14:paraId="50F2C172" w14:textId="77777777" w:rsidR="004C156A" w:rsidRPr="004C156A" w:rsidRDefault="004C156A" w:rsidP="004C156A">
            <w:pPr>
              <w:spacing w:after="0" w:line="240" w:lineRule="auto"/>
              <w:jc w:val="center"/>
              <w:rPr>
                <w:rFonts w:ascii="Arial Narrow" w:eastAsia="Times New Roman" w:hAnsi="Arial Narrow"/>
                <w:sz w:val="16"/>
                <w:szCs w:val="16"/>
              </w:rPr>
            </w:pPr>
            <w:r w:rsidRPr="004C156A">
              <w:rPr>
                <w:rFonts w:ascii="Arial Narrow" w:eastAsia="Times New Roman" w:hAnsi="Arial Narrow"/>
                <w:sz w:val="16"/>
                <w:szCs w:val="16"/>
              </w:rPr>
              <w:t> </w:t>
            </w:r>
          </w:p>
        </w:tc>
        <w:tc>
          <w:tcPr>
            <w:tcW w:w="207" w:type="pct"/>
            <w:tcBorders>
              <w:top w:val="nil"/>
              <w:left w:val="nil"/>
              <w:bottom w:val="single" w:sz="4" w:space="0" w:color="auto"/>
              <w:right w:val="single" w:sz="4" w:space="0" w:color="auto"/>
            </w:tcBorders>
            <w:shd w:val="clear" w:color="auto" w:fill="auto"/>
            <w:vAlign w:val="center"/>
            <w:hideMark/>
          </w:tcPr>
          <w:p w14:paraId="0BF4115A" w14:textId="77777777" w:rsidR="004C156A" w:rsidRPr="004C156A" w:rsidRDefault="004C156A" w:rsidP="004C156A">
            <w:pPr>
              <w:spacing w:after="0" w:line="240" w:lineRule="auto"/>
              <w:jc w:val="center"/>
              <w:rPr>
                <w:rFonts w:ascii="Arial Narrow" w:eastAsia="Times New Roman" w:hAnsi="Arial Narrow"/>
                <w:sz w:val="16"/>
                <w:szCs w:val="16"/>
              </w:rPr>
            </w:pPr>
            <w:r w:rsidRPr="004C156A">
              <w:rPr>
                <w:rFonts w:ascii="Arial Narrow" w:eastAsia="Times New Roman" w:hAnsi="Arial Narrow"/>
                <w:sz w:val="16"/>
                <w:szCs w:val="16"/>
              </w:rPr>
              <w:t>x</w:t>
            </w:r>
          </w:p>
        </w:tc>
        <w:tc>
          <w:tcPr>
            <w:tcW w:w="207" w:type="pct"/>
            <w:tcBorders>
              <w:top w:val="nil"/>
              <w:left w:val="nil"/>
              <w:bottom w:val="single" w:sz="4" w:space="0" w:color="auto"/>
              <w:right w:val="single" w:sz="4" w:space="0" w:color="auto"/>
            </w:tcBorders>
            <w:shd w:val="clear" w:color="auto" w:fill="auto"/>
            <w:vAlign w:val="center"/>
            <w:hideMark/>
          </w:tcPr>
          <w:p w14:paraId="2D4A627E" w14:textId="77777777" w:rsidR="004C156A" w:rsidRPr="004C156A" w:rsidRDefault="004C156A" w:rsidP="004C156A">
            <w:pPr>
              <w:spacing w:after="0" w:line="240" w:lineRule="auto"/>
              <w:jc w:val="center"/>
              <w:rPr>
                <w:rFonts w:ascii="Arial Narrow" w:eastAsia="Times New Roman" w:hAnsi="Arial Narrow"/>
                <w:sz w:val="16"/>
                <w:szCs w:val="16"/>
              </w:rPr>
            </w:pPr>
            <w:r w:rsidRPr="004C156A">
              <w:rPr>
                <w:rFonts w:ascii="Arial Narrow" w:eastAsia="Times New Roman" w:hAnsi="Arial Narrow"/>
                <w:sz w:val="16"/>
                <w:szCs w:val="16"/>
              </w:rPr>
              <w:t> </w:t>
            </w:r>
          </w:p>
        </w:tc>
        <w:tc>
          <w:tcPr>
            <w:tcW w:w="207" w:type="pct"/>
            <w:tcBorders>
              <w:top w:val="nil"/>
              <w:left w:val="nil"/>
              <w:bottom w:val="single" w:sz="4" w:space="0" w:color="auto"/>
              <w:right w:val="single" w:sz="4" w:space="0" w:color="auto"/>
            </w:tcBorders>
            <w:shd w:val="clear" w:color="auto" w:fill="auto"/>
            <w:vAlign w:val="center"/>
            <w:hideMark/>
          </w:tcPr>
          <w:p w14:paraId="19B1497A" w14:textId="77777777" w:rsidR="004C156A" w:rsidRPr="004C156A" w:rsidRDefault="004C156A" w:rsidP="004C156A">
            <w:pPr>
              <w:spacing w:after="0" w:line="240" w:lineRule="auto"/>
              <w:jc w:val="center"/>
              <w:rPr>
                <w:rFonts w:ascii="Arial Narrow" w:eastAsia="Times New Roman" w:hAnsi="Arial Narrow"/>
                <w:sz w:val="16"/>
                <w:szCs w:val="16"/>
              </w:rPr>
            </w:pPr>
            <w:r w:rsidRPr="004C156A">
              <w:rPr>
                <w:rFonts w:ascii="Arial Narrow" w:eastAsia="Times New Roman" w:hAnsi="Arial Narrow"/>
                <w:sz w:val="16"/>
                <w:szCs w:val="16"/>
              </w:rPr>
              <w:t> </w:t>
            </w:r>
          </w:p>
        </w:tc>
        <w:tc>
          <w:tcPr>
            <w:tcW w:w="207" w:type="pct"/>
            <w:tcBorders>
              <w:top w:val="nil"/>
              <w:left w:val="nil"/>
              <w:bottom w:val="single" w:sz="4" w:space="0" w:color="auto"/>
              <w:right w:val="single" w:sz="4" w:space="0" w:color="auto"/>
            </w:tcBorders>
            <w:shd w:val="clear" w:color="auto" w:fill="auto"/>
            <w:vAlign w:val="center"/>
            <w:hideMark/>
          </w:tcPr>
          <w:p w14:paraId="415C8EA8" w14:textId="77777777" w:rsidR="004C156A" w:rsidRPr="004C156A" w:rsidRDefault="004C156A" w:rsidP="004C156A">
            <w:pPr>
              <w:spacing w:after="0" w:line="240" w:lineRule="auto"/>
              <w:jc w:val="center"/>
              <w:rPr>
                <w:rFonts w:ascii="Arial Narrow" w:eastAsia="Times New Roman" w:hAnsi="Arial Narrow"/>
                <w:sz w:val="16"/>
                <w:szCs w:val="16"/>
              </w:rPr>
            </w:pPr>
            <w:r w:rsidRPr="004C156A">
              <w:rPr>
                <w:rFonts w:ascii="Arial Narrow" w:eastAsia="Times New Roman" w:hAnsi="Arial Narrow"/>
                <w:sz w:val="16"/>
                <w:szCs w:val="16"/>
              </w:rPr>
              <w:t> </w:t>
            </w:r>
          </w:p>
        </w:tc>
        <w:tc>
          <w:tcPr>
            <w:tcW w:w="207" w:type="pct"/>
            <w:tcBorders>
              <w:top w:val="nil"/>
              <w:left w:val="nil"/>
              <w:bottom w:val="single" w:sz="4" w:space="0" w:color="auto"/>
              <w:right w:val="single" w:sz="4" w:space="0" w:color="auto"/>
            </w:tcBorders>
            <w:shd w:val="clear" w:color="auto" w:fill="auto"/>
            <w:vAlign w:val="center"/>
            <w:hideMark/>
          </w:tcPr>
          <w:p w14:paraId="16D9ABDC" w14:textId="77777777" w:rsidR="004C156A" w:rsidRPr="004C156A" w:rsidRDefault="004C156A" w:rsidP="004C156A">
            <w:pPr>
              <w:spacing w:after="0" w:line="240" w:lineRule="auto"/>
              <w:jc w:val="center"/>
              <w:rPr>
                <w:rFonts w:ascii="Arial Narrow" w:eastAsia="Times New Roman" w:hAnsi="Arial Narrow"/>
                <w:sz w:val="16"/>
                <w:szCs w:val="16"/>
              </w:rPr>
            </w:pPr>
            <w:r w:rsidRPr="004C156A">
              <w:rPr>
                <w:rFonts w:ascii="Arial Narrow" w:eastAsia="Times New Roman" w:hAnsi="Arial Narrow"/>
                <w:sz w:val="16"/>
                <w:szCs w:val="16"/>
              </w:rPr>
              <w:t>x</w:t>
            </w:r>
          </w:p>
        </w:tc>
      </w:tr>
    </w:tbl>
    <w:p w14:paraId="0000098F" w14:textId="77777777" w:rsidR="00786164" w:rsidRPr="0013774D" w:rsidRDefault="00786164">
      <w:pPr>
        <w:pBdr>
          <w:top w:val="nil"/>
          <w:left w:val="nil"/>
          <w:bottom w:val="nil"/>
          <w:right w:val="nil"/>
          <w:between w:val="nil"/>
        </w:pBdr>
        <w:spacing w:after="0" w:line="240" w:lineRule="auto"/>
        <w:ind w:left="360"/>
        <w:rPr>
          <w:rFonts w:ascii="Arial Narrow" w:eastAsia="Arial Narrow" w:hAnsi="Arial Narrow" w:cs="Arial Narrow"/>
          <w:b/>
          <w:color w:val="FF0000"/>
          <w:sz w:val="24"/>
          <w:szCs w:val="24"/>
        </w:rPr>
      </w:pPr>
    </w:p>
    <w:p w14:paraId="00000990" w14:textId="77777777" w:rsidR="00786164" w:rsidRPr="0013774D" w:rsidRDefault="00786164">
      <w:pPr>
        <w:pBdr>
          <w:top w:val="nil"/>
          <w:left w:val="nil"/>
          <w:bottom w:val="nil"/>
          <w:right w:val="nil"/>
          <w:between w:val="nil"/>
        </w:pBdr>
        <w:spacing w:after="0" w:line="240" w:lineRule="auto"/>
        <w:ind w:left="360"/>
        <w:rPr>
          <w:rFonts w:ascii="Arial Narrow" w:eastAsia="Arial Narrow" w:hAnsi="Arial Narrow" w:cs="Arial Narrow"/>
          <w:b/>
          <w:color w:val="FF0000"/>
          <w:sz w:val="24"/>
          <w:szCs w:val="24"/>
        </w:rPr>
      </w:pPr>
    </w:p>
    <w:p w14:paraId="00000991" w14:textId="77777777" w:rsidR="00786164" w:rsidRPr="0013774D" w:rsidRDefault="00786164">
      <w:pPr>
        <w:pBdr>
          <w:top w:val="nil"/>
          <w:left w:val="nil"/>
          <w:bottom w:val="nil"/>
          <w:right w:val="nil"/>
          <w:between w:val="nil"/>
        </w:pBdr>
        <w:spacing w:after="0" w:line="240" w:lineRule="auto"/>
        <w:ind w:left="360"/>
        <w:rPr>
          <w:rFonts w:ascii="Arial Narrow" w:eastAsia="Arial Narrow" w:hAnsi="Arial Narrow" w:cs="Arial Narrow"/>
          <w:b/>
          <w:color w:val="FF0000"/>
          <w:sz w:val="24"/>
          <w:szCs w:val="24"/>
        </w:rPr>
      </w:pPr>
    </w:p>
    <w:p w14:paraId="00000992" w14:textId="77777777" w:rsidR="00786164" w:rsidRPr="0013774D" w:rsidRDefault="00786164">
      <w:pPr>
        <w:pBdr>
          <w:top w:val="nil"/>
          <w:left w:val="nil"/>
          <w:bottom w:val="nil"/>
          <w:right w:val="nil"/>
          <w:between w:val="nil"/>
        </w:pBdr>
        <w:spacing w:after="0" w:line="240" w:lineRule="auto"/>
        <w:ind w:left="360"/>
        <w:rPr>
          <w:rFonts w:ascii="Arial Narrow" w:eastAsia="Arial Narrow" w:hAnsi="Arial Narrow" w:cs="Arial Narrow"/>
          <w:b/>
          <w:color w:val="FF0000"/>
          <w:sz w:val="24"/>
          <w:szCs w:val="24"/>
        </w:rPr>
      </w:pPr>
    </w:p>
    <w:p w14:paraId="00000993" w14:textId="77777777" w:rsidR="00786164" w:rsidRPr="0013774D" w:rsidRDefault="00786164">
      <w:pPr>
        <w:pBdr>
          <w:top w:val="nil"/>
          <w:left w:val="nil"/>
          <w:bottom w:val="nil"/>
          <w:right w:val="nil"/>
          <w:between w:val="nil"/>
        </w:pBdr>
        <w:spacing w:after="0" w:line="240" w:lineRule="auto"/>
        <w:ind w:left="360"/>
        <w:rPr>
          <w:rFonts w:ascii="Arial Narrow" w:eastAsia="Arial Narrow" w:hAnsi="Arial Narrow" w:cs="Arial Narrow"/>
          <w:b/>
          <w:color w:val="FF0000"/>
          <w:sz w:val="24"/>
          <w:szCs w:val="24"/>
        </w:rPr>
      </w:pPr>
    </w:p>
    <w:p w14:paraId="00000994" w14:textId="77777777" w:rsidR="00786164" w:rsidRPr="0013774D" w:rsidRDefault="00786164">
      <w:pPr>
        <w:pBdr>
          <w:top w:val="nil"/>
          <w:left w:val="nil"/>
          <w:bottom w:val="nil"/>
          <w:right w:val="nil"/>
          <w:between w:val="nil"/>
        </w:pBdr>
        <w:spacing w:after="0" w:line="240" w:lineRule="auto"/>
        <w:ind w:left="360"/>
        <w:rPr>
          <w:rFonts w:ascii="Arial Narrow" w:eastAsia="Arial Narrow" w:hAnsi="Arial Narrow" w:cs="Arial Narrow"/>
          <w:b/>
          <w:color w:val="FF0000"/>
          <w:sz w:val="24"/>
          <w:szCs w:val="24"/>
        </w:rPr>
      </w:pPr>
    </w:p>
    <w:p w14:paraId="00000995" w14:textId="77777777" w:rsidR="00786164" w:rsidRPr="0013774D" w:rsidRDefault="00786164">
      <w:pPr>
        <w:pBdr>
          <w:top w:val="nil"/>
          <w:left w:val="nil"/>
          <w:bottom w:val="nil"/>
          <w:right w:val="nil"/>
          <w:between w:val="nil"/>
        </w:pBdr>
        <w:spacing w:after="0" w:line="240" w:lineRule="auto"/>
        <w:ind w:left="360"/>
        <w:rPr>
          <w:rFonts w:ascii="Arial Narrow" w:eastAsia="Arial Narrow" w:hAnsi="Arial Narrow" w:cs="Arial Narrow"/>
          <w:b/>
          <w:color w:val="FF0000"/>
          <w:sz w:val="24"/>
          <w:szCs w:val="24"/>
        </w:rPr>
      </w:pPr>
    </w:p>
    <w:p w14:paraId="00000996" w14:textId="77777777" w:rsidR="00786164" w:rsidRPr="0013774D" w:rsidRDefault="00786164">
      <w:pPr>
        <w:pBdr>
          <w:top w:val="nil"/>
          <w:left w:val="nil"/>
          <w:bottom w:val="nil"/>
          <w:right w:val="nil"/>
          <w:between w:val="nil"/>
        </w:pBdr>
        <w:spacing w:after="0" w:line="240" w:lineRule="auto"/>
        <w:ind w:left="360"/>
        <w:rPr>
          <w:rFonts w:ascii="Arial Narrow" w:eastAsia="Arial Narrow" w:hAnsi="Arial Narrow" w:cs="Arial Narrow"/>
          <w:b/>
          <w:color w:val="FF0000"/>
          <w:sz w:val="24"/>
          <w:szCs w:val="24"/>
        </w:rPr>
      </w:pPr>
    </w:p>
    <w:p w14:paraId="00000997" w14:textId="77777777" w:rsidR="00786164" w:rsidRPr="0013774D" w:rsidRDefault="00786164">
      <w:pPr>
        <w:pBdr>
          <w:top w:val="nil"/>
          <w:left w:val="nil"/>
          <w:bottom w:val="nil"/>
          <w:right w:val="nil"/>
          <w:between w:val="nil"/>
        </w:pBdr>
        <w:spacing w:after="0" w:line="240" w:lineRule="auto"/>
        <w:ind w:left="360"/>
        <w:rPr>
          <w:rFonts w:ascii="Arial Narrow" w:eastAsia="Arial Narrow" w:hAnsi="Arial Narrow" w:cs="Arial Narrow"/>
          <w:b/>
          <w:color w:val="FF0000"/>
          <w:sz w:val="24"/>
          <w:szCs w:val="24"/>
        </w:rPr>
      </w:pPr>
    </w:p>
    <w:p w14:paraId="00000998" w14:textId="77777777" w:rsidR="00786164" w:rsidRPr="0013774D" w:rsidRDefault="00786164">
      <w:pPr>
        <w:pBdr>
          <w:top w:val="nil"/>
          <w:left w:val="nil"/>
          <w:bottom w:val="nil"/>
          <w:right w:val="nil"/>
          <w:between w:val="nil"/>
        </w:pBdr>
        <w:spacing w:after="0" w:line="240" w:lineRule="auto"/>
        <w:ind w:left="360"/>
        <w:rPr>
          <w:rFonts w:ascii="Arial Narrow" w:eastAsia="Arial Narrow" w:hAnsi="Arial Narrow" w:cs="Arial Narrow"/>
          <w:b/>
          <w:color w:val="FF0000"/>
          <w:sz w:val="24"/>
          <w:szCs w:val="24"/>
        </w:rPr>
      </w:pPr>
    </w:p>
    <w:p w14:paraId="00000999" w14:textId="77777777" w:rsidR="00786164" w:rsidRPr="0013774D" w:rsidRDefault="00786164">
      <w:pPr>
        <w:pBdr>
          <w:top w:val="nil"/>
          <w:left w:val="nil"/>
          <w:bottom w:val="nil"/>
          <w:right w:val="nil"/>
          <w:between w:val="nil"/>
        </w:pBdr>
        <w:spacing w:after="0" w:line="240" w:lineRule="auto"/>
        <w:ind w:left="360"/>
        <w:rPr>
          <w:rFonts w:ascii="Arial Narrow" w:eastAsia="Arial Narrow" w:hAnsi="Arial Narrow" w:cs="Arial Narrow"/>
          <w:b/>
          <w:color w:val="FF0000"/>
          <w:sz w:val="24"/>
          <w:szCs w:val="24"/>
        </w:rPr>
      </w:pPr>
    </w:p>
    <w:p w14:paraId="0000099A" w14:textId="77777777" w:rsidR="00786164" w:rsidRPr="0013774D" w:rsidRDefault="00786164">
      <w:pPr>
        <w:pBdr>
          <w:top w:val="nil"/>
          <w:left w:val="nil"/>
          <w:bottom w:val="nil"/>
          <w:right w:val="nil"/>
          <w:between w:val="nil"/>
        </w:pBdr>
        <w:spacing w:after="0" w:line="240" w:lineRule="auto"/>
        <w:ind w:left="360"/>
        <w:rPr>
          <w:rFonts w:ascii="Arial Narrow" w:eastAsia="Arial Narrow" w:hAnsi="Arial Narrow" w:cs="Arial Narrow"/>
          <w:b/>
          <w:color w:val="FF0000"/>
          <w:sz w:val="24"/>
          <w:szCs w:val="24"/>
        </w:rPr>
      </w:pPr>
    </w:p>
    <w:p w14:paraId="0000099B" w14:textId="77777777" w:rsidR="00786164" w:rsidRPr="0013774D" w:rsidRDefault="00786164">
      <w:pPr>
        <w:pBdr>
          <w:top w:val="nil"/>
          <w:left w:val="nil"/>
          <w:bottom w:val="nil"/>
          <w:right w:val="nil"/>
          <w:between w:val="nil"/>
        </w:pBdr>
        <w:spacing w:after="0" w:line="240" w:lineRule="auto"/>
        <w:ind w:left="360"/>
        <w:rPr>
          <w:rFonts w:ascii="Arial Narrow" w:eastAsia="Arial Narrow" w:hAnsi="Arial Narrow" w:cs="Arial Narrow"/>
          <w:b/>
          <w:color w:val="FF0000"/>
          <w:sz w:val="24"/>
          <w:szCs w:val="24"/>
        </w:rPr>
      </w:pPr>
    </w:p>
    <w:p w14:paraId="0000099C" w14:textId="77777777" w:rsidR="00786164" w:rsidRPr="0013774D" w:rsidRDefault="00786164">
      <w:pPr>
        <w:pBdr>
          <w:top w:val="nil"/>
          <w:left w:val="nil"/>
          <w:bottom w:val="nil"/>
          <w:right w:val="nil"/>
          <w:between w:val="nil"/>
        </w:pBdr>
        <w:spacing w:after="0" w:line="240" w:lineRule="auto"/>
        <w:ind w:left="360"/>
        <w:rPr>
          <w:rFonts w:ascii="Arial Narrow" w:eastAsia="Arial Narrow" w:hAnsi="Arial Narrow" w:cs="Arial Narrow"/>
          <w:b/>
          <w:color w:val="FF0000"/>
          <w:sz w:val="24"/>
          <w:szCs w:val="24"/>
        </w:rPr>
      </w:pPr>
    </w:p>
    <w:p w14:paraId="0000099D" w14:textId="16C3C05A" w:rsidR="00786164" w:rsidRDefault="00786164">
      <w:pPr>
        <w:pBdr>
          <w:top w:val="nil"/>
          <w:left w:val="nil"/>
          <w:bottom w:val="nil"/>
          <w:right w:val="nil"/>
          <w:between w:val="nil"/>
        </w:pBdr>
        <w:spacing w:after="0" w:line="240" w:lineRule="auto"/>
        <w:ind w:left="360"/>
        <w:rPr>
          <w:rFonts w:ascii="Arial Narrow" w:eastAsia="Arial Narrow" w:hAnsi="Arial Narrow" w:cs="Arial Narrow"/>
          <w:b/>
          <w:color w:val="FF0000"/>
          <w:sz w:val="24"/>
          <w:szCs w:val="24"/>
        </w:rPr>
      </w:pPr>
    </w:p>
    <w:p w14:paraId="6EB6F231" w14:textId="7B763629" w:rsidR="00712AE5" w:rsidRDefault="00712AE5">
      <w:pPr>
        <w:pBdr>
          <w:top w:val="nil"/>
          <w:left w:val="nil"/>
          <w:bottom w:val="nil"/>
          <w:right w:val="nil"/>
          <w:between w:val="nil"/>
        </w:pBdr>
        <w:spacing w:after="0" w:line="240" w:lineRule="auto"/>
        <w:ind w:left="360"/>
        <w:rPr>
          <w:rFonts w:ascii="Arial Narrow" w:eastAsia="Arial Narrow" w:hAnsi="Arial Narrow" w:cs="Arial Narrow"/>
          <w:b/>
          <w:color w:val="FF0000"/>
          <w:sz w:val="24"/>
          <w:szCs w:val="24"/>
        </w:rPr>
      </w:pPr>
    </w:p>
    <w:p w14:paraId="0108C68C" w14:textId="48B5A1E1" w:rsidR="00712AE5" w:rsidRDefault="00712AE5">
      <w:pPr>
        <w:pBdr>
          <w:top w:val="nil"/>
          <w:left w:val="nil"/>
          <w:bottom w:val="nil"/>
          <w:right w:val="nil"/>
          <w:between w:val="nil"/>
        </w:pBdr>
        <w:spacing w:after="0" w:line="240" w:lineRule="auto"/>
        <w:ind w:left="360"/>
        <w:rPr>
          <w:rFonts w:ascii="Arial Narrow" w:eastAsia="Arial Narrow" w:hAnsi="Arial Narrow" w:cs="Arial Narrow"/>
          <w:b/>
          <w:color w:val="FF0000"/>
          <w:sz w:val="24"/>
          <w:szCs w:val="24"/>
        </w:rPr>
      </w:pPr>
    </w:p>
    <w:p w14:paraId="7B101758" w14:textId="27F04413" w:rsidR="00712AE5" w:rsidRDefault="00712AE5">
      <w:pPr>
        <w:pBdr>
          <w:top w:val="nil"/>
          <w:left w:val="nil"/>
          <w:bottom w:val="nil"/>
          <w:right w:val="nil"/>
          <w:between w:val="nil"/>
        </w:pBdr>
        <w:spacing w:after="0" w:line="240" w:lineRule="auto"/>
        <w:ind w:left="360"/>
        <w:rPr>
          <w:rFonts w:ascii="Arial Narrow" w:eastAsia="Arial Narrow" w:hAnsi="Arial Narrow" w:cs="Arial Narrow"/>
          <w:b/>
          <w:color w:val="FF0000"/>
          <w:sz w:val="24"/>
          <w:szCs w:val="24"/>
        </w:rPr>
      </w:pPr>
    </w:p>
    <w:p w14:paraId="477049F8" w14:textId="57FAE315" w:rsidR="00AB1327" w:rsidRDefault="00AB1327">
      <w:pPr>
        <w:pBdr>
          <w:top w:val="nil"/>
          <w:left w:val="nil"/>
          <w:bottom w:val="nil"/>
          <w:right w:val="nil"/>
          <w:between w:val="nil"/>
        </w:pBdr>
        <w:spacing w:after="0" w:line="240" w:lineRule="auto"/>
        <w:ind w:left="360"/>
        <w:rPr>
          <w:rFonts w:ascii="Arial Narrow" w:eastAsia="Arial Narrow" w:hAnsi="Arial Narrow" w:cs="Arial Narrow"/>
          <w:b/>
          <w:color w:val="FF0000"/>
          <w:sz w:val="24"/>
          <w:szCs w:val="24"/>
        </w:rPr>
      </w:pPr>
    </w:p>
    <w:p w14:paraId="4EE67B90" w14:textId="7B1F2278" w:rsidR="000D2449" w:rsidRDefault="000D2449">
      <w:pPr>
        <w:pBdr>
          <w:top w:val="nil"/>
          <w:left w:val="nil"/>
          <w:bottom w:val="nil"/>
          <w:right w:val="nil"/>
          <w:between w:val="nil"/>
        </w:pBdr>
        <w:spacing w:after="0" w:line="240" w:lineRule="auto"/>
        <w:ind w:left="360"/>
        <w:rPr>
          <w:rFonts w:ascii="Arial Narrow" w:eastAsia="Arial Narrow" w:hAnsi="Arial Narrow" w:cs="Arial Narrow"/>
          <w:b/>
          <w:color w:val="FF0000"/>
          <w:sz w:val="24"/>
          <w:szCs w:val="24"/>
        </w:rPr>
      </w:pPr>
    </w:p>
    <w:p w14:paraId="747A49A8" w14:textId="126899CF" w:rsidR="000D2449" w:rsidRDefault="000D2449">
      <w:pPr>
        <w:pBdr>
          <w:top w:val="nil"/>
          <w:left w:val="nil"/>
          <w:bottom w:val="nil"/>
          <w:right w:val="nil"/>
          <w:between w:val="nil"/>
        </w:pBdr>
        <w:spacing w:after="0" w:line="240" w:lineRule="auto"/>
        <w:ind w:left="360"/>
        <w:rPr>
          <w:rFonts w:ascii="Arial Narrow" w:eastAsia="Arial Narrow" w:hAnsi="Arial Narrow" w:cs="Arial Narrow"/>
          <w:b/>
          <w:color w:val="FF0000"/>
          <w:sz w:val="24"/>
          <w:szCs w:val="24"/>
        </w:rPr>
      </w:pPr>
    </w:p>
    <w:p w14:paraId="51E163B4" w14:textId="4EBAD17F" w:rsidR="000D2449" w:rsidRDefault="000D2449">
      <w:pPr>
        <w:pBdr>
          <w:top w:val="nil"/>
          <w:left w:val="nil"/>
          <w:bottom w:val="nil"/>
          <w:right w:val="nil"/>
          <w:between w:val="nil"/>
        </w:pBdr>
        <w:spacing w:after="0" w:line="240" w:lineRule="auto"/>
        <w:ind w:left="360"/>
        <w:rPr>
          <w:rFonts w:ascii="Arial Narrow" w:eastAsia="Arial Narrow" w:hAnsi="Arial Narrow" w:cs="Arial Narrow"/>
          <w:b/>
          <w:color w:val="FF0000"/>
          <w:sz w:val="24"/>
          <w:szCs w:val="24"/>
        </w:rPr>
      </w:pPr>
    </w:p>
    <w:p w14:paraId="7003DE8F" w14:textId="5F7E0397" w:rsidR="000D2449" w:rsidRDefault="000D2449">
      <w:pPr>
        <w:pBdr>
          <w:top w:val="nil"/>
          <w:left w:val="nil"/>
          <w:bottom w:val="nil"/>
          <w:right w:val="nil"/>
          <w:between w:val="nil"/>
        </w:pBdr>
        <w:spacing w:after="0" w:line="240" w:lineRule="auto"/>
        <w:ind w:left="360"/>
        <w:rPr>
          <w:rFonts w:ascii="Arial Narrow" w:eastAsia="Arial Narrow" w:hAnsi="Arial Narrow" w:cs="Arial Narrow"/>
          <w:b/>
          <w:color w:val="FF0000"/>
          <w:sz w:val="24"/>
          <w:szCs w:val="24"/>
        </w:rPr>
      </w:pPr>
    </w:p>
    <w:p w14:paraId="005CAA93" w14:textId="7E088065" w:rsidR="000D2449" w:rsidRDefault="000D2449">
      <w:pPr>
        <w:pBdr>
          <w:top w:val="nil"/>
          <w:left w:val="nil"/>
          <w:bottom w:val="nil"/>
          <w:right w:val="nil"/>
          <w:between w:val="nil"/>
        </w:pBdr>
        <w:spacing w:after="0" w:line="240" w:lineRule="auto"/>
        <w:ind w:left="360"/>
        <w:rPr>
          <w:rFonts w:ascii="Arial Narrow" w:eastAsia="Arial Narrow" w:hAnsi="Arial Narrow" w:cs="Arial Narrow"/>
          <w:b/>
          <w:color w:val="FF0000"/>
          <w:sz w:val="24"/>
          <w:szCs w:val="24"/>
        </w:rPr>
      </w:pPr>
    </w:p>
    <w:p w14:paraId="2732AF56" w14:textId="5E7D35DB" w:rsidR="000D2449" w:rsidRDefault="000D2449">
      <w:pPr>
        <w:pBdr>
          <w:top w:val="nil"/>
          <w:left w:val="nil"/>
          <w:bottom w:val="nil"/>
          <w:right w:val="nil"/>
          <w:between w:val="nil"/>
        </w:pBdr>
        <w:spacing w:after="0" w:line="240" w:lineRule="auto"/>
        <w:ind w:left="360"/>
        <w:rPr>
          <w:rFonts w:ascii="Arial Narrow" w:eastAsia="Arial Narrow" w:hAnsi="Arial Narrow" w:cs="Arial Narrow"/>
          <w:b/>
          <w:color w:val="FF0000"/>
          <w:sz w:val="24"/>
          <w:szCs w:val="24"/>
        </w:rPr>
      </w:pPr>
    </w:p>
    <w:p w14:paraId="0487F492" w14:textId="77777777" w:rsidR="000D2449" w:rsidRPr="0013774D" w:rsidRDefault="000D2449">
      <w:pPr>
        <w:pBdr>
          <w:top w:val="nil"/>
          <w:left w:val="nil"/>
          <w:bottom w:val="nil"/>
          <w:right w:val="nil"/>
          <w:between w:val="nil"/>
        </w:pBdr>
        <w:spacing w:after="0" w:line="240" w:lineRule="auto"/>
        <w:ind w:left="360"/>
        <w:rPr>
          <w:rFonts w:ascii="Arial Narrow" w:eastAsia="Arial Narrow" w:hAnsi="Arial Narrow" w:cs="Arial Narrow"/>
          <w:b/>
          <w:color w:val="FF0000"/>
          <w:sz w:val="24"/>
          <w:szCs w:val="24"/>
        </w:rPr>
      </w:pPr>
    </w:p>
    <w:p w14:paraId="000009B2" w14:textId="77777777" w:rsidR="00786164" w:rsidRPr="0013774D" w:rsidRDefault="00786164" w:rsidP="00E07680">
      <w:pPr>
        <w:pBdr>
          <w:top w:val="nil"/>
          <w:left w:val="nil"/>
          <w:bottom w:val="nil"/>
          <w:right w:val="nil"/>
          <w:between w:val="nil"/>
        </w:pBdr>
        <w:spacing w:after="0" w:line="240" w:lineRule="auto"/>
        <w:rPr>
          <w:rFonts w:ascii="Arial Narrow" w:eastAsia="Arial Narrow" w:hAnsi="Arial Narrow" w:cs="Arial Narrow"/>
          <w:b/>
          <w:color w:val="FF0000"/>
          <w:sz w:val="24"/>
          <w:szCs w:val="24"/>
        </w:rPr>
      </w:pPr>
    </w:p>
    <w:p w14:paraId="000009B3" w14:textId="77777777" w:rsidR="00786164" w:rsidRPr="0013774D" w:rsidRDefault="00B37985" w:rsidP="00EF6B84">
      <w:pPr>
        <w:pStyle w:val="Ttulo1"/>
        <w:rPr>
          <w:rFonts w:eastAsia="Arial Narrow"/>
        </w:rPr>
      </w:pPr>
      <w:bookmarkStart w:id="79" w:name="_heading=h.25b2l0r" w:colFirst="0" w:colLast="0"/>
      <w:bookmarkStart w:id="80" w:name="_Toc110940188"/>
      <w:bookmarkStart w:id="81" w:name="_Toc110948079"/>
      <w:bookmarkEnd w:id="79"/>
      <w:r w:rsidRPr="0013774D">
        <w:rPr>
          <w:rFonts w:eastAsia="Arial Narrow"/>
        </w:rPr>
        <w:t>BIBLIOGRAFÍA</w:t>
      </w:r>
      <w:bookmarkEnd w:id="80"/>
      <w:bookmarkEnd w:id="81"/>
      <w:r w:rsidRPr="0013774D">
        <w:rPr>
          <w:rFonts w:eastAsia="Arial Narrow"/>
        </w:rPr>
        <w:t xml:space="preserve"> </w:t>
      </w:r>
    </w:p>
    <w:p w14:paraId="000009B4" w14:textId="77777777" w:rsidR="00786164" w:rsidRPr="0013774D" w:rsidRDefault="00786164">
      <w:pPr>
        <w:spacing w:after="0" w:line="240" w:lineRule="auto"/>
        <w:rPr>
          <w:rFonts w:ascii="Arial Narrow" w:eastAsia="Arial Narrow" w:hAnsi="Arial Narrow" w:cs="Arial Narrow"/>
          <w:b/>
          <w:sz w:val="24"/>
          <w:szCs w:val="24"/>
        </w:rPr>
      </w:pPr>
    </w:p>
    <w:p w14:paraId="000009B5" w14:textId="77777777" w:rsidR="00786164" w:rsidRPr="0013774D" w:rsidRDefault="00786164">
      <w:pPr>
        <w:spacing w:after="0" w:line="240" w:lineRule="auto"/>
        <w:rPr>
          <w:rFonts w:ascii="Arial Narrow" w:eastAsia="Arial Narrow" w:hAnsi="Arial Narrow" w:cs="Arial Narrow"/>
          <w:b/>
          <w:sz w:val="24"/>
          <w:szCs w:val="24"/>
        </w:rPr>
      </w:pPr>
    </w:p>
    <w:p w14:paraId="000009B6" w14:textId="77777777" w:rsidR="00786164" w:rsidRPr="0013774D" w:rsidRDefault="00B37985">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bookmarkStart w:id="82" w:name="_heading=h.kgcv8k" w:colFirst="0" w:colLast="0"/>
      <w:bookmarkEnd w:id="82"/>
      <w:r w:rsidRPr="0013774D">
        <w:rPr>
          <w:rFonts w:ascii="Arial Narrow" w:eastAsia="Arial Narrow" w:hAnsi="Arial Narrow" w:cs="Arial Narrow"/>
          <w:color w:val="000000"/>
          <w:sz w:val="24"/>
          <w:szCs w:val="24"/>
        </w:rPr>
        <w:t>2021, Corporación Autónoma Regional de Chivor –CORPOCHIVOR. Informe de Gestión Proyecto Gestión Integral del Recursos Forestal.</w:t>
      </w:r>
    </w:p>
    <w:p w14:paraId="000009B7" w14:textId="77777777" w:rsidR="00786164" w:rsidRPr="0013774D" w:rsidRDefault="00B37985">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sidRPr="0013774D">
        <w:rPr>
          <w:rFonts w:ascii="Arial Narrow" w:eastAsia="Arial Narrow" w:hAnsi="Arial Narrow" w:cs="Arial Narrow"/>
          <w:color w:val="000000"/>
          <w:sz w:val="24"/>
          <w:szCs w:val="24"/>
        </w:rPr>
        <w:t>Sistema Integrado de Gestión de la Calidad, Corporación Autónoma Regional de Chivor –CORPOCHIVOR. http://192.168.254.185/sistema-integrado-de-gestion/</w:t>
      </w:r>
    </w:p>
    <w:p w14:paraId="000009B8" w14:textId="4CA03669" w:rsidR="00786164" w:rsidRPr="0013774D" w:rsidRDefault="00B37985">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sidRPr="0013774D">
        <w:rPr>
          <w:rFonts w:ascii="Arial Narrow" w:eastAsia="Arial Narrow" w:hAnsi="Arial Narrow" w:cs="Arial Narrow"/>
          <w:color w:val="000000"/>
          <w:sz w:val="24"/>
          <w:szCs w:val="24"/>
        </w:rPr>
        <w:t xml:space="preserve">2013, Corporación Autónoma Regional de Chivor –CORPOCHIVOR; Ministerio de Ambiente y Desarrollo Sostenible, Fondo de Compensación Ambiental; Universidad Distrital Francisco José de Caldas. Formulación de herramientas de planeación para la ordenación forestal de la jurisdicción de CORPOCHIVOR. Garagoa-Boyacá, Colombia 7 Capítulos. </w:t>
      </w:r>
    </w:p>
    <w:p w14:paraId="000009B9" w14:textId="77777777" w:rsidR="00786164" w:rsidRPr="0013774D" w:rsidRDefault="00B37985">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sidRPr="0013774D">
        <w:rPr>
          <w:rFonts w:ascii="Arial Narrow" w:eastAsia="Arial Narrow" w:hAnsi="Arial Narrow" w:cs="Arial Narrow"/>
          <w:color w:val="000000"/>
          <w:sz w:val="24"/>
          <w:szCs w:val="24"/>
        </w:rPr>
        <w:t xml:space="preserve">Proyecto “Aplicación y evaluación de Criterios e Indicadores para la Ordenación Sostenible de Bosques” PD8/97, REV 2 (F), Ministerio del Medio Ambiente. Asociación Colombiana de </w:t>
      </w:r>
      <w:proofErr w:type="spellStart"/>
      <w:r w:rsidRPr="0013774D">
        <w:rPr>
          <w:rFonts w:ascii="Arial Narrow" w:eastAsia="Arial Narrow" w:hAnsi="Arial Narrow" w:cs="Arial Narrow"/>
          <w:color w:val="000000"/>
          <w:sz w:val="24"/>
          <w:szCs w:val="24"/>
        </w:rPr>
        <w:t>Reforestadores</w:t>
      </w:r>
      <w:proofErr w:type="spellEnd"/>
      <w:r w:rsidRPr="0013774D">
        <w:rPr>
          <w:rFonts w:ascii="Arial Narrow" w:eastAsia="Arial Narrow" w:hAnsi="Arial Narrow" w:cs="Arial Narrow"/>
          <w:color w:val="000000"/>
          <w:sz w:val="24"/>
          <w:szCs w:val="24"/>
        </w:rPr>
        <w:t xml:space="preserve">. Organización Internacional de Maderas Tropicales (OIMT). Bogotá D.C., JUNIO DE 2002. </w:t>
      </w:r>
    </w:p>
    <w:p w14:paraId="000009BA" w14:textId="77777777" w:rsidR="00786164" w:rsidRPr="0013774D" w:rsidRDefault="00B37985">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sidRPr="0013774D">
        <w:rPr>
          <w:rFonts w:ascii="Arial Narrow" w:eastAsia="Arial Narrow" w:hAnsi="Arial Narrow" w:cs="Arial Narrow"/>
          <w:color w:val="000000"/>
          <w:sz w:val="24"/>
          <w:szCs w:val="24"/>
        </w:rPr>
        <w:t>OIMT 2016. Criterios e indicadores para la ordenación y el manejo sostenible de los bosques tropicales. Serie de políticas forestales OIMT No 21. Organización Internacional de las Maderas Tropicales, Yokohama, Japón</w:t>
      </w:r>
    </w:p>
    <w:p w14:paraId="000009BB" w14:textId="77777777" w:rsidR="00786164" w:rsidRPr="0013774D" w:rsidRDefault="00B37985">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13774D">
        <w:rPr>
          <w:rFonts w:ascii="Arial Narrow" w:eastAsia="Arial Narrow" w:hAnsi="Arial Narrow" w:cs="Arial Narrow"/>
          <w:color w:val="000000"/>
        </w:rPr>
        <w:t>Mapa de cobertura de la tierra, escala 1:25.000. Corporación Autónoma Regional de Chivor -CORPOCHIVOR. (2018). Determinantes ambientales de suelo rural. Contrato de consultoría 182 - 18.</w:t>
      </w:r>
    </w:p>
    <w:p w14:paraId="000009BC" w14:textId="77777777" w:rsidR="00786164" w:rsidRPr="0013774D" w:rsidRDefault="005C422B">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hyperlink r:id="rId12">
        <w:r w:rsidR="00B37985" w:rsidRPr="0013774D">
          <w:rPr>
            <w:rFonts w:ascii="Arial Narrow" w:eastAsia="Arial Narrow" w:hAnsi="Arial Narrow" w:cs="Arial Narrow"/>
            <w:color w:val="000000"/>
            <w:sz w:val="24"/>
            <w:szCs w:val="24"/>
          </w:rPr>
          <w:t>http://smbyc.ideam.gov.co/MonitoreoBC-WEB/reg/indexLogOn.jsp</w:t>
        </w:r>
      </w:hyperlink>
    </w:p>
    <w:p w14:paraId="000009BD" w14:textId="77777777" w:rsidR="00786164" w:rsidRPr="0013774D" w:rsidRDefault="005C422B">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hyperlink r:id="rId13">
        <w:r w:rsidR="00B37985" w:rsidRPr="0013774D">
          <w:rPr>
            <w:rFonts w:ascii="Arial Narrow" w:eastAsia="Arial Narrow" w:hAnsi="Arial Narrow" w:cs="Arial Narrow"/>
            <w:color w:val="000000"/>
            <w:sz w:val="24"/>
            <w:szCs w:val="24"/>
          </w:rPr>
          <w:t>ftp://visitante:Corpochiv0r@192.168.254.234/300.60.01%20SISTEMA%20INTEGRADO%20DE%20GESTION-TRANSICION/PROCESOS%20MISIONALES/AUTORIDAD%20AMBIENTAL/4-1%20PROCEDIMIENTOS/</w:t>
        </w:r>
      </w:hyperlink>
    </w:p>
    <w:p w14:paraId="000009BE" w14:textId="77777777" w:rsidR="00786164" w:rsidRPr="0013774D" w:rsidRDefault="00B37985">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sidRPr="0013774D">
        <w:rPr>
          <w:rFonts w:ascii="Arial Narrow" w:eastAsia="Arial Narrow" w:hAnsi="Arial Narrow" w:cs="Arial Narrow"/>
          <w:color w:val="000000"/>
          <w:sz w:val="24"/>
          <w:szCs w:val="24"/>
        </w:rPr>
        <w:t xml:space="preserve">Atlas Geográfico y Ambiental de CORPOCHIVOR. Salamandra Grupo Creativo S.A.S. Impreso Tunja, Boyacá – Colombia. Primera Edición, junio de 2010. </w:t>
      </w:r>
    </w:p>
    <w:p w14:paraId="000009BF" w14:textId="77777777" w:rsidR="00786164" w:rsidRPr="0013774D" w:rsidRDefault="00B37985">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sidRPr="0013774D">
        <w:rPr>
          <w:rFonts w:ascii="Arial Narrow" w:eastAsia="Arial Narrow" w:hAnsi="Arial Narrow" w:cs="Arial Narrow"/>
          <w:color w:val="000000"/>
          <w:sz w:val="24"/>
          <w:szCs w:val="24"/>
        </w:rPr>
        <w:t xml:space="preserve">Cabrera E., Vargas D. M., Galindo G. García, M.C., Ordoñez, M.F., Vergara, L.K., Pacheco, A.M., Rubiano, J.C. y Giraldo, P. 2011. Memoria técnica de la cuantificación de la deforestación histórica nacional – escalas gruesa y fi </w:t>
      </w:r>
      <w:proofErr w:type="spellStart"/>
      <w:r w:rsidRPr="0013774D">
        <w:rPr>
          <w:rFonts w:ascii="Arial Narrow" w:eastAsia="Arial Narrow" w:hAnsi="Arial Narrow" w:cs="Arial Narrow"/>
          <w:color w:val="000000"/>
          <w:sz w:val="24"/>
          <w:szCs w:val="24"/>
        </w:rPr>
        <w:t>na</w:t>
      </w:r>
      <w:proofErr w:type="spellEnd"/>
      <w:r w:rsidRPr="0013774D">
        <w:rPr>
          <w:rFonts w:ascii="Arial Narrow" w:eastAsia="Arial Narrow" w:hAnsi="Arial Narrow" w:cs="Arial Narrow"/>
          <w:color w:val="000000"/>
          <w:sz w:val="24"/>
          <w:szCs w:val="24"/>
        </w:rPr>
        <w:t>. Instituto de Hidrología, Meteorología, y Estudios Ambientales-IDEAM-. Bogotá D.C., Colombia. 106 p.</w:t>
      </w:r>
    </w:p>
    <w:p w14:paraId="000009C0" w14:textId="77777777" w:rsidR="00786164" w:rsidRPr="0013774D" w:rsidRDefault="00B37985">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sidRPr="0013774D">
        <w:rPr>
          <w:rFonts w:ascii="Arial Narrow" w:eastAsia="Arial Narrow" w:hAnsi="Arial Narrow" w:cs="Arial Narrow"/>
          <w:color w:val="000000"/>
          <w:sz w:val="24"/>
          <w:szCs w:val="24"/>
        </w:rPr>
        <w:t xml:space="preserve">Carvajal R. L, Ariza C. W, Caro P. L, Valero F. N, 2014. Especies forestales representativas del suroriente de Boyacá. Árboles de </w:t>
      </w:r>
      <w:proofErr w:type="spellStart"/>
      <w:r w:rsidRPr="0013774D">
        <w:rPr>
          <w:rFonts w:ascii="Arial Narrow" w:eastAsia="Arial Narrow" w:hAnsi="Arial Narrow" w:cs="Arial Narrow"/>
          <w:color w:val="000000"/>
          <w:sz w:val="24"/>
          <w:szCs w:val="24"/>
        </w:rPr>
        <w:t>Corpochivor</w:t>
      </w:r>
      <w:proofErr w:type="spellEnd"/>
      <w:r w:rsidRPr="0013774D">
        <w:rPr>
          <w:rFonts w:ascii="Arial Narrow" w:eastAsia="Arial Narrow" w:hAnsi="Arial Narrow" w:cs="Arial Narrow"/>
          <w:color w:val="000000"/>
          <w:sz w:val="24"/>
          <w:szCs w:val="24"/>
        </w:rPr>
        <w:t xml:space="preserve"> - Corporación Autónoma Regional de Chivor – </w:t>
      </w:r>
      <w:proofErr w:type="spellStart"/>
      <w:r w:rsidRPr="0013774D">
        <w:rPr>
          <w:rFonts w:ascii="Arial Narrow" w:eastAsia="Arial Narrow" w:hAnsi="Arial Narrow" w:cs="Arial Narrow"/>
          <w:color w:val="000000"/>
          <w:sz w:val="24"/>
          <w:szCs w:val="24"/>
        </w:rPr>
        <w:t>Corpochivor</w:t>
      </w:r>
      <w:proofErr w:type="spellEnd"/>
      <w:r w:rsidRPr="0013774D">
        <w:rPr>
          <w:rFonts w:ascii="Arial Narrow" w:eastAsia="Arial Narrow" w:hAnsi="Arial Narrow" w:cs="Arial Narrow"/>
          <w:color w:val="000000"/>
          <w:sz w:val="24"/>
          <w:szCs w:val="24"/>
        </w:rPr>
        <w:t xml:space="preserve">, Universidad Distrital Francisco José de Caldas. Bogotá, Colombia. </w:t>
      </w:r>
    </w:p>
    <w:p w14:paraId="000009C1" w14:textId="77777777" w:rsidR="00786164" w:rsidRPr="0013774D" w:rsidRDefault="00B37985">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sidRPr="0013774D">
        <w:rPr>
          <w:rFonts w:ascii="Arial Narrow" w:eastAsia="Arial Narrow" w:hAnsi="Arial Narrow" w:cs="Arial Narrow"/>
          <w:color w:val="000000"/>
          <w:sz w:val="24"/>
          <w:szCs w:val="24"/>
        </w:rPr>
        <w:t>Corporación Autónoma Regional de Chivor (</w:t>
      </w:r>
      <w:proofErr w:type="spellStart"/>
      <w:r w:rsidRPr="0013774D">
        <w:rPr>
          <w:rFonts w:ascii="Arial Narrow" w:eastAsia="Arial Narrow" w:hAnsi="Arial Narrow" w:cs="Arial Narrow"/>
          <w:color w:val="000000"/>
          <w:sz w:val="24"/>
          <w:szCs w:val="24"/>
        </w:rPr>
        <w:t>Corpochivor</w:t>
      </w:r>
      <w:proofErr w:type="spellEnd"/>
      <w:r w:rsidRPr="0013774D">
        <w:rPr>
          <w:rFonts w:ascii="Arial Narrow" w:eastAsia="Arial Narrow" w:hAnsi="Arial Narrow" w:cs="Arial Narrow"/>
          <w:color w:val="000000"/>
          <w:sz w:val="24"/>
          <w:szCs w:val="24"/>
        </w:rPr>
        <w:t xml:space="preserve">), 2010). Atlas para el Desarrollo Ambiental y Social. Primera Edición </w:t>
      </w:r>
      <w:proofErr w:type="gramStart"/>
      <w:r w:rsidRPr="0013774D">
        <w:rPr>
          <w:rFonts w:ascii="Arial Narrow" w:eastAsia="Arial Narrow" w:hAnsi="Arial Narrow" w:cs="Arial Narrow"/>
          <w:color w:val="000000"/>
          <w:sz w:val="24"/>
          <w:szCs w:val="24"/>
        </w:rPr>
        <w:t>Junio</w:t>
      </w:r>
      <w:proofErr w:type="gramEnd"/>
      <w:r w:rsidRPr="0013774D">
        <w:rPr>
          <w:rFonts w:ascii="Arial Narrow" w:eastAsia="Arial Narrow" w:hAnsi="Arial Narrow" w:cs="Arial Narrow"/>
          <w:color w:val="000000"/>
          <w:sz w:val="24"/>
          <w:szCs w:val="24"/>
        </w:rPr>
        <w:t xml:space="preserve"> 2016. ISBN: 978-958-95032-1-8. Producción Editorial e Impresión Legis S.A. Garagoa, Boyacá.</w:t>
      </w:r>
    </w:p>
    <w:p w14:paraId="000009C2" w14:textId="77777777" w:rsidR="00786164" w:rsidRPr="0013774D" w:rsidRDefault="00B37985">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sidRPr="0013774D">
        <w:rPr>
          <w:rFonts w:ascii="Arial Narrow" w:eastAsia="Arial Narrow" w:hAnsi="Arial Narrow" w:cs="Arial Narrow"/>
          <w:color w:val="000000"/>
          <w:sz w:val="24"/>
          <w:szCs w:val="24"/>
        </w:rPr>
        <w:t xml:space="preserve">Implementación del Esquema de Retribución por Servicios Ambientales (ERSA) para la aplicación de incentivos a la conservación y sus servicios ambientales en áreas estratégicas priorizadas de la jurisdicción de </w:t>
      </w:r>
      <w:proofErr w:type="spellStart"/>
      <w:r w:rsidRPr="0013774D">
        <w:rPr>
          <w:rFonts w:ascii="Arial Narrow" w:eastAsia="Arial Narrow" w:hAnsi="Arial Narrow" w:cs="Arial Narrow"/>
          <w:color w:val="000000"/>
          <w:sz w:val="24"/>
          <w:szCs w:val="24"/>
        </w:rPr>
        <w:t>Corpochivor</w:t>
      </w:r>
      <w:proofErr w:type="spellEnd"/>
      <w:r w:rsidRPr="0013774D">
        <w:rPr>
          <w:rFonts w:ascii="Arial Narrow" w:eastAsia="Arial Narrow" w:hAnsi="Arial Narrow" w:cs="Arial Narrow"/>
          <w:color w:val="000000"/>
          <w:sz w:val="24"/>
          <w:szCs w:val="24"/>
        </w:rPr>
        <w:t xml:space="preserve">. Convenio Interadministrativo No. 027 de 2017 </w:t>
      </w:r>
      <w:proofErr w:type="spellStart"/>
      <w:r w:rsidRPr="0013774D">
        <w:rPr>
          <w:rFonts w:ascii="Arial Narrow" w:eastAsia="Arial Narrow" w:hAnsi="Arial Narrow" w:cs="Arial Narrow"/>
          <w:color w:val="000000"/>
          <w:sz w:val="24"/>
          <w:szCs w:val="24"/>
        </w:rPr>
        <w:t>Corpochivor</w:t>
      </w:r>
      <w:proofErr w:type="spellEnd"/>
      <w:r w:rsidRPr="0013774D">
        <w:rPr>
          <w:rFonts w:ascii="Arial Narrow" w:eastAsia="Arial Narrow" w:hAnsi="Arial Narrow" w:cs="Arial Narrow"/>
          <w:color w:val="000000"/>
          <w:sz w:val="24"/>
          <w:szCs w:val="24"/>
        </w:rPr>
        <w:t xml:space="preserve"> – Fondo para la Acción Ambiental y la Niñez – FONDO ACCIÓN. Informe final. Bogotá D.C., mayo de 2019</w:t>
      </w:r>
    </w:p>
    <w:p w14:paraId="000009C3" w14:textId="77777777" w:rsidR="00786164" w:rsidRPr="0013774D" w:rsidRDefault="00B37985">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sidRPr="0013774D">
        <w:rPr>
          <w:rFonts w:ascii="Arial Narrow" w:eastAsia="Arial Narrow" w:hAnsi="Arial Narrow" w:cs="Arial Narrow"/>
          <w:color w:val="000000"/>
          <w:sz w:val="24"/>
          <w:szCs w:val="24"/>
        </w:rPr>
        <w:t>Instituto de Hidrología, Meteorología y Estudios Ambientales - IDEAM, 2019. Resultados de monitoreo de la deforestación 2018. Consultado el 23 de octubre de 2019. Disponible en: http://www.ideam.gov.co/documents/24277/91213793/Actualizacion_cifras2018FINALDEFORESTACION.pdf/80b719d7-1bf6-4858-8fd3-b5ce192a2fdc</w:t>
      </w:r>
    </w:p>
    <w:p w14:paraId="000009C4" w14:textId="77777777" w:rsidR="00786164" w:rsidRPr="0013774D" w:rsidRDefault="00B37985">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sidRPr="0013774D">
        <w:rPr>
          <w:rFonts w:ascii="Arial Narrow" w:eastAsia="Arial Narrow" w:hAnsi="Arial Narrow" w:cs="Arial Narrow"/>
          <w:color w:val="000000"/>
          <w:sz w:val="24"/>
          <w:szCs w:val="24"/>
        </w:rPr>
        <w:lastRenderedPageBreak/>
        <w:t xml:space="preserve">Linares, P., Valero, F., Caro P., Becerra M., Amado P., Cortes H., Mateus C. et al. (2013). Plan General de Ordenación Forestal de CORPOCHIVOR. Corporación Autónoma Regional de Chivor CORPOCHIVOR. Universidad Distrital Francisco José de Caldas. 7 </w:t>
      </w:r>
      <w:proofErr w:type="gramStart"/>
      <w:r w:rsidRPr="0013774D">
        <w:rPr>
          <w:rFonts w:ascii="Arial Narrow" w:eastAsia="Arial Narrow" w:hAnsi="Arial Narrow" w:cs="Arial Narrow"/>
          <w:color w:val="000000"/>
          <w:sz w:val="24"/>
          <w:szCs w:val="24"/>
        </w:rPr>
        <w:t>Capítulos</w:t>
      </w:r>
      <w:proofErr w:type="gramEnd"/>
      <w:r w:rsidRPr="0013774D">
        <w:rPr>
          <w:rFonts w:ascii="Arial Narrow" w:eastAsia="Arial Narrow" w:hAnsi="Arial Narrow" w:cs="Arial Narrow"/>
          <w:color w:val="000000"/>
          <w:sz w:val="24"/>
          <w:szCs w:val="24"/>
        </w:rPr>
        <w:t xml:space="preserve">. Garagoa-Boyacá. </w:t>
      </w:r>
    </w:p>
    <w:p w14:paraId="000009C5" w14:textId="77777777" w:rsidR="00786164" w:rsidRPr="0013774D" w:rsidRDefault="00B37985">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sidRPr="0013774D">
        <w:rPr>
          <w:rFonts w:ascii="Arial Narrow" w:eastAsia="Arial Narrow" w:hAnsi="Arial Narrow" w:cs="Arial Narrow"/>
          <w:color w:val="000000"/>
          <w:sz w:val="24"/>
          <w:szCs w:val="24"/>
        </w:rPr>
        <w:t xml:space="preserve">Linares, P., Valero, F., Caro P., Becerra M., Amado P., Cortés H., Mateus C. et al. (2013). Plan General de Ordenación Forestal de </w:t>
      </w:r>
      <w:proofErr w:type="spellStart"/>
      <w:r w:rsidRPr="0013774D">
        <w:rPr>
          <w:rFonts w:ascii="Arial Narrow" w:eastAsia="Arial Narrow" w:hAnsi="Arial Narrow" w:cs="Arial Narrow"/>
          <w:color w:val="000000"/>
          <w:sz w:val="24"/>
          <w:szCs w:val="24"/>
        </w:rPr>
        <w:t>Corpochivor</w:t>
      </w:r>
      <w:proofErr w:type="spellEnd"/>
      <w:r w:rsidRPr="0013774D">
        <w:rPr>
          <w:rFonts w:ascii="Arial Narrow" w:eastAsia="Arial Narrow" w:hAnsi="Arial Narrow" w:cs="Arial Narrow"/>
          <w:color w:val="000000"/>
          <w:sz w:val="24"/>
          <w:szCs w:val="24"/>
        </w:rPr>
        <w:t>. Corporación Autónoma Regional de Chivor (</w:t>
      </w:r>
      <w:proofErr w:type="spellStart"/>
      <w:r w:rsidRPr="0013774D">
        <w:rPr>
          <w:rFonts w:ascii="Arial Narrow" w:eastAsia="Arial Narrow" w:hAnsi="Arial Narrow" w:cs="Arial Narrow"/>
          <w:color w:val="000000"/>
          <w:sz w:val="24"/>
          <w:szCs w:val="24"/>
        </w:rPr>
        <w:t>Corpochivor</w:t>
      </w:r>
      <w:proofErr w:type="spellEnd"/>
      <w:r w:rsidRPr="0013774D">
        <w:rPr>
          <w:rFonts w:ascii="Arial Narrow" w:eastAsia="Arial Narrow" w:hAnsi="Arial Narrow" w:cs="Arial Narrow"/>
          <w:color w:val="000000"/>
          <w:sz w:val="24"/>
          <w:szCs w:val="24"/>
        </w:rPr>
        <w:t xml:space="preserve">), Universidad Distrital Francisco José de Caldas. Garagoa, Boyacá. </w:t>
      </w:r>
    </w:p>
    <w:p w14:paraId="000009C6" w14:textId="77777777" w:rsidR="00786164" w:rsidRPr="0013774D" w:rsidRDefault="00B37985">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sidRPr="0013774D">
        <w:rPr>
          <w:rFonts w:ascii="Arial Narrow" w:eastAsia="Arial Narrow" w:hAnsi="Arial Narrow" w:cs="Arial Narrow"/>
          <w:color w:val="000000"/>
          <w:sz w:val="24"/>
          <w:szCs w:val="24"/>
        </w:rPr>
        <w:t>López, C R, Navarro, L J &amp; Carreño, B 2006. Productos Forestales no Maderables de CORPOCHIVOR. Una mirada a los regalos del bosque. Bogotá, D.C. Colombia 278pp</w:t>
      </w:r>
    </w:p>
    <w:p w14:paraId="000009C7" w14:textId="77777777" w:rsidR="00786164" w:rsidRPr="0013774D" w:rsidRDefault="00B37985">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sidRPr="0013774D">
        <w:rPr>
          <w:rFonts w:ascii="Arial Narrow" w:eastAsia="Arial Narrow" w:hAnsi="Arial Narrow" w:cs="Arial Narrow"/>
          <w:color w:val="000000"/>
          <w:sz w:val="24"/>
          <w:szCs w:val="24"/>
        </w:rPr>
        <w:t xml:space="preserve">Ministerio de Ambiente y Desarrollo Sostenible - MADS, 2012. Política Nacional para la Gestión Integral de la Biodiversidad y sus Servicios Ecosistémicos (PNGIBSE). República de Colombia, Ministerio de Ambiente y Desarrollo Sostenible. </w:t>
      </w:r>
    </w:p>
    <w:p w14:paraId="000009C8" w14:textId="77777777" w:rsidR="00786164" w:rsidRPr="0013774D" w:rsidRDefault="00B37985">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sidRPr="0013774D">
        <w:rPr>
          <w:rFonts w:ascii="Arial Narrow" w:eastAsia="Arial Narrow" w:hAnsi="Arial Narrow" w:cs="Arial Narrow"/>
          <w:color w:val="000000"/>
          <w:sz w:val="24"/>
          <w:szCs w:val="24"/>
        </w:rPr>
        <w:t>Valero, F. (2014) Estimaciones de las reservas potenciales de Carbono almacenado en la biomasa aérea en los bosques naturales ubicados en el sur oriente del departamento de Boyacá-Colombia, jurisdicción de la Corporación Autónoma Regional de Chivor, CORPOCHIVOR, y su potencial como sumideros de Carbono. Tesis de Magister no publicada. Universidad de Bogotá Jorge Tadeo Lozano, Bogotá, DC., Colombia.</w:t>
      </w:r>
    </w:p>
    <w:p w14:paraId="000009C9" w14:textId="77777777" w:rsidR="00786164" w:rsidRPr="0013774D" w:rsidRDefault="00786164">
      <w:pPr>
        <w:rPr>
          <w:rFonts w:ascii="Arial Narrow" w:hAnsi="Arial Narrow"/>
        </w:rPr>
      </w:pPr>
    </w:p>
    <w:p w14:paraId="000009CA" w14:textId="77777777" w:rsidR="00786164" w:rsidRPr="0013774D" w:rsidRDefault="00786164">
      <w:pPr>
        <w:rPr>
          <w:rFonts w:ascii="Arial Narrow" w:hAnsi="Arial Narrow"/>
        </w:rPr>
      </w:pPr>
    </w:p>
    <w:p w14:paraId="000009CB" w14:textId="77777777" w:rsidR="00786164" w:rsidRPr="0013774D" w:rsidRDefault="00786164">
      <w:pPr>
        <w:rPr>
          <w:rFonts w:ascii="Arial Narrow" w:hAnsi="Arial Narrow"/>
        </w:rPr>
      </w:pPr>
    </w:p>
    <w:p w14:paraId="000009CC" w14:textId="77777777" w:rsidR="00786164" w:rsidRPr="0013774D" w:rsidRDefault="00786164">
      <w:pPr>
        <w:rPr>
          <w:rFonts w:ascii="Arial Narrow" w:hAnsi="Arial Narrow"/>
        </w:rPr>
      </w:pPr>
    </w:p>
    <w:p w14:paraId="000009CD" w14:textId="77777777" w:rsidR="00786164" w:rsidRPr="0013774D" w:rsidRDefault="00786164">
      <w:pPr>
        <w:rPr>
          <w:rFonts w:ascii="Arial Narrow" w:hAnsi="Arial Narrow"/>
        </w:rPr>
      </w:pPr>
    </w:p>
    <w:p w14:paraId="000009CE" w14:textId="77777777" w:rsidR="00786164" w:rsidRPr="0013774D" w:rsidRDefault="00786164">
      <w:pPr>
        <w:rPr>
          <w:rFonts w:ascii="Arial Narrow" w:hAnsi="Arial Narrow"/>
        </w:rPr>
      </w:pPr>
    </w:p>
    <w:p w14:paraId="000009CF" w14:textId="77777777" w:rsidR="00786164" w:rsidRPr="0013774D" w:rsidRDefault="00786164">
      <w:pPr>
        <w:rPr>
          <w:rFonts w:ascii="Arial Narrow" w:hAnsi="Arial Narrow"/>
        </w:rPr>
      </w:pPr>
    </w:p>
    <w:p w14:paraId="000009D0" w14:textId="77777777" w:rsidR="00786164" w:rsidRPr="0013774D" w:rsidRDefault="00786164">
      <w:pPr>
        <w:rPr>
          <w:rFonts w:ascii="Arial Narrow" w:hAnsi="Arial Narrow"/>
        </w:rPr>
      </w:pPr>
    </w:p>
    <w:p w14:paraId="000009D1" w14:textId="77777777" w:rsidR="00786164" w:rsidRPr="0013774D" w:rsidRDefault="00786164">
      <w:pPr>
        <w:rPr>
          <w:rFonts w:ascii="Arial Narrow" w:hAnsi="Arial Narrow"/>
        </w:rPr>
      </w:pPr>
    </w:p>
    <w:p w14:paraId="000009D2" w14:textId="77777777" w:rsidR="00786164" w:rsidRPr="0013774D" w:rsidRDefault="00786164">
      <w:pPr>
        <w:rPr>
          <w:rFonts w:ascii="Arial Narrow" w:hAnsi="Arial Narrow"/>
        </w:rPr>
      </w:pPr>
    </w:p>
    <w:p w14:paraId="000009D5" w14:textId="77777777" w:rsidR="00786164" w:rsidRPr="0013774D" w:rsidRDefault="00786164">
      <w:pPr>
        <w:rPr>
          <w:rFonts w:ascii="Arial Narrow" w:hAnsi="Arial Narrow"/>
        </w:rPr>
      </w:pPr>
    </w:p>
    <w:p w14:paraId="000009D6" w14:textId="6EBE28A1" w:rsidR="00786164" w:rsidRPr="0013774D" w:rsidRDefault="00786164">
      <w:pPr>
        <w:tabs>
          <w:tab w:val="left" w:pos="8400"/>
        </w:tabs>
        <w:rPr>
          <w:rFonts w:ascii="Arial Narrow" w:hAnsi="Arial Narrow"/>
        </w:rPr>
      </w:pPr>
    </w:p>
    <w:sectPr w:rsidR="00786164" w:rsidRPr="0013774D">
      <w:pgSz w:w="12240" w:h="15840"/>
      <w:pgMar w:top="1985" w:right="1134" w:bottom="1134" w:left="1134" w:header="567" w:footer="17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3B7ED" w14:textId="77777777" w:rsidR="005C422B" w:rsidRDefault="005C422B">
      <w:pPr>
        <w:spacing w:after="0" w:line="240" w:lineRule="auto"/>
      </w:pPr>
      <w:r>
        <w:separator/>
      </w:r>
    </w:p>
  </w:endnote>
  <w:endnote w:type="continuationSeparator" w:id="0">
    <w:p w14:paraId="6171CABE" w14:textId="77777777" w:rsidR="005C422B" w:rsidRDefault="005C4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Helvetica 45 Ligh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9D9" w14:textId="16BAC1A0" w:rsidR="00786164" w:rsidRDefault="00B37985">
    <w:pPr>
      <w:pBdr>
        <w:top w:val="nil"/>
        <w:left w:val="nil"/>
        <w:bottom w:val="nil"/>
        <w:right w:val="nil"/>
        <w:between w:val="nil"/>
      </w:pBdr>
      <w:tabs>
        <w:tab w:val="center" w:pos="4419"/>
        <w:tab w:val="right" w:pos="8838"/>
      </w:tabs>
      <w:spacing w:after="0" w:line="240" w:lineRule="auto"/>
      <w:jc w:val="center"/>
      <w:rPr>
        <w:rFonts w:ascii="Arial Narrow" w:eastAsia="Arial Narrow" w:hAnsi="Arial Narrow" w:cs="Arial Narrow"/>
        <w:color w:val="000000"/>
      </w:rPr>
    </w:pPr>
    <w:r>
      <w:rPr>
        <w:rFonts w:ascii="Arial Narrow" w:eastAsia="Arial Narrow" w:hAnsi="Arial Narrow" w:cs="Arial Narrow"/>
        <w:color w:val="000000"/>
      </w:rPr>
      <w:fldChar w:fldCharType="begin"/>
    </w:r>
    <w:r>
      <w:rPr>
        <w:rFonts w:ascii="Arial Narrow" w:eastAsia="Arial Narrow" w:hAnsi="Arial Narrow" w:cs="Arial Narrow"/>
        <w:color w:val="000000"/>
      </w:rPr>
      <w:instrText>PAGE</w:instrText>
    </w:r>
    <w:r>
      <w:rPr>
        <w:rFonts w:ascii="Arial Narrow" w:eastAsia="Arial Narrow" w:hAnsi="Arial Narrow" w:cs="Arial Narrow"/>
        <w:color w:val="000000"/>
      </w:rPr>
      <w:fldChar w:fldCharType="separate"/>
    </w:r>
    <w:r w:rsidR="000C6F78">
      <w:rPr>
        <w:rFonts w:ascii="Arial Narrow" w:eastAsia="Arial Narrow" w:hAnsi="Arial Narrow" w:cs="Arial Narrow"/>
        <w:noProof/>
        <w:color w:val="000000"/>
      </w:rPr>
      <w:t>2</w:t>
    </w:r>
    <w:r>
      <w:rPr>
        <w:rFonts w:ascii="Arial Narrow" w:eastAsia="Arial Narrow" w:hAnsi="Arial Narrow" w:cs="Arial Narrow"/>
        <w:color w:val="000000"/>
      </w:rPr>
      <w:fldChar w:fldCharType="end"/>
    </w:r>
  </w:p>
  <w:p w14:paraId="000009DB" w14:textId="5B7F2305" w:rsidR="00786164" w:rsidRDefault="00AB1327" w:rsidP="00AB1327">
    <w:pPr>
      <w:pBdr>
        <w:top w:val="nil"/>
        <w:left w:val="nil"/>
        <w:bottom w:val="nil"/>
        <w:right w:val="nil"/>
        <w:between w:val="nil"/>
      </w:pBdr>
      <w:tabs>
        <w:tab w:val="center" w:pos="4419"/>
        <w:tab w:val="right" w:pos="8838"/>
      </w:tabs>
      <w:spacing w:after="0" w:line="240" w:lineRule="auto"/>
      <w:rPr>
        <w:rFonts w:ascii="Arial Narrow" w:eastAsia="Arial Narrow" w:hAnsi="Arial Narrow" w:cs="Arial Narrow"/>
        <w:color w:val="000000"/>
      </w:rPr>
    </w:pPr>
    <w:r>
      <w:rPr>
        <w:rFonts w:ascii="Arial Narrow" w:eastAsia="Arial Narrow" w:hAnsi="Arial Narrow" w:cs="Arial Narrow"/>
        <w:color w:val="000000"/>
      </w:rPr>
      <w:t xml:space="preserve">                                                                                            </w:t>
    </w:r>
    <w:r w:rsidR="00B37985">
      <w:rPr>
        <w:rFonts w:ascii="Arial Narrow" w:eastAsia="Arial Narrow" w:hAnsi="Arial Narrow" w:cs="Arial Narrow"/>
        <w:color w:val="000000"/>
      </w:rPr>
      <w:t xml:space="preserve">Versión No. 1 </w:t>
    </w:r>
  </w:p>
  <w:p w14:paraId="000009DC" w14:textId="77777777" w:rsidR="00786164" w:rsidRDefault="00786164">
    <w:pPr>
      <w:pBdr>
        <w:top w:val="nil"/>
        <w:left w:val="nil"/>
        <w:bottom w:val="nil"/>
        <w:right w:val="nil"/>
        <w:between w:val="nil"/>
      </w:pBdr>
      <w:tabs>
        <w:tab w:val="center" w:pos="4419"/>
        <w:tab w:val="right" w:pos="8838"/>
      </w:tabs>
      <w:spacing w:after="0" w:line="240" w:lineRule="auto"/>
      <w:jc w:val="both"/>
      <w:rPr>
        <w:rFonts w:ascii="Arial Narrow" w:eastAsia="Arial Narrow" w:hAnsi="Arial Narrow" w:cs="Arial Narrow"/>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0CC8E" w14:textId="77777777" w:rsidR="005C422B" w:rsidRDefault="005C422B">
      <w:pPr>
        <w:spacing w:after="0" w:line="240" w:lineRule="auto"/>
      </w:pPr>
      <w:r>
        <w:separator/>
      </w:r>
    </w:p>
  </w:footnote>
  <w:footnote w:type="continuationSeparator" w:id="0">
    <w:p w14:paraId="0E0379B7" w14:textId="77777777" w:rsidR="005C422B" w:rsidRDefault="005C42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9D8" w14:textId="77777777" w:rsidR="00786164" w:rsidRDefault="00B37985">
    <w:pPr>
      <w:pBdr>
        <w:top w:val="nil"/>
        <w:left w:val="nil"/>
        <w:bottom w:val="nil"/>
        <w:right w:val="nil"/>
        <w:between w:val="nil"/>
      </w:pBdr>
      <w:tabs>
        <w:tab w:val="center" w:pos="4419"/>
        <w:tab w:val="right" w:pos="8838"/>
        <w:tab w:val="right" w:pos="9972"/>
      </w:tabs>
      <w:spacing w:after="0" w:line="240" w:lineRule="auto"/>
      <w:jc w:val="both"/>
      <w:rPr>
        <w:rFonts w:ascii="Arial Narrow" w:eastAsia="Arial Narrow" w:hAnsi="Arial Narrow" w:cs="Arial Narrow"/>
        <w:color w:val="000000"/>
      </w:rPr>
    </w:pPr>
    <w:r>
      <w:rPr>
        <w:noProof/>
      </w:rPr>
      <w:drawing>
        <wp:anchor distT="0" distB="0" distL="0" distR="0" simplePos="0" relativeHeight="251658240" behindDoc="1" locked="0" layoutInCell="1" hidden="0" allowOverlap="1" wp14:anchorId="06361F9D" wp14:editId="65677BA3">
          <wp:simplePos x="0" y="0"/>
          <wp:positionH relativeFrom="column">
            <wp:posOffset>-720089</wp:posOffset>
          </wp:positionH>
          <wp:positionV relativeFrom="paragraph">
            <wp:posOffset>-552449</wp:posOffset>
          </wp:positionV>
          <wp:extent cx="7766050" cy="10439399"/>
          <wp:effectExtent l="0" t="0" r="0" b="0"/>
          <wp:wrapNone/>
          <wp:docPr id="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66050" cy="10439399"/>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9D7" w14:textId="77777777" w:rsidR="00786164" w:rsidRDefault="00B37985">
    <w:pPr>
      <w:pBdr>
        <w:top w:val="nil"/>
        <w:left w:val="nil"/>
        <w:bottom w:val="nil"/>
        <w:right w:val="nil"/>
        <w:between w:val="nil"/>
      </w:pBdr>
      <w:tabs>
        <w:tab w:val="center" w:pos="4419"/>
        <w:tab w:val="right" w:pos="8838"/>
      </w:tabs>
      <w:spacing w:after="0" w:line="240" w:lineRule="auto"/>
      <w:jc w:val="both"/>
      <w:rPr>
        <w:rFonts w:ascii="Arial Narrow" w:eastAsia="Arial Narrow" w:hAnsi="Arial Narrow" w:cs="Arial Narrow"/>
        <w:color w:val="000000"/>
      </w:rPr>
    </w:pPr>
    <w:r>
      <w:rPr>
        <w:noProof/>
      </w:rPr>
      <w:drawing>
        <wp:anchor distT="0" distB="0" distL="0" distR="0" simplePos="0" relativeHeight="251659264" behindDoc="1" locked="0" layoutInCell="1" hidden="0" allowOverlap="1" wp14:anchorId="4DFEFF7F" wp14:editId="4A9C7876">
          <wp:simplePos x="0" y="0"/>
          <wp:positionH relativeFrom="column">
            <wp:posOffset>-720089</wp:posOffset>
          </wp:positionH>
          <wp:positionV relativeFrom="paragraph">
            <wp:posOffset>-550544</wp:posOffset>
          </wp:positionV>
          <wp:extent cx="7765578" cy="10238740"/>
          <wp:effectExtent l="0" t="0" r="0" b="0"/>
          <wp:wrapNone/>
          <wp:docPr id="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65578" cy="102387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64A"/>
    <w:multiLevelType w:val="multilevel"/>
    <w:tmpl w:val="EC6EEB7A"/>
    <w:lvl w:ilvl="0">
      <w:start w:val="1"/>
      <w:numFmt w:val="decimal"/>
      <w:lvlText w:val="%1."/>
      <w:lvlJc w:val="left"/>
      <w:pPr>
        <w:ind w:left="360" w:hanging="360"/>
      </w:pPr>
      <w:rPr>
        <w:b/>
      </w:rPr>
    </w:lvl>
    <w:lvl w:ilvl="1">
      <w:start w:val="1"/>
      <w:numFmt w:val="decimal"/>
      <w:lvlText w:val="%1.%2."/>
      <w:lvlJc w:val="left"/>
      <w:pPr>
        <w:ind w:left="432" w:hanging="432"/>
      </w:pPr>
      <w:rPr>
        <w:b/>
        <w:sz w:val="24"/>
        <w:szCs w:val="24"/>
      </w:rPr>
    </w:lvl>
    <w:lvl w:ilvl="2">
      <w:start w:val="1"/>
      <w:numFmt w:val="bullet"/>
      <w:lvlText w:val="●"/>
      <w:lvlJc w:val="left"/>
      <w:pPr>
        <w:ind w:left="1224" w:hanging="504"/>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1" w15:restartNumberingAfterBreak="0">
    <w:nsid w:val="11521854"/>
    <w:multiLevelType w:val="multilevel"/>
    <w:tmpl w:val="77CE7A3C"/>
    <w:lvl w:ilvl="0">
      <w:start w:val="2"/>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bCs w:val="0"/>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 w15:restartNumberingAfterBreak="0">
    <w:nsid w:val="1963276D"/>
    <w:multiLevelType w:val="hybridMultilevel"/>
    <w:tmpl w:val="ED4E6AF0"/>
    <w:lvl w:ilvl="0" w:tplc="F302480A">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A2D73D9"/>
    <w:multiLevelType w:val="hybridMultilevel"/>
    <w:tmpl w:val="A324209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2624F4A"/>
    <w:multiLevelType w:val="multilevel"/>
    <w:tmpl w:val="39502114"/>
    <w:lvl w:ilvl="0">
      <w:start w:val="3"/>
      <w:numFmt w:val="decimal"/>
      <w:pStyle w:val="Tabla2"/>
      <w:lvlText w:val="%1."/>
      <w:lvlJc w:val="left"/>
      <w:pPr>
        <w:ind w:left="495" w:hanging="495"/>
      </w:pPr>
    </w:lvl>
    <w:lvl w:ilvl="1">
      <w:start w:val="4"/>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DEB45CD"/>
    <w:multiLevelType w:val="multilevel"/>
    <w:tmpl w:val="FC96AA72"/>
    <w:lvl w:ilvl="0">
      <w:start w:val="3"/>
      <w:numFmt w:val="decimal"/>
      <w:lvlText w:val="%1."/>
      <w:lvlJc w:val="left"/>
      <w:pPr>
        <w:ind w:left="495" w:hanging="495"/>
      </w:pPr>
    </w:lvl>
    <w:lvl w:ilvl="1">
      <w:start w:val="6"/>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010152A"/>
    <w:multiLevelType w:val="multilevel"/>
    <w:tmpl w:val="85046EC4"/>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4"/>
      <w:numFmt w:val="decimal"/>
      <w:lvlText w:val="%1.%2.%3"/>
      <w:lvlJc w:val="left"/>
      <w:pPr>
        <w:ind w:left="720" w:hanging="720"/>
      </w:pPr>
      <w:rPr>
        <w:rFonts w:hint="default"/>
      </w:r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30FB51FF"/>
    <w:multiLevelType w:val="multilevel"/>
    <w:tmpl w:val="EC38C9C6"/>
    <w:lvl w:ilvl="0">
      <w:start w:val="1"/>
      <w:numFmt w:val="bullet"/>
      <w:pStyle w:val="Fotografia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B6D0C47"/>
    <w:multiLevelType w:val="multilevel"/>
    <w:tmpl w:val="12549C24"/>
    <w:lvl w:ilvl="0">
      <w:start w:val="3"/>
      <w:numFmt w:val="decimal"/>
      <w:pStyle w:val="Foto"/>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F067C88"/>
    <w:multiLevelType w:val="multilevel"/>
    <w:tmpl w:val="4442EFC4"/>
    <w:lvl w:ilvl="0">
      <w:start w:val="1"/>
      <w:numFmt w:val="bullet"/>
      <w:lvlText w:val=""/>
      <w:lvlJc w:val="left"/>
      <w:pPr>
        <w:ind w:left="432" w:hanging="432"/>
      </w:pPr>
      <w:rPr>
        <w:rFonts w:ascii="Symbol" w:hAnsi="Symbol" w:hint="default"/>
      </w:rPr>
    </w:lvl>
    <w:lvl w:ilvl="1">
      <w:start w:val="1"/>
      <w:numFmt w:val="bullet"/>
      <w:lvlText w:val=""/>
      <w:lvlJc w:val="left"/>
      <w:pPr>
        <w:ind w:left="576" w:hanging="576"/>
      </w:pPr>
      <w:rPr>
        <w:rFonts w:ascii="Symbol" w:hAnsi="Symbol" w:hint="default"/>
      </w:rPr>
    </w:lvl>
    <w:lvl w:ilvl="2">
      <w:start w:val="4"/>
      <w:numFmt w:val="decimal"/>
      <w:lvlText w:val="%1.%2.%3"/>
      <w:lvlJc w:val="left"/>
      <w:pPr>
        <w:ind w:left="720" w:hanging="720"/>
      </w:pPr>
      <w:rPr>
        <w:rFonts w:hint="default"/>
      </w:r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FE60D64"/>
    <w:multiLevelType w:val="multilevel"/>
    <w:tmpl w:val="E9DEA696"/>
    <w:lvl w:ilvl="0">
      <w:start w:val="3"/>
      <w:numFmt w:val="decimal"/>
      <w:lvlText w:val="%1."/>
      <w:lvlJc w:val="left"/>
      <w:pPr>
        <w:ind w:left="495" w:hanging="495"/>
      </w:pPr>
    </w:lvl>
    <w:lvl w:ilvl="1">
      <w:start w:val="5"/>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4050054F"/>
    <w:multiLevelType w:val="multilevel"/>
    <w:tmpl w:val="99C8380A"/>
    <w:lvl w:ilvl="0">
      <w:start w:val="3"/>
      <w:numFmt w:val="decimal"/>
      <w:lvlText w:val="%1."/>
      <w:lvlJc w:val="left"/>
      <w:pPr>
        <w:ind w:left="495" w:hanging="495"/>
      </w:pPr>
    </w:lvl>
    <w:lvl w:ilvl="1">
      <w:start w:val="7"/>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52AE2BB7"/>
    <w:multiLevelType w:val="multilevel"/>
    <w:tmpl w:val="8C341714"/>
    <w:lvl w:ilvl="0">
      <w:start w:val="3"/>
      <w:numFmt w:val="decimal"/>
      <w:pStyle w:val="Figura1"/>
      <w:lvlText w:val="%1."/>
      <w:lvlJc w:val="left"/>
      <w:pPr>
        <w:ind w:left="495" w:hanging="495"/>
      </w:pPr>
    </w:lvl>
    <w:lvl w:ilvl="1">
      <w:start w:val="2"/>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5426077D"/>
    <w:multiLevelType w:val="multilevel"/>
    <w:tmpl w:val="F72CFF5E"/>
    <w:lvl w:ilvl="0">
      <w:start w:val="3"/>
      <w:numFmt w:val="decimal"/>
      <w:pStyle w:val="Figura2"/>
      <w:lvlText w:val="%1."/>
      <w:lvlJc w:val="left"/>
      <w:pPr>
        <w:ind w:left="495" w:hanging="495"/>
      </w:pPr>
    </w:lvl>
    <w:lvl w:ilvl="1">
      <w:start w:val="3"/>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55A30CD5"/>
    <w:multiLevelType w:val="hybridMultilevel"/>
    <w:tmpl w:val="0E42452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91969DD"/>
    <w:multiLevelType w:val="multilevel"/>
    <w:tmpl w:val="4442EFC4"/>
    <w:lvl w:ilvl="0">
      <w:start w:val="1"/>
      <w:numFmt w:val="bullet"/>
      <w:lvlText w:val=""/>
      <w:lvlJc w:val="left"/>
      <w:pPr>
        <w:ind w:left="432" w:hanging="432"/>
      </w:pPr>
      <w:rPr>
        <w:rFonts w:ascii="Symbol" w:hAnsi="Symbol" w:hint="default"/>
        <w:b/>
      </w:rPr>
    </w:lvl>
    <w:lvl w:ilvl="1">
      <w:start w:val="1"/>
      <w:numFmt w:val="bullet"/>
      <w:lvlText w:val=""/>
      <w:lvlJc w:val="left"/>
      <w:pPr>
        <w:ind w:left="576" w:hanging="576"/>
      </w:pPr>
      <w:rPr>
        <w:rFonts w:ascii="Symbol" w:hAnsi="Symbol" w:hint="default"/>
        <w:b/>
        <w:sz w:val="24"/>
        <w:szCs w:val="24"/>
      </w:rPr>
    </w:lvl>
    <w:lvl w:ilvl="2">
      <w:start w:val="4"/>
      <w:numFmt w:val="decimal"/>
      <w:lvlText w:val="%1.%2.%3"/>
      <w:lvlJc w:val="left"/>
      <w:pPr>
        <w:ind w:left="720" w:hanging="720"/>
      </w:pPr>
      <w:rPr>
        <w:rFonts w:hint="default"/>
      </w:r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5E7455E1"/>
    <w:multiLevelType w:val="multilevel"/>
    <w:tmpl w:val="0C5441D8"/>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6A6E42BE"/>
    <w:multiLevelType w:val="multilevel"/>
    <w:tmpl w:val="79E6D37A"/>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5"/>
  </w:num>
  <w:num w:numId="2">
    <w:abstractNumId w:val="8"/>
  </w:num>
  <w:num w:numId="3">
    <w:abstractNumId w:val="12"/>
  </w:num>
  <w:num w:numId="4">
    <w:abstractNumId w:val="13"/>
  </w:num>
  <w:num w:numId="5">
    <w:abstractNumId w:val="7"/>
  </w:num>
  <w:num w:numId="6">
    <w:abstractNumId w:val="4"/>
  </w:num>
  <w:num w:numId="7">
    <w:abstractNumId w:val="10"/>
  </w:num>
  <w:num w:numId="8">
    <w:abstractNumId w:val="5"/>
  </w:num>
  <w:num w:numId="9">
    <w:abstractNumId w:val="11"/>
  </w:num>
  <w:num w:numId="10">
    <w:abstractNumId w:val="0"/>
  </w:num>
  <w:num w:numId="11">
    <w:abstractNumId w:val="3"/>
  </w:num>
  <w:num w:numId="12">
    <w:abstractNumId w:val="17"/>
  </w:num>
  <w:num w:numId="13">
    <w:abstractNumId w:val="16"/>
  </w:num>
  <w:num w:numId="14">
    <w:abstractNumId w:val="6"/>
  </w:num>
  <w:num w:numId="15">
    <w:abstractNumId w:val="9"/>
  </w:num>
  <w:num w:numId="16">
    <w:abstractNumId w:val="14"/>
  </w:num>
  <w:num w:numId="17">
    <w:abstractNumId w:val="2"/>
  </w:num>
  <w:num w:numId="18">
    <w:abstractNumId w:val="2"/>
    <w:lvlOverride w:ilvl="0">
      <w:startOverride w:val="1"/>
    </w:lvlOverride>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164"/>
    <w:rsid w:val="00015574"/>
    <w:rsid w:val="000A4272"/>
    <w:rsid w:val="000B291E"/>
    <w:rsid w:val="000C5429"/>
    <w:rsid w:val="000C6F78"/>
    <w:rsid w:val="000D2449"/>
    <w:rsid w:val="000E05B4"/>
    <w:rsid w:val="001149F9"/>
    <w:rsid w:val="0013774D"/>
    <w:rsid w:val="001B4C2E"/>
    <w:rsid w:val="00212379"/>
    <w:rsid w:val="00214AE7"/>
    <w:rsid w:val="002A12F2"/>
    <w:rsid w:val="003C4207"/>
    <w:rsid w:val="004C156A"/>
    <w:rsid w:val="00543C77"/>
    <w:rsid w:val="00545BD7"/>
    <w:rsid w:val="00593CCA"/>
    <w:rsid w:val="00595E5E"/>
    <w:rsid w:val="005B6093"/>
    <w:rsid w:val="005B6712"/>
    <w:rsid w:val="005C422B"/>
    <w:rsid w:val="005F1A8F"/>
    <w:rsid w:val="0069008B"/>
    <w:rsid w:val="006E44CD"/>
    <w:rsid w:val="006E5B1C"/>
    <w:rsid w:val="006F7702"/>
    <w:rsid w:val="00712AE5"/>
    <w:rsid w:val="0071742B"/>
    <w:rsid w:val="00723AC9"/>
    <w:rsid w:val="00745A18"/>
    <w:rsid w:val="0075392C"/>
    <w:rsid w:val="00786164"/>
    <w:rsid w:val="007D368A"/>
    <w:rsid w:val="007E2732"/>
    <w:rsid w:val="0086042E"/>
    <w:rsid w:val="008928EB"/>
    <w:rsid w:val="008C3035"/>
    <w:rsid w:val="0096520A"/>
    <w:rsid w:val="009D597D"/>
    <w:rsid w:val="009F1DE0"/>
    <w:rsid w:val="00A71D4D"/>
    <w:rsid w:val="00AB1327"/>
    <w:rsid w:val="00B37985"/>
    <w:rsid w:val="00BC7D67"/>
    <w:rsid w:val="00C43FBD"/>
    <w:rsid w:val="00C5217C"/>
    <w:rsid w:val="00C74CD6"/>
    <w:rsid w:val="00C8355D"/>
    <w:rsid w:val="00CA7126"/>
    <w:rsid w:val="00D14DF2"/>
    <w:rsid w:val="00D33DD6"/>
    <w:rsid w:val="00D67F5E"/>
    <w:rsid w:val="00DB7D63"/>
    <w:rsid w:val="00E07680"/>
    <w:rsid w:val="00E91C96"/>
    <w:rsid w:val="00EA68A0"/>
    <w:rsid w:val="00EF35AB"/>
    <w:rsid w:val="00EF6B84"/>
    <w:rsid w:val="00F03302"/>
    <w:rsid w:val="00F3247A"/>
    <w:rsid w:val="00FA34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08394"/>
  <w15:docId w15:val="{CEF2F577-77C7-4B32-B856-1C8FEE73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B5E"/>
  </w:style>
  <w:style w:type="paragraph" w:styleId="Ttulo1">
    <w:name w:val="heading 1"/>
    <w:basedOn w:val="Normal"/>
    <w:next w:val="Normal"/>
    <w:link w:val="Ttulo1Car"/>
    <w:uiPriority w:val="9"/>
    <w:qFormat/>
    <w:rsid w:val="00FA346D"/>
    <w:pPr>
      <w:keepNext/>
      <w:keepLines/>
      <w:numPr>
        <w:numId w:val="19"/>
      </w:numPr>
      <w:spacing w:after="0" w:line="360" w:lineRule="auto"/>
      <w:jc w:val="center"/>
      <w:outlineLvl w:val="0"/>
    </w:pPr>
    <w:rPr>
      <w:rFonts w:ascii="Arial Narrow" w:eastAsiaTheme="majorEastAsia" w:hAnsi="Arial Narrow" w:cstheme="majorBidi"/>
      <w:b/>
      <w:bCs/>
      <w:color w:val="000000" w:themeColor="text1"/>
      <w:sz w:val="24"/>
      <w:szCs w:val="28"/>
    </w:rPr>
  </w:style>
  <w:style w:type="paragraph" w:styleId="Ttulo2">
    <w:name w:val="heading 2"/>
    <w:basedOn w:val="Normal"/>
    <w:next w:val="Normal"/>
    <w:link w:val="Ttulo2Car"/>
    <w:uiPriority w:val="9"/>
    <w:unhideWhenUsed/>
    <w:qFormat/>
    <w:rsid w:val="00545BD7"/>
    <w:pPr>
      <w:keepNext/>
      <w:keepLines/>
      <w:numPr>
        <w:ilvl w:val="1"/>
        <w:numId w:val="19"/>
      </w:numPr>
      <w:spacing w:after="0" w:line="240" w:lineRule="auto"/>
      <w:outlineLvl w:val="1"/>
    </w:pPr>
    <w:rPr>
      <w:rFonts w:ascii="Arial Narrow" w:eastAsia="Arial Narrow" w:hAnsi="Arial Narrow" w:cs="Times New Roman"/>
      <w:b/>
      <w:bCs/>
      <w:sz w:val="24"/>
      <w:szCs w:val="26"/>
      <w:lang w:val="es-ES_tradnl" w:eastAsia="en-US"/>
    </w:rPr>
  </w:style>
  <w:style w:type="paragraph" w:styleId="Ttulo3">
    <w:name w:val="heading 3"/>
    <w:basedOn w:val="Normal"/>
    <w:next w:val="Normal"/>
    <w:link w:val="Ttulo3Car"/>
    <w:uiPriority w:val="9"/>
    <w:unhideWhenUsed/>
    <w:qFormat/>
    <w:rsid w:val="00595E5E"/>
    <w:pPr>
      <w:keepNext/>
      <w:keepLines/>
      <w:numPr>
        <w:ilvl w:val="2"/>
        <w:numId w:val="19"/>
      </w:numPr>
      <w:spacing w:before="320" w:after="120" w:line="240" w:lineRule="auto"/>
      <w:outlineLvl w:val="2"/>
    </w:pPr>
    <w:rPr>
      <w:rFonts w:ascii="Arial Narrow" w:eastAsia="Times New Roman" w:hAnsi="Arial Narrow" w:cs="Times New Roman"/>
      <w:b/>
      <w:bCs/>
      <w:color w:val="000000"/>
      <w:sz w:val="24"/>
      <w:lang w:val="es-ES_tradnl" w:eastAsia="en-US"/>
    </w:rPr>
  </w:style>
  <w:style w:type="paragraph" w:styleId="Ttulo4">
    <w:name w:val="heading 4"/>
    <w:basedOn w:val="Normal"/>
    <w:next w:val="Normal"/>
    <w:link w:val="Ttulo4Car"/>
    <w:uiPriority w:val="9"/>
    <w:semiHidden/>
    <w:unhideWhenUsed/>
    <w:qFormat/>
    <w:rsid w:val="00130BBE"/>
    <w:pPr>
      <w:keepNext/>
      <w:numPr>
        <w:ilvl w:val="3"/>
        <w:numId w:val="19"/>
      </w:numPr>
      <w:pBdr>
        <w:bottom w:val="single" w:sz="4" w:space="1" w:color="auto"/>
      </w:pBdr>
      <w:spacing w:before="360" w:after="360" w:line="240" w:lineRule="auto"/>
      <w:outlineLvl w:val="3"/>
    </w:pPr>
    <w:rPr>
      <w:rFonts w:ascii="Times New Roman" w:eastAsia="Times New Roman" w:hAnsi="Times New Roman" w:cs="Times New Roman"/>
      <w:b/>
      <w:bCs/>
      <w:snapToGrid w:val="0"/>
      <w:sz w:val="24"/>
      <w:szCs w:val="24"/>
      <w:lang w:val="en-GB" w:eastAsia="en-US"/>
    </w:rPr>
  </w:style>
  <w:style w:type="paragraph" w:styleId="Ttulo5">
    <w:name w:val="heading 5"/>
    <w:basedOn w:val="Normal"/>
    <w:next w:val="Normal"/>
    <w:link w:val="Ttulo5Car"/>
    <w:uiPriority w:val="9"/>
    <w:semiHidden/>
    <w:unhideWhenUsed/>
    <w:qFormat/>
    <w:rsid w:val="003E70B3"/>
    <w:pPr>
      <w:keepNext/>
      <w:keepLines/>
      <w:numPr>
        <w:ilvl w:val="4"/>
        <w:numId w:val="19"/>
      </w:numPr>
      <w:spacing w:before="200" w:after="0" w:line="240" w:lineRule="auto"/>
      <w:jc w:val="both"/>
      <w:outlineLvl w:val="4"/>
    </w:pPr>
    <w:rPr>
      <w:rFonts w:asciiTheme="majorHAnsi" w:eastAsiaTheme="majorEastAsia" w:hAnsiTheme="majorHAnsi" w:cstheme="majorBidi"/>
      <w:color w:val="243F60" w:themeColor="accent1" w:themeShade="7F"/>
      <w:lang w:eastAsia="en-US"/>
    </w:rPr>
  </w:style>
  <w:style w:type="paragraph" w:styleId="Ttulo6">
    <w:name w:val="heading 6"/>
    <w:basedOn w:val="Normal"/>
    <w:next w:val="Normal"/>
    <w:link w:val="Ttulo6Car"/>
    <w:uiPriority w:val="9"/>
    <w:semiHidden/>
    <w:unhideWhenUsed/>
    <w:qFormat/>
    <w:rsid w:val="003E70B3"/>
    <w:pPr>
      <w:numPr>
        <w:ilvl w:val="5"/>
        <w:numId w:val="19"/>
      </w:numPr>
      <w:shd w:val="clear" w:color="auto" w:fill="FFFFFF"/>
      <w:spacing w:before="120" w:after="0" w:line="271" w:lineRule="auto"/>
      <w:jc w:val="both"/>
      <w:outlineLvl w:val="5"/>
    </w:pPr>
    <w:rPr>
      <w:rFonts w:ascii="Cambria" w:eastAsia="Times New Roman" w:hAnsi="Cambria" w:cs="Times New Roman"/>
      <w:b/>
      <w:bCs/>
      <w:color w:val="595959"/>
      <w:spacing w:val="5"/>
      <w:lang w:val="en-US" w:eastAsia="en-US" w:bidi="en-US"/>
    </w:rPr>
  </w:style>
  <w:style w:type="paragraph" w:styleId="Ttulo7">
    <w:name w:val="heading 7"/>
    <w:basedOn w:val="Normal"/>
    <w:next w:val="Normal"/>
    <w:link w:val="Ttulo7Car"/>
    <w:uiPriority w:val="9"/>
    <w:unhideWhenUsed/>
    <w:qFormat/>
    <w:rsid w:val="003E70B3"/>
    <w:pPr>
      <w:numPr>
        <w:ilvl w:val="6"/>
        <w:numId w:val="19"/>
      </w:numPr>
      <w:spacing w:before="120" w:after="0" w:line="240" w:lineRule="auto"/>
      <w:jc w:val="both"/>
      <w:outlineLvl w:val="6"/>
    </w:pPr>
    <w:rPr>
      <w:rFonts w:ascii="Cambria" w:eastAsia="Times New Roman" w:hAnsi="Cambria" w:cs="Times New Roman"/>
      <w:b/>
      <w:bCs/>
      <w:i/>
      <w:iCs/>
      <w:color w:val="5A5A5A"/>
      <w:sz w:val="20"/>
      <w:szCs w:val="20"/>
      <w:lang w:val="en-US" w:eastAsia="en-US" w:bidi="en-US"/>
    </w:rPr>
  </w:style>
  <w:style w:type="paragraph" w:styleId="Ttulo8">
    <w:name w:val="heading 8"/>
    <w:basedOn w:val="Normal"/>
    <w:next w:val="Normal"/>
    <w:link w:val="Ttulo8Car"/>
    <w:uiPriority w:val="9"/>
    <w:unhideWhenUsed/>
    <w:qFormat/>
    <w:rsid w:val="003E70B3"/>
    <w:pPr>
      <w:numPr>
        <w:ilvl w:val="7"/>
        <w:numId w:val="19"/>
      </w:numPr>
      <w:spacing w:before="120" w:after="0" w:line="240" w:lineRule="auto"/>
      <w:jc w:val="both"/>
      <w:outlineLvl w:val="7"/>
    </w:pPr>
    <w:rPr>
      <w:rFonts w:ascii="Cambria" w:eastAsia="Times New Roman" w:hAnsi="Cambria" w:cs="Times New Roman"/>
      <w:b/>
      <w:bCs/>
      <w:color w:val="7F7F7F"/>
      <w:sz w:val="20"/>
      <w:szCs w:val="20"/>
      <w:lang w:val="en-US" w:eastAsia="en-US" w:bidi="en-US"/>
    </w:rPr>
  </w:style>
  <w:style w:type="paragraph" w:styleId="Ttulo9">
    <w:name w:val="heading 9"/>
    <w:basedOn w:val="Normal"/>
    <w:next w:val="Normal"/>
    <w:link w:val="Ttulo9Car"/>
    <w:uiPriority w:val="9"/>
    <w:unhideWhenUsed/>
    <w:qFormat/>
    <w:rsid w:val="003E70B3"/>
    <w:pPr>
      <w:numPr>
        <w:ilvl w:val="8"/>
        <w:numId w:val="19"/>
      </w:numPr>
      <w:spacing w:before="120" w:after="0" w:line="271" w:lineRule="auto"/>
      <w:jc w:val="both"/>
      <w:outlineLvl w:val="8"/>
    </w:pPr>
    <w:rPr>
      <w:rFonts w:ascii="Cambria" w:eastAsia="Times New Roman" w:hAnsi="Cambria" w:cs="Times New Roman"/>
      <w:b/>
      <w:bCs/>
      <w:i/>
      <w:iCs/>
      <w:color w:val="7F7F7F"/>
      <w:sz w:val="18"/>
      <w:szCs w:val="18"/>
      <w:lang w:val="en-US" w:eastAsia="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3E70B3"/>
    <w:pPr>
      <w:spacing w:before="120" w:after="300" w:line="240" w:lineRule="auto"/>
      <w:contextualSpacing/>
      <w:jc w:val="both"/>
    </w:pPr>
    <w:rPr>
      <w:rFonts w:ascii="Cambria" w:eastAsia="Times New Roman" w:hAnsi="Cambria" w:cs="Times New Roman"/>
      <w:smallCaps/>
      <w:sz w:val="52"/>
      <w:szCs w:val="52"/>
      <w:lang w:val="en-US" w:eastAsia="en-US" w:bidi="en-US"/>
    </w:rPr>
  </w:style>
  <w:style w:type="paragraph" w:styleId="Prrafodelista">
    <w:name w:val="List Paragraph"/>
    <w:aliases w:val="NORMAL,Bolita,List Paragraph,BOLA,HOJA,BOLADEF,Titulo 8,Guión,Lista vistosa - Énfasis 11,Párrafo de lista21,items,Ha,Nivel 1 OS,Colorful List Accent 1,titulo 3"/>
    <w:basedOn w:val="Normal"/>
    <w:link w:val="PrrafodelistaCar"/>
    <w:uiPriority w:val="34"/>
    <w:qFormat/>
    <w:rsid w:val="00C619BD"/>
    <w:pPr>
      <w:ind w:left="720"/>
      <w:contextualSpacing/>
    </w:pPr>
  </w:style>
  <w:style w:type="character" w:customStyle="1" w:styleId="PrrafodelistaCar">
    <w:name w:val="Párrafo de lista Car"/>
    <w:aliases w:val="NORMAL Car,Bolita Car,List Paragraph Car,BOLA Car,HOJA Car,BOLADEF Car,Titulo 8 Car,Guión Car,Lista vistosa - Énfasis 11 Car,Párrafo de lista21 Car,items Car,Ha Car,Nivel 1 OS Car,Colorful List Accent 1 Car,titulo 3 Car"/>
    <w:link w:val="Prrafodelista"/>
    <w:uiPriority w:val="99"/>
    <w:rsid w:val="00306098"/>
  </w:style>
  <w:style w:type="character" w:styleId="Refdenotaalpie">
    <w:name w:val="footnote reference"/>
    <w:aliases w:val="titulo 2,Ref,de nota al pie,referencia nota al pie,-E Fußnotenzeichen,Nota de pie,Ref. de nota al pieREF1,ftref,16 Point,Superscript 6 Point,Texto nota al pie,BVI fnr,Ref. de nota al pie2,Footnote symbol,Footnote,Pie de pagina,FC"/>
    <w:qFormat/>
    <w:rsid w:val="001149F9"/>
    <w:rPr>
      <w:rFonts w:ascii="Arial Narrow" w:hAnsi="Arial Narrow"/>
      <w:b/>
      <w:sz w:val="24"/>
      <w:vertAlign w:val="superscript"/>
    </w:rPr>
  </w:style>
  <w:style w:type="paragraph" w:styleId="Textonotapie">
    <w:name w:val="footnote text"/>
    <w:aliases w:val="ft,Texto nota pie_Instituto,p,texto de nota al pie,Texto nota pie Car Car Car Car Car Car Car Car,Texto nota pie Car Car Car,fn,Footnote Text Char Char Char Char Char Char,Texto nota pie Car Car Car Car Car,DNV-FT,single space"/>
    <w:basedOn w:val="Normal"/>
    <w:link w:val="TextonotapieCar"/>
    <w:uiPriority w:val="99"/>
    <w:qFormat/>
    <w:rsid w:val="00753453"/>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t Car,Texto nota pie_Instituto Car,p Car,texto de nota al pie Car,Texto nota pie Car Car Car Car Car Car Car Car Car,Texto nota pie Car Car Car Car,fn Car,Footnote Text Char Char Char Char Char Char Car,DNV-FT Car,single space Car"/>
    <w:basedOn w:val="Fuentedeprrafopredeter"/>
    <w:link w:val="Textonotapie"/>
    <w:uiPriority w:val="99"/>
    <w:rsid w:val="00753453"/>
    <w:rPr>
      <w:rFonts w:ascii="Times New Roman" w:eastAsia="Times New Roman" w:hAnsi="Times New Roman" w:cs="Times New Roman"/>
      <w:sz w:val="20"/>
      <w:szCs w:val="20"/>
      <w:lang w:val="es-ES" w:eastAsia="es-ES"/>
    </w:rPr>
  </w:style>
  <w:style w:type="paragraph" w:styleId="Textoindependiente">
    <w:name w:val="Body Text"/>
    <w:aliases w:val="Figura"/>
    <w:basedOn w:val="Normal"/>
    <w:link w:val="TextoindependienteCar"/>
    <w:uiPriority w:val="99"/>
    <w:unhideWhenUsed/>
    <w:qFormat/>
    <w:rsid w:val="00955691"/>
    <w:pPr>
      <w:spacing w:after="120"/>
    </w:pPr>
  </w:style>
  <w:style w:type="character" w:customStyle="1" w:styleId="TextoindependienteCar">
    <w:name w:val="Texto independiente Car"/>
    <w:aliases w:val="Figura Car"/>
    <w:basedOn w:val="Fuentedeprrafopredeter"/>
    <w:link w:val="Textoindependiente"/>
    <w:uiPriority w:val="99"/>
    <w:rsid w:val="00955691"/>
  </w:style>
  <w:style w:type="paragraph" w:styleId="Continuarlista">
    <w:name w:val="List Continue"/>
    <w:basedOn w:val="Normal"/>
    <w:uiPriority w:val="99"/>
    <w:unhideWhenUsed/>
    <w:rsid w:val="00955691"/>
    <w:pPr>
      <w:spacing w:after="120" w:line="240" w:lineRule="auto"/>
      <w:ind w:left="283"/>
      <w:contextualSpacing/>
      <w:jc w:val="both"/>
    </w:pPr>
    <w:rPr>
      <w:rFonts w:cs="Times New Roman"/>
      <w:lang w:val="es-ES_tradnl"/>
    </w:rPr>
  </w:style>
  <w:style w:type="paragraph" w:styleId="Continuarlista2">
    <w:name w:val="List Continue 2"/>
    <w:basedOn w:val="Normal"/>
    <w:uiPriority w:val="99"/>
    <w:unhideWhenUsed/>
    <w:rsid w:val="00955691"/>
    <w:pPr>
      <w:spacing w:after="120"/>
      <w:ind w:left="566"/>
      <w:contextualSpacing/>
    </w:pPr>
  </w:style>
  <w:style w:type="table" w:styleId="Tablaconcuadrcula">
    <w:name w:val="Table Grid"/>
    <w:basedOn w:val="Tablanormal"/>
    <w:uiPriority w:val="59"/>
    <w:rsid w:val="00D31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D42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42EB"/>
    <w:rPr>
      <w:rFonts w:ascii="Tahoma" w:hAnsi="Tahoma" w:cs="Tahoma"/>
      <w:sz w:val="16"/>
      <w:szCs w:val="16"/>
    </w:rPr>
  </w:style>
  <w:style w:type="paragraph" w:customStyle="1" w:styleId="Default">
    <w:name w:val="Default"/>
    <w:rsid w:val="00F16C55"/>
    <w:pPr>
      <w:autoSpaceDE w:val="0"/>
      <w:autoSpaceDN w:val="0"/>
      <w:adjustRightInd w:val="0"/>
      <w:spacing w:after="0" w:line="240" w:lineRule="auto"/>
    </w:pPr>
    <w:rPr>
      <w:rFonts w:ascii="Wingdings" w:hAnsi="Wingdings" w:cs="Wingdings"/>
      <w:color w:val="000000"/>
      <w:sz w:val="24"/>
      <w:szCs w:val="24"/>
    </w:rPr>
  </w:style>
  <w:style w:type="character" w:customStyle="1" w:styleId="Ttulo4Car">
    <w:name w:val="Título 4 Car"/>
    <w:basedOn w:val="Fuentedeprrafopredeter"/>
    <w:link w:val="Ttulo4"/>
    <w:uiPriority w:val="9"/>
    <w:rsid w:val="00130BBE"/>
    <w:rPr>
      <w:rFonts w:ascii="Times New Roman" w:eastAsia="Times New Roman" w:hAnsi="Times New Roman" w:cs="Times New Roman"/>
      <w:b/>
      <w:bCs/>
      <w:snapToGrid w:val="0"/>
      <w:sz w:val="24"/>
      <w:szCs w:val="24"/>
      <w:lang w:val="en-GB" w:eastAsia="en-US"/>
    </w:rPr>
  </w:style>
  <w:style w:type="character" w:customStyle="1" w:styleId="Ttulo1Car">
    <w:name w:val="Título 1 Car"/>
    <w:basedOn w:val="Fuentedeprrafopredeter"/>
    <w:link w:val="Ttulo1"/>
    <w:uiPriority w:val="9"/>
    <w:rsid w:val="00FA346D"/>
    <w:rPr>
      <w:rFonts w:ascii="Arial Narrow" w:eastAsiaTheme="majorEastAsia" w:hAnsi="Arial Narrow" w:cstheme="majorBidi"/>
      <w:b/>
      <w:bCs/>
      <w:color w:val="000000" w:themeColor="text1"/>
      <w:sz w:val="24"/>
      <w:szCs w:val="28"/>
    </w:rPr>
  </w:style>
  <w:style w:type="paragraph" w:styleId="Sinespaciado">
    <w:name w:val="No Spacing"/>
    <w:link w:val="SinespaciadoCar"/>
    <w:uiPriority w:val="1"/>
    <w:qFormat/>
    <w:rsid w:val="00B1682D"/>
    <w:pPr>
      <w:spacing w:after="0" w:line="240" w:lineRule="auto"/>
    </w:pPr>
    <w:rPr>
      <w:rFonts w:eastAsia="Times New Roman" w:cs="Times New Roman"/>
    </w:rPr>
  </w:style>
  <w:style w:type="character" w:customStyle="1" w:styleId="SinespaciadoCar">
    <w:name w:val="Sin espaciado Car"/>
    <w:link w:val="Sinespaciado"/>
    <w:uiPriority w:val="1"/>
    <w:rsid w:val="00B1682D"/>
    <w:rPr>
      <w:rFonts w:ascii="Calibri" w:eastAsia="Times New Roman" w:hAnsi="Calibri" w:cs="Times New Roman"/>
    </w:rPr>
  </w:style>
  <w:style w:type="character" w:customStyle="1" w:styleId="Ttulo2Car">
    <w:name w:val="Título 2 Car"/>
    <w:basedOn w:val="Fuentedeprrafopredeter"/>
    <w:link w:val="Ttulo2"/>
    <w:uiPriority w:val="9"/>
    <w:rsid w:val="00545BD7"/>
    <w:rPr>
      <w:rFonts w:ascii="Arial Narrow" w:eastAsia="Arial Narrow" w:hAnsi="Arial Narrow" w:cs="Times New Roman"/>
      <w:b/>
      <w:bCs/>
      <w:sz w:val="24"/>
      <w:szCs w:val="26"/>
      <w:lang w:val="es-ES_tradnl" w:eastAsia="en-US"/>
    </w:rPr>
  </w:style>
  <w:style w:type="character" w:customStyle="1" w:styleId="Ttulo3Car">
    <w:name w:val="Título 3 Car"/>
    <w:basedOn w:val="Fuentedeprrafopredeter"/>
    <w:link w:val="Ttulo3"/>
    <w:uiPriority w:val="9"/>
    <w:rsid w:val="00595E5E"/>
    <w:rPr>
      <w:rFonts w:ascii="Arial Narrow" w:eastAsia="Times New Roman" w:hAnsi="Arial Narrow" w:cs="Times New Roman"/>
      <w:b/>
      <w:bCs/>
      <w:color w:val="000000"/>
      <w:sz w:val="24"/>
      <w:lang w:val="es-ES_tradnl" w:eastAsia="en-US"/>
    </w:rPr>
  </w:style>
  <w:style w:type="character" w:customStyle="1" w:styleId="Ttulo5Car">
    <w:name w:val="Título 5 Car"/>
    <w:basedOn w:val="Fuentedeprrafopredeter"/>
    <w:link w:val="Ttulo5"/>
    <w:uiPriority w:val="9"/>
    <w:rsid w:val="003E70B3"/>
    <w:rPr>
      <w:rFonts w:asciiTheme="majorHAnsi" w:eastAsiaTheme="majorEastAsia" w:hAnsiTheme="majorHAnsi" w:cstheme="majorBidi"/>
      <w:color w:val="243F60" w:themeColor="accent1" w:themeShade="7F"/>
      <w:lang w:eastAsia="en-US"/>
    </w:rPr>
  </w:style>
  <w:style w:type="character" w:customStyle="1" w:styleId="Ttulo6Car">
    <w:name w:val="Título 6 Car"/>
    <w:basedOn w:val="Fuentedeprrafopredeter"/>
    <w:link w:val="Ttulo6"/>
    <w:uiPriority w:val="9"/>
    <w:rsid w:val="003E70B3"/>
    <w:rPr>
      <w:rFonts w:ascii="Cambria" w:eastAsia="Times New Roman" w:hAnsi="Cambria" w:cs="Times New Roman"/>
      <w:b/>
      <w:bCs/>
      <w:color w:val="595959"/>
      <w:spacing w:val="5"/>
      <w:shd w:val="clear" w:color="auto" w:fill="FFFFFF"/>
      <w:lang w:val="en-US" w:eastAsia="en-US" w:bidi="en-US"/>
    </w:rPr>
  </w:style>
  <w:style w:type="character" w:customStyle="1" w:styleId="Ttulo7Car">
    <w:name w:val="Título 7 Car"/>
    <w:basedOn w:val="Fuentedeprrafopredeter"/>
    <w:link w:val="Ttulo7"/>
    <w:uiPriority w:val="9"/>
    <w:rsid w:val="003E70B3"/>
    <w:rPr>
      <w:rFonts w:ascii="Cambria" w:eastAsia="Times New Roman" w:hAnsi="Cambria" w:cs="Times New Roman"/>
      <w:b/>
      <w:bCs/>
      <w:i/>
      <w:iCs/>
      <w:color w:val="5A5A5A"/>
      <w:sz w:val="20"/>
      <w:szCs w:val="20"/>
      <w:lang w:val="en-US" w:eastAsia="en-US" w:bidi="en-US"/>
    </w:rPr>
  </w:style>
  <w:style w:type="character" w:customStyle="1" w:styleId="Ttulo8Car">
    <w:name w:val="Título 8 Car"/>
    <w:basedOn w:val="Fuentedeprrafopredeter"/>
    <w:link w:val="Ttulo8"/>
    <w:uiPriority w:val="9"/>
    <w:rsid w:val="003E70B3"/>
    <w:rPr>
      <w:rFonts w:ascii="Cambria" w:eastAsia="Times New Roman" w:hAnsi="Cambria" w:cs="Times New Roman"/>
      <w:b/>
      <w:bCs/>
      <w:color w:val="7F7F7F"/>
      <w:sz w:val="20"/>
      <w:szCs w:val="20"/>
      <w:lang w:val="en-US" w:eastAsia="en-US" w:bidi="en-US"/>
    </w:rPr>
  </w:style>
  <w:style w:type="character" w:customStyle="1" w:styleId="Ttulo9Car">
    <w:name w:val="Título 9 Car"/>
    <w:basedOn w:val="Fuentedeprrafopredeter"/>
    <w:link w:val="Ttulo9"/>
    <w:uiPriority w:val="9"/>
    <w:rsid w:val="003E70B3"/>
    <w:rPr>
      <w:rFonts w:ascii="Cambria" w:eastAsia="Times New Roman" w:hAnsi="Cambria" w:cs="Times New Roman"/>
      <w:b/>
      <w:bCs/>
      <w:i/>
      <w:iCs/>
      <w:color w:val="7F7F7F"/>
      <w:sz w:val="18"/>
      <w:szCs w:val="18"/>
      <w:lang w:val="en-US" w:eastAsia="en-US" w:bidi="en-US"/>
    </w:rPr>
  </w:style>
  <w:style w:type="paragraph" w:styleId="NormalWeb">
    <w:name w:val="Normal (Web)"/>
    <w:basedOn w:val="Normal"/>
    <w:uiPriority w:val="99"/>
    <w:unhideWhenUsed/>
    <w:rsid w:val="003E70B3"/>
    <w:pPr>
      <w:spacing w:before="100" w:beforeAutospacing="1" w:after="100" w:afterAutospacing="1" w:line="240" w:lineRule="auto"/>
    </w:pPr>
    <w:rPr>
      <w:rFonts w:ascii="Times New Roman" w:hAnsi="Times New Roman" w:cs="Times New Roman"/>
      <w:sz w:val="24"/>
      <w:szCs w:val="24"/>
    </w:rPr>
  </w:style>
  <w:style w:type="paragraph" w:styleId="Encabezado">
    <w:name w:val="header"/>
    <w:basedOn w:val="Normal"/>
    <w:link w:val="EncabezadoCar"/>
    <w:uiPriority w:val="99"/>
    <w:unhideWhenUsed/>
    <w:rsid w:val="003E70B3"/>
    <w:pPr>
      <w:tabs>
        <w:tab w:val="center" w:pos="4419"/>
        <w:tab w:val="right" w:pos="8838"/>
      </w:tabs>
      <w:spacing w:after="0" w:line="240" w:lineRule="auto"/>
      <w:jc w:val="both"/>
    </w:pPr>
    <w:rPr>
      <w:rFonts w:ascii="Arial Narrow" w:eastAsiaTheme="minorHAnsi" w:hAnsi="Arial Narrow"/>
      <w:lang w:eastAsia="en-US"/>
    </w:rPr>
  </w:style>
  <w:style w:type="character" w:customStyle="1" w:styleId="EncabezadoCar">
    <w:name w:val="Encabezado Car"/>
    <w:basedOn w:val="Fuentedeprrafopredeter"/>
    <w:link w:val="Encabezado"/>
    <w:uiPriority w:val="99"/>
    <w:rsid w:val="003E70B3"/>
    <w:rPr>
      <w:rFonts w:ascii="Arial Narrow" w:eastAsiaTheme="minorHAnsi" w:hAnsi="Arial Narrow"/>
      <w:lang w:eastAsia="en-US"/>
    </w:rPr>
  </w:style>
  <w:style w:type="paragraph" w:styleId="Piedepgina">
    <w:name w:val="footer"/>
    <w:basedOn w:val="Normal"/>
    <w:link w:val="PiedepginaCar"/>
    <w:uiPriority w:val="99"/>
    <w:unhideWhenUsed/>
    <w:rsid w:val="003E70B3"/>
    <w:pPr>
      <w:tabs>
        <w:tab w:val="center" w:pos="4419"/>
        <w:tab w:val="right" w:pos="8838"/>
      </w:tabs>
      <w:spacing w:after="0" w:line="240" w:lineRule="auto"/>
      <w:jc w:val="both"/>
    </w:pPr>
    <w:rPr>
      <w:rFonts w:ascii="Arial Narrow" w:eastAsiaTheme="minorHAnsi" w:hAnsi="Arial Narrow"/>
      <w:lang w:eastAsia="en-US"/>
    </w:rPr>
  </w:style>
  <w:style w:type="character" w:customStyle="1" w:styleId="PiedepginaCar">
    <w:name w:val="Pie de página Car"/>
    <w:basedOn w:val="Fuentedeprrafopredeter"/>
    <w:link w:val="Piedepgina"/>
    <w:uiPriority w:val="99"/>
    <w:rsid w:val="003E70B3"/>
    <w:rPr>
      <w:rFonts w:ascii="Arial Narrow" w:eastAsiaTheme="minorHAnsi" w:hAnsi="Arial Narrow"/>
      <w:lang w:eastAsia="en-US"/>
    </w:rPr>
  </w:style>
  <w:style w:type="paragraph" w:styleId="HTMLconformatoprevio">
    <w:name w:val="HTML Preformatted"/>
    <w:basedOn w:val="Normal"/>
    <w:link w:val="HTMLconformatoprevioCar"/>
    <w:uiPriority w:val="99"/>
    <w:rsid w:val="003E7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conformatoprevioCar">
    <w:name w:val="HTML con formato previo Car"/>
    <w:basedOn w:val="Fuentedeprrafopredeter"/>
    <w:link w:val="HTMLconformatoprevio"/>
    <w:uiPriority w:val="99"/>
    <w:rsid w:val="003E70B3"/>
    <w:rPr>
      <w:rFonts w:ascii="Courier New" w:eastAsia="Times New Roman" w:hAnsi="Courier New" w:cs="Courier New"/>
      <w:sz w:val="20"/>
      <w:szCs w:val="20"/>
      <w:lang w:val="en-US" w:eastAsia="en-US"/>
    </w:rPr>
  </w:style>
  <w:style w:type="character" w:styleId="Refdecomentario">
    <w:name w:val="annotation reference"/>
    <w:basedOn w:val="Fuentedeprrafopredeter"/>
    <w:uiPriority w:val="99"/>
    <w:semiHidden/>
    <w:unhideWhenUsed/>
    <w:rsid w:val="003E70B3"/>
    <w:rPr>
      <w:sz w:val="16"/>
      <w:szCs w:val="16"/>
    </w:rPr>
  </w:style>
  <w:style w:type="paragraph" w:styleId="Textocomentario">
    <w:name w:val="annotation text"/>
    <w:basedOn w:val="Normal"/>
    <w:link w:val="TextocomentarioCar"/>
    <w:uiPriority w:val="99"/>
    <w:unhideWhenUsed/>
    <w:rsid w:val="003E70B3"/>
    <w:pPr>
      <w:spacing w:after="0" w:line="240" w:lineRule="auto"/>
      <w:jc w:val="both"/>
    </w:pPr>
    <w:rPr>
      <w:rFonts w:ascii="Arial Narrow" w:eastAsiaTheme="minorHAnsi" w:hAnsi="Arial Narrow"/>
      <w:sz w:val="20"/>
      <w:szCs w:val="20"/>
      <w:lang w:eastAsia="en-US"/>
    </w:rPr>
  </w:style>
  <w:style w:type="character" w:customStyle="1" w:styleId="TextocomentarioCar">
    <w:name w:val="Texto comentario Car"/>
    <w:basedOn w:val="Fuentedeprrafopredeter"/>
    <w:link w:val="Textocomentario"/>
    <w:uiPriority w:val="99"/>
    <w:rsid w:val="003E70B3"/>
    <w:rPr>
      <w:rFonts w:ascii="Arial Narrow" w:eastAsiaTheme="minorHAnsi" w:hAnsi="Arial Narrow"/>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3E70B3"/>
    <w:rPr>
      <w:b/>
      <w:bCs/>
    </w:rPr>
  </w:style>
  <w:style w:type="character" w:customStyle="1" w:styleId="AsuntodelcomentarioCar">
    <w:name w:val="Asunto del comentario Car"/>
    <w:basedOn w:val="TextocomentarioCar"/>
    <w:link w:val="Asuntodelcomentario"/>
    <w:uiPriority w:val="99"/>
    <w:semiHidden/>
    <w:rsid w:val="003E70B3"/>
    <w:rPr>
      <w:rFonts w:ascii="Arial Narrow" w:eastAsiaTheme="minorHAnsi" w:hAnsi="Arial Narrow"/>
      <w:b/>
      <w:bCs/>
      <w:sz w:val="20"/>
      <w:szCs w:val="20"/>
      <w:lang w:eastAsia="en-US"/>
    </w:rPr>
  </w:style>
  <w:style w:type="character" w:customStyle="1" w:styleId="apple-style-span">
    <w:name w:val="apple-style-span"/>
    <w:basedOn w:val="Fuentedeprrafopredeter"/>
    <w:rsid w:val="003E70B3"/>
  </w:style>
  <w:style w:type="paragraph" w:customStyle="1" w:styleId="TABLA">
    <w:name w:val="TABLA"/>
    <w:basedOn w:val="Normal"/>
    <w:autoRedefine/>
    <w:rsid w:val="003E70B3"/>
    <w:pPr>
      <w:spacing w:after="0" w:line="240" w:lineRule="auto"/>
      <w:jc w:val="center"/>
    </w:pPr>
    <w:rPr>
      <w:rFonts w:ascii="Arial" w:eastAsia="Times New Roman" w:hAnsi="Arial" w:cs="Arial"/>
      <w:bCs/>
      <w:snapToGrid w:val="0"/>
      <w:sz w:val="20"/>
      <w:szCs w:val="20"/>
      <w:lang w:val="es-ES_tradnl" w:eastAsia="es-ES"/>
    </w:rPr>
  </w:style>
  <w:style w:type="table" w:styleId="Listaclara-nfasis6">
    <w:name w:val="Light List Accent 6"/>
    <w:basedOn w:val="Tablanormal"/>
    <w:uiPriority w:val="61"/>
    <w:rsid w:val="003E70B3"/>
    <w:pPr>
      <w:spacing w:after="0" w:line="240" w:lineRule="auto"/>
    </w:pPr>
    <w:rPr>
      <w:rFonts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staclara-nfasis4">
    <w:name w:val="Light List Accent 4"/>
    <w:basedOn w:val="Tablanormal"/>
    <w:uiPriority w:val="61"/>
    <w:rsid w:val="003E70B3"/>
    <w:pPr>
      <w:spacing w:after="0" w:line="240" w:lineRule="auto"/>
    </w:pPr>
    <w:rPr>
      <w:rFonts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aclara-nfasis3">
    <w:name w:val="Light List Accent 3"/>
    <w:basedOn w:val="Tablanormal"/>
    <w:uiPriority w:val="61"/>
    <w:rsid w:val="003E70B3"/>
    <w:pPr>
      <w:spacing w:after="0" w:line="240" w:lineRule="auto"/>
    </w:pPr>
    <w:rPr>
      <w:rFonts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Hipervnculo">
    <w:name w:val="Hyperlink"/>
    <w:uiPriority w:val="99"/>
    <w:unhideWhenUsed/>
    <w:rsid w:val="003E70B3"/>
    <w:rPr>
      <w:color w:val="0000FF"/>
      <w:u w:val="single"/>
    </w:rPr>
  </w:style>
  <w:style w:type="paragraph" w:styleId="Descripcin">
    <w:name w:val="caption"/>
    <w:aliases w:val="Car,Caption Table,Caption Table1,Caption Table1a,Epígrafe Car Car,Map,AGT ESIA,Tabla"/>
    <w:basedOn w:val="Normal"/>
    <w:next w:val="Normal"/>
    <w:link w:val="DescripcinCar"/>
    <w:uiPriority w:val="35"/>
    <w:qFormat/>
    <w:rsid w:val="00545BD7"/>
    <w:pPr>
      <w:keepNext/>
      <w:spacing w:before="120" w:after="0" w:line="240" w:lineRule="auto"/>
      <w:jc w:val="both"/>
    </w:pPr>
    <w:rPr>
      <w:rFonts w:ascii="Arial Narrow" w:eastAsia="MS Mincho" w:hAnsi="Arial Narrow" w:cs="Times New Roman"/>
      <w:bCs/>
      <w:sz w:val="24"/>
      <w:szCs w:val="20"/>
      <w:lang w:eastAsia="en-US"/>
    </w:rPr>
  </w:style>
  <w:style w:type="character" w:customStyle="1" w:styleId="TextodegloboCar1">
    <w:name w:val="Texto de globo Car1"/>
    <w:basedOn w:val="Fuentedeprrafopredeter"/>
    <w:uiPriority w:val="99"/>
    <w:semiHidden/>
    <w:rsid w:val="003E70B3"/>
    <w:rPr>
      <w:rFonts w:ascii="Tahoma" w:hAnsi="Tahoma" w:cs="Tahoma"/>
      <w:sz w:val="16"/>
      <w:szCs w:val="16"/>
      <w:lang w:val="es-CO" w:eastAsia="en-US"/>
    </w:rPr>
  </w:style>
  <w:style w:type="paragraph" w:styleId="TtuloTDC">
    <w:name w:val="TOC Heading"/>
    <w:basedOn w:val="Ttulo1"/>
    <w:next w:val="Normal"/>
    <w:uiPriority w:val="39"/>
    <w:unhideWhenUsed/>
    <w:qFormat/>
    <w:rsid w:val="003E70B3"/>
    <w:pPr>
      <w:tabs>
        <w:tab w:val="num" w:pos="360"/>
      </w:tabs>
      <w:ind w:left="360"/>
      <w:outlineLvl w:val="9"/>
    </w:pPr>
    <w:rPr>
      <w:rFonts w:ascii="Cambria" w:eastAsia="Times New Roman" w:hAnsi="Cambria" w:cs="Times New Roman"/>
      <w:b w:val="0"/>
      <w:color w:val="365F91"/>
      <w:sz w:val="22"/>
      <w:lang w:val="es-ES" w:eastAsia="en-US"/>
    </w:rPr>
  </w:style>
  <w:style w:type="paragraph" w:styleId="TDC1">
    <w:name w:val="toc 1"/>
    <w:basedOn w:val="Normal"/>
    <w:next w:val="Normal"/>
    <w:autoRedefine/>
    <w:uiPriority w:val="39"/>
    <w:unhideWhenUsed/>
    <w:qFormat/>
    <w:rsid w:val="005F1A8F"/>
    <w:pPr>
      <w:tabs>
        <w:tab w:val="left" w:pos="8931"/>
      </w:tabs>
      <w:spacing w:after="0" w:line="240" w:lineRule="auto"/>
      <w:ind w:left="426" w:right="1041" w:hanging="426"/>
      <w:jc w:val="both"/>
      <w:outlineLvl w:val="0"/>
    </w:pPr>
    <w:rPr>
      <w:rFonts w:ascii="Arial Narrow" w:hAnsi="Arial Narrow" w:cs="Times New Roman"/>
      <w:b/>
      <w:bCs/>
      <w:iCs/>
      <w:caps/>
      <w:noProof/>
      <w:szCs w:val="18"/>
      <w:lang w:val="es-ES_tradnl" w:eastAsia="en-US"/>
    </w:rPr>
  </w:style>
  <w:style w:type="paragraph" w:styleId="TDC2">
    <w:name w:val="toc 2"/>
    <w:basedOn w:val="Normal"/>
    <w:next w:val="Normal"/>
    <w:autoRedefine/>
    <w:uiPriority w:val="39"/>
    <w:unhideWhenUsed/>
    <w:qFormat/>
    <w:rsid w:val="005F1A8F"/>
    <w:pPr>
      <w:spacing w:after="0" w:line="240" w:lineRule="auto"/>
      <w:outlineLvl w:val="1"/>
    </w:pPr>
    <w:rPr>
      <w:rFonts w:ascii="Arial Narrow" w:hAnsi="Arial Narrow" w:cs="Arial"/>
      <w:b/>
      <w:lang w:val="es-ES_tradnl" w:eastAsia="en-US"/>
    </w:rPr>
  </w:style>
  <w:style w:type="character" w:customStyle="1" w:styleId="il">
    <w:name w:val="il"/>
    <w:basedOn w:val="Fuentedeprrafopredeter"/>
    <w:rsid w:val="003E70B3"/>
  </w:style>
  <w:style w:type="character" w:customStyle="1" w:styleId="apple-converted-space">
    <w:name w:val="apple-converted-space"/>
    <w:basedOn w:val="Fuentedeprrafopredeter"/>
    <w:rsid w:val="003E70B3"/>
  </w:style>
  <w:style w:type="character" w:customStyle="1" w:styleId="A1">
    <w:name w:val="A1"/>
    <w:uiPriority w:val="99"/>
    <w:rsid w:val="003E70B3"/>
    <w:rPr>
      <w:color w:val="000000"/>
      <w:sz w:val="20"/>
      <w:szCs w:val="20"/>
    </w:rPr>
  </w:style>
  <w:style w:type="paragraph" w:customStyle="1" w:styleId="Pa19">
    <w:name w:val="Pa19"/>
    <w:basedOn w:val="Normal"/>
    <w:next w:val="Normal"/>
    <w:uiPriority w:val="99"/>
    <w:rsid w:val="003E70B3"/>
    <w:pPr>
      <w:autoSpaceDE w:val="0"/>
      <w:autoSpaceDN w:val="0"/>
      <w:adjustRightInd w:val="0"/>
      <w:spacing w:before="120" w:after="0" w:line="221" w:lineRule="atLeast"/>
      <w:jc w:val="both"/>
    </w:pPr>
    <w:rPr>
      <w:rFonts w:ascii="Times New Roman" w:hAnsi="Times New Roman" w:cs="Times New Roman"/>
      <w:sz w:val="24"/>
      <w:szCs w:val="24"/>
      <w:lang w:val="es-ES"/>
    </w:rPr>
  </w:style>
  <w:style w:type="character" w:customStyle="1" w:styleId="A10">
    <w:name w:val="A10"/>
    <w:uiPriority w:val="99"/>
    <w:rsid w:val="003E70B3"/>
    <w:rPr>
      <w:rFonts w:ascii="Monotype Sorts" w:hAnsi="Monotype Sorts" w:cs="Monotype Sorts"/>
      <w:color w:val="221E1F"/>
      <w:sz w:val="10"/>
      <w:szCs w:val="10"/>
    </w:rPr>
  </w:style>
  <w:style w:type="paragraph" w:customStyle="1" w:styleId="Pa13">
    <w:name w:val="Pa13"/>
    <w:basedOn w:val="Normal"/>
    <w:next w:val="Normal"/>
    <w:uiPriority w:val="99"/>
    <w:rsid w:val="003E70B3"/>
    <w:pPr>
      <w:autoSpaceDE w:val="0"/>
      <w:autoSpaceDN w:val="0"/>
      <w:adjustRightInd w:val="0"/>
      <w:spacing w:before="120" w:after="0" w:line="221" w:lineRule="atLeast"/>
      <w:jc w:val="both"/>
    </w:pPr>
    <w:rPr>
      <w:rFonts w:ascii="Times New Roman" w:hAnsi="Times New Roman" w:cs="Times New Roman"/>
      <w:sz w:val="24"/>
      <w:szCs w:val="24"/>
      <w:lang w:val="es-ES"/>
    </w:rPr>
  </w:style>
  <w:style w:type="paragraph" w:styleId="TDC3">
    <w:name w:val="toc 3"/>
    <w:basedOn w:val="Normal"/>
    <w:next w:val="Normal"/>
    <w:autoRedefine/>
    <w:uiPriority w:val="39"/>
    <w:unhideWhenUsed/>
    <w:qFormat/>
    <w:rsid w:val="005F1A8F"/>
    <w:pPr>
      <w:spacing w:after="0" w:line="240" w:lineRule="auto"/>
      <w:ind w:left="440"/>
    </w:pPr>
    <w:rPr>
      <w:rFonts w:ascii="Arial Narrow" w:hAnsi="Arial Narrow" w:cs="Times New Roman"/>
      <w:i/>
      <w:iCs/>
      <w:szCs w:val="20"/>
      <w:lang w:val="es-ES_tradnl" w:eastAsia="en-US"/>
    </w:rPr>
  </w:style>
  <w:style w:type="character" w:customStyle="1" w:styleId="TextocomentarioCar1">
    <w:name w:val="Texto comentario Car1"/>
    <w:basedOn w:val="Fuentedeprrafopredeter"/>
    <w:uiPriority w:val="99"/>
    <w:semiHidden/>
    <w:rsid w:val="003E70B3"/>
    <w:rPr>
      <w:lang w:val="es-CO" w:eastAsia="en-US"/>
    </w:rPr>
  </w:style>
  <w:style w:type="character" w:customStyle="1" w:styleId="AsuntodelcomentarioCar1">
    <w:name w:val="Asunto del comentario Car1"/>
    <w:basedOn w:val="TextocomentarioCar1"/>
    <w:uiPriority w:val="99"/>
    <w:semiHidden/>
    <w:rsid w:val="003E70B3"/>
    <w:rPr>
      <w:b/>
      <w:bCs/>
      <w:lang w:val="es-CO" w:eastAsia="en-US"/>
    </w:rPr>
  </w:style>
  <w:style w:type="character" w:styleId="Textodelmarcadordeposicin">
    <w:name w:val="Placeholder Text"/>
    <w:uiPriority w:val="99"/>
    <w:semiHidden/>
    <w:rsid w:val="003E70B3"/>
    <w:rPr>
      <w:color w:val="808080"/>
    </w:rPr>
  </w:style>
  <w:style w:type="character" w:styleId="nfasis">
    <w:name w:val="Emphasis"/>
    <w:uiPriority w:val="20"/>
    <w:qFormat/>
    <w:rsid w:val="003E70B3"/>
    <w:rPr>
      <w:i/>
      <w:iCs/>
    </w:rPr>
  </w:style>
  <w:style w:type="character" w:customStyle="1" w:styleId="DescripcinCar">
    <w:name w:val="Descripción Car"/>
    <w:aliases w:val="Car Car,Caption Table Car,Caption Table1 Car,Caption Table1a Car,Epígrafe Car Car Car,Map Car,AGT ESIA Car,Tabla Car"/>
    <w:link w:val="Descripcin"/>
    <w:uiPriority w:val="35"/>
    <w:locked/>
    <w:rsid w:val="00545BD7"/>
    <w:rPr>
      <w:rFonts w:ascii="Arial Narrow" w:eastAsia="MS Mincho" w:hAnsi="Arial Narrow" w:cs="Times New Roman"/>
      <w:bCs/>
      <w:sz w:val="24"/>
      <w:szCs w:val="20"/>
      <w:lang w:eastAsia="en-US"/>
    </w:rPr>
  </w:style>
  <w:style w:type="paragraph" w:customStyle="1" w:styleId="subtitulo2cursivasubrayada">
    <w:name w:val="subtitulo 2 cursiva subrayada"/>
    <w:basedOn w:val="Normal"/>
    <w:uiPriority w:val="99"/>
    <w:rsid w:val="003E70B3"/>
    <w:pPr>
      <w:overflowPunct w:val="0"/>
      <w:autoSpaceDE w:val="0"/>
      <w:autoSpaceDN w:val="0"/>
      <w:adjustRightInd w:val="0"/>
      <w:spacing w:before="300" w:after="60" w:line="264" w:lineRule="auto"/>
      <w:jc w:val="both"/>
      <w:textAlignment w:val="baseline"/>
      <w:outlineLvl w:val="1"/>
    </w:pPr>
    <w:rPr>
      <w:rFonts w:ascii="Book Antiqua" w:eastAsia="Times New Roman" w:hAnsi="Book Antiqua" w:cs="Times New Roman"/>
      <w:i/>
      <w:szCs w:val="24"/>
      <w:u w:val="single"/>
      <w:lang w:val="es-BO" w:eastAsia="en-US"/>
    </w:rPr>
  </w:style>
  <w:style w:type="numbering" w:customStyle="1" w:styleId="Sinlista1">
    <w:name w:val="Sin lista1"/>
    <w:next w:val="Sinlista"/>
    <w:uiPriority w:val="99"/>
    <w:semiHidden/>
    <w:unhideWhenUsed/>
    <w:rsid w:val="003E70B3"/>
  </w:style>
  <w:style w:type="character" w:styleId="Hipervnculovisitado">
    <w:name w:val="FollowedHyperlink"/>
    <w:uiPriority w:val="99"/>
    <w:semiHidden/>
    <w:unhideWhenUsed/>
    <w:rsid w:val="003E70B3"/>
    <w:rPr>
      <w:color w:val="800080"/>
      <w:u w:val="single"/>
    </w:rPr>
  </w:style>
  <w:style w:type="paragraph" w:customStyle="1" w:styleId="xl66">
    <w:name w:val="xl66"/>
    <w:basedOn w:val="Normal"/>
    <w:rsid w:val="003E70B3"/>
    <w:pPr>
      <w:spacing w:before="100" w:beforeAutospacing="1" w:after="100" w:afterAutospacing="1" w:line="240" w:lineRule="auto"/>
      <w:jc w:val="both"/>
    </w:pPr>
    <w:rPr>
      <w:rFonts w:ascii="Book Antiqua" w:eastAsia="Times New Roman" w:hAnsi="Book Antiqua" w:cs="Times New Roman"/>
      <w:sz w:val="24"/>
      <w:szCs w:val="24"/>
      <w:lang w:val="es-ES_tradnl"/>
    </w:rPr>
  </w:style>
  <w:style w:type="paragraph" w:customStyle="1" w:styleId="xl67">
    <w:name w:val="xl67"/>
    <w:basedOn w:val="Normal"/>
    <w:rsid w:val="003E70B3"/>
    <w:pPr>
      <w:spacing w:before="100" w:beforeAutospacing="1" w:after="100" w:afterAutospacing="1" w:line="240" w:lineRule="auto"/>
      <w:jc w:val="both"/>
    </w:pPr>
    <w:rPr>
      <w:rFonts w:ascii="Book Antiqua" w:eastAsia="Times New Roman" w:hAnsi="Book Antiqua" w:cs="Times New Roman"/>
      <w:b/>
      <w:bCs/>
      <w:sz w:val="24"/>
      <w:szCs w:val="24"/>
      <w:u w:val="single"/>
      <w:lang w:val="es-ES_tradnl"/>
    </w:rPr>
  </w:style>
  <w:style w:type="paragraph" w:customStyle="1" w:styleId="xl68">
    <w:name w:val="xl68"/>
    <w:basedOn w:val="Normal"/>
    <w:rsid w:val="003E7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Book Antiqua" w:eastAsia="Times New Roman" w:hAnsi="Book Antiqua" w:cs="Times New Roman"/>
      <w:i/>
      <w:iCs/>
      <w:sz w:val="24"/>
      <w:szCs w:val="24"/>
      <w:lang w:val="es-ES_tradnl"/>
    </w:rPr>
  </w:style>
  <w:style w:type="paragraph" w:customStyle="1" w:styleId="xl69">
    <w:name w:val="xl69"/>
    <w:basedOn w:val="Normal"/>
    <w:rsid w:val="003E7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Book Antiqua" w:eastAsia="Times New Roman" w:hAnsi="Book Antiqua" w:cs="Times New Roman"/>
      <w:i/>
      <w:iCs/>
      <w:sz w:val="24"/>
      <w:szCs w:val="24"/>
      <w:lang w:val="es-ES_tradnl"/>
    </w:rPr>
  </w:style>
  <w:style w:type="paragraph" w:customStyle="1" w:styleId="xl70">
    <w:name w:val="xl70"/>
    <w:basedOn w:val="Normal"/>
    <w:rsid w:val="003E70B3"/>
    <w:pPr>
      <w:spacing w:before="100" w:beforeAutospacing="1" w:after="100" w:afterAutospacing="1" w:line="240" w:lineRule="auto"/>
      <w:jc w:val="both"/>
    </w:pPr>
    <w:rPr>
      <w:rFonts w:ascii="Book Antiqua" w:eastAsia="Times New Roman" w:hAnsi="Book Antiqua" w:cs="Times New Roman"/>
      <w:color w:val="FF0000"/>
      <w:sz w:val="24"/>
      <w:szCs w:val="24"/>
      <w:lang w:val="es-ES_tradnl"/>
    </w:rPr>
  </w:style>
  <w:style w:type="paragraph" w:customStyle="1" w:styleId="xl71">
    <w:name w:val="xl71"/>
    <w:basedOn w:val="Normal"/>
    <w:rsid w:val="003E70B3"/>
    <w:pPr>
      <w:spacing w:before="100" w:beforeAutospacing="1" w:after="100" w:afterAutospacing="1" w:line="240" w:lineRule="auto"/>
      <w:jc w:val="both"/>
    </w:pPr>
    <w:rPr>
      <w:rFonts w:ascii="Book Antiqua" w:eastAsia="Times New Roman" w:hAnsi="Book Antiqua" w:cs="Times New Roman"/>
      <w:sz w:val="24"/>
      <w:szCs w:val="24"/>
      <w:lang w:val="es-ES_tradnl"/>
    </w:rPr>
  </w:style>
  <w:style w:type="paragraph" w:customStyle="1" w:styleId="xl72">
    <w:name w:val="xl72"/>
    <w:basedOn w:val="Normal"/>
    <w:rsid w:val="003E70B3"/>
    <w:pPr>
      <w:spacing w:before="100" w:beforeAutospacing="1" w:after="100" w:afterAutospacing="1" w:line="240" w:lineRule="auto"/>
      <w:jc w:val="both"/>
      <w:textAlignment w:val="center"/>
    </w:pPr>
    <w:rPr>
      <w:rFonts w:ascii="Book Antiqua" w:eastAsia="Times New Roman" w:hAnsi="Book Antiqua" w:cs="Times New Roman"/>
      <w:i/>
      <w:iCs/>
      <w:sz w:val="24"/>
      <w:szCs w:val="24"/>
      <w:lang w:val="es-ES_tradnl"/>
    </w:rPr>
  </w:style>
  <w:style w:type="paragraph" w:customStyle="1" w:styleId="xl73">
    <w:name w:val="xl73"/>
    <w:basedOn w:val="Normal"/>
    <w:rsid w:val="003E70B3"/>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Book Antiqua" w:eastAsia="Times New Roman" w:hAnsi="Book Antiqua" w:cs="Times New Roman"/>
      <w:b/>
      <w:bCs/>
      <w:sz w:val="24"/>
      <w:szCs w:val="24"/>
      <w:lang w:val="es-ES_tradnl"/>
    </w:rPr>
  </w:style>
  <w:style w:type="paragraph" w:customStyle="1" w:styleId="xl74">
    <w:name w:val="xl74"/>
    <w:basedOn w:val="Normal"/>
    <w:rsid w:val="003E70B3"/>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both"/>
    </w:pPr>
    <w:rPr>
      <w:rFonts w:ascii="Book Antiqua" w:eastAsia="Times New Roman" w:hAnsi="Book Antiqua" w:cs="Times New Roman"/>
      <w:sz w:val="24"/>
      <w:szCs w:val="24"/>
      <w:lang w:val="es-ES_tradnl"/>
    </w:rPr>
  </w:style>
  <w:style w:type="paragraph" w:customStyle="1" w:styleId="xl75">
    <w:name w:val="xl75"/>
    <w:basedOn w:val="Normal"/>
    <w:rsid w:val="003E70B3"/>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both"/>
      <w:textAlignment w:val="center"/>
    </w:pPr>
    <w:rPr>
      <w:rFonts w:ascii="Book Antiqua" w:eastAsia="Times New Roman" w:hAnsi="Book Antiqua" w:cs="Times New Roman"/>
      <w:sz w:val="24"/>
      <w:szCs w:val="24"/>
      <w:lang w:val="es-ES_tradnl"/>
    </w:rPr>
  </w:style>
  <w:style w:type="paragraph" w:customStyle="1" w:styleId="xl76">
    <w:name w:val="xl76"/>
    <w:basedOn w:val="Normal"/>
    <w:rsid w:val="003E70B3"/>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both"/>
      <w:textAlignment w:val="center"/>
    </w:pPr>
    <w:rPr>
      <w:rFonts w:ascii="Book Antiqua" w:eastAsia="Times New Roman" w:hAnsi="Book Antiqua" w:cs="Times New Roman"/>
      <w:sz w:val="24"/>
      <w:szCs w:val="24"/>
      <w:lang w:val="es-ES_tradnl"/>
    </w:rPr>
  </w:style>
  <w:style w:type="paragraph" w:customStyle="1" w:styleId="xl77">
    <w:name w:val="xl77"/>
    <w:basedOn w:val="Normal"/>
    <w:rsid w:val="003E70B3"/>
    <w:pPr>
      <w:shd w:val="clear" w:color="000000" w:fill="4F81BD"/>
      <w:spacing w:before="100" w:beforeAutospacing="1" w:after="100" w:afterAutospacing="1" w:line="240" w:lineRule="auto"/>
      <w:jc w:val="both"/>
      <w:textAlignment w:val="top"/>
    </w:pPr>
    <w:rPr>
      <w:rFonts w:ascii="Book Antiqua" w:eastAsia="Times New Roman" w:hAnsi="Book Antiqua" w:cs="Times New Roman"/>
      <w:sz w:val="24"/>
      <w:szCs w:val="24"/>
      <w:lang w:val="es-ES_tradnl"/>
    </w:rPr>
  </w:style>
  <w:style w:type="paragraph" w:customStyle="1" w:styleId="xl78">
    <w:name w:val="xl78"/>
    <w:basedOn w:val="Normal"/>
    <w:rsid w:val="003E70B3"/>
    <w:pPr>
      <w:shd w:val="clear" w:color="000000" w:fill="4F81BD"/>
      <w:spacing w:before="100" w:beforeAutospacing="1" w:after="100" w:afterAutospacing="1" w:line="240" w:lineRule="auto"/>
      <w:jc w:val="both"/>
      <w:textAlignment w:val="center"/>
    </w:pPr>
    <w:rPr>
      <w:rFonts w:ascii="Book Antiqua" w:eastAsia="Times New Roman" w:hAnsi="Book Antiqua" w:cs="Times New Roman"/>
      <w:sz w:val="24"/>
      <w:szCs w:val="24"/>
      <w:lang w:val="es-ES_tradnl"/>
    </w:rPr>
  </w:style>
  <w:style w:type="paragraph" w:customStyle="1" w:styleId="xl79">
    <w:name w:val="xl79"/>
    <w:basedOn w:val="Normal"/>
    <w:rsid w:val="003E70B3"/>
    <w:pPr>
      <w:shd w:val="clear" w:color="000000" w:fill="4F81BD"/>
      <w:spacing w:before="100" w:beforeAutospacing="1" w:after="100" w:afterAutospacing="1" w:line="240" w:lineRule="auto"/>
      <w:jc w:val="both"/>
      <w:textAlignment w:val="center"/>
    </w:pPr>
    <w:rPr>
      <w:rFonts w:ascii="Book Antiqua" w:eastAsia="Times New Roman" w:hAnsi="Book Antiqua" w:cs="Times New Roman"/>
      <w:i/>
      <w:iCs/>
      <w:sz w:val="24"/>
      <w:szCs w:val="24"/>
      <w:lang w:val="es-ES_tradnl"/>
    </w:rPr>
  </w:style>
  <w:style w:type="paragraph" w:customStyle="1" w:styleId="xl80">
    <w:name w:val="xl80"/>
    <w:basedOn w:val="Normal"/>
    <w:rsid w:val="003E70B3"/>
    <w:pPr>
      <w:shd w:val="clear" w:color="000000" w:fill="4F81BD"/>
      <w:spacing w:before="100" w:beforeAutospacing="1" w:after="100" w:afterAutospacing="1" w:line="240" w:lineRule="auto"/>
      <w:jc w:val="both"/>
    </w:pPr>
    <w:rPr>
      <w:rFonts w:ascii="Book Antiqua" w:eastAsia="Times New Roman" w:hAnsi="Book Antiqua" w:cs="Times New Roman"/>
      <w:sz w:val="24"/>
      <w:szCs w:val="24"/>
      <w:lang w:val="es-ES_tradnl"/>
    </w:rPr>
  </w:style>
  <w:style w:type="paragraph" w:customStyle="1" w:styleId="xl81">
    <w:name w:val="xl81"/>
    <w:basedOn w:val="Normal"/>
    <w:rsid w:val="003E70B3"/>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Book Antiqua" w:eastAsia="Times New Roman" w:hAnsi="Book Antiqua" w:cs="Times New Roman"/>
      <w:b/>
      <w:bCs/>
      <w:sz w:val="24"/>
      <w:szCs w:val="24"/>
      <w:lang w:val="es-ES_tradnl"/>
    </w:rPr>
  </w:style>
  <w:style w:type="paragraph" w:customStyle="1" w:styleId="xl82">
    <w:name w:val="xl82"/>
    <w:basedOn w:val="Normal"/>
    <w:rsid w:val="003E70B3"/>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both"/>
    </w:pPr>
    <w:rPr>
      <w:rFonts w:ascii="Book Antiqua" w:eastAsia="Times New Roman" w:hAnsi="Book Antiqua" w:cs="Times New Roman"/>
      <w:sz w:val="24"/>
      <w:szCs w:val="24"/>
      <w:lang w:val="es-ES_tradnl"/>
    </w:rPr>
  </w:style>
  <w:style w:type="paragraph" w:customStyle="1" w:styleId="xl83">
    <w:name w:val="xl83"/>
    <w:basedOn w:val="Normal"/>
    <w:rsid w:val="003E70B3"/>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both"/>
      <w:textAlignment w:val="center"/>
    </w:pPr>
    <w:rPr>
      <w:rFonts w:ascii="Book Antiqua" w:eastAsia="Times New Roman" w:hAnsi="Book Antiqua" w:cs="Times New Roman"/>
      <w:sz w:val="24"/>
      <w:szCs w:val="24"/>
      <w:lang w:val="es-ES_tradnl"/>
    </w:rPr>
  </w:style>
  <w:style w:type="paragraph" w:customStyle="1" w:styleId="xl84">
    <w:name w:val="xl84"/>
    <w:basedOn w:val="Normal"/>
    <w:rsid w:val="003E70B3"/>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both"/>
      <w:textAlignment w:val="center"/>
    </w:pPr>
    <w:rPr>
      <w:rFonts w:ascii="Book Antiqua" w:eastAsia="Times New Roman" w:hAnsi="Book Antiqua" w:cs="Times New Roman"/>
      <w:sz w:val="24"/>
      <w:szCs w:val="24"/>
      <w:lang w:val="es-ES_tradnl"/>
    </w:rPr>
  </w:style>
  <w:style w:type="paragraph" w:customStyle="1" w:styleId="xl85">
    <w:name w:val="xl85"/>
    <w:basedOn w:val="Normal"/>
    <w:rsid w:val="003E70B3"/>
    <w:pPr>
      <w:shd w:val="clear" w:color="000000" w:fill="CCC0DA"/>
      <w:spacing w:before="100" w:beforeAutospacing="1" w:after="100" w:afterAutospacing="1" w:line="240" w:lineRule="auto"/>
      <w:jc w:val="both"/>
      <w:textAlignment w:val="top"/>
    </w:pPr>
    <w:rPr>
      <w:rFonts w:ascii="Book Antiqua" w:eastAsia="Times New Roman" w:hAnsi="Book Antiqua" w:cs="Times New Roman"/>
      <w:sz w:val="24"/>
      <w:szCs w:val="24"/>
      <w:lang w:val="es-ES_tradnl"/>
    </w:rPr>
  </w:style>
  <w:style w:type="paragraph" w:customStyle="1" w:styleId="xl86">
    <w:name w:val="xl86"/>
    <w:basedOn w:val="Normal"/>
    <w:rsid w:val="003E70B3"/>
    <w:pPr>
      <w:shd w:val="clear" w:color="000000" w:fill="CCC0DA"/>
      <w:spacing w:before="100" w:beforeAutospacing="1" w:after="100" w:afterAutospacing="1" w:line="240" w:lineRule="auto"/>
      <w:jc w:val="both"/>
      <w:textAlignment w:val="center"/>
    </w:pPr>
    <w:rPr>
      <w:rFonts w:ascii="Book Antiqua" w:eastAsia="Times New Roman" w:hAnsi="Book Antiqua" w:cs="Times New Roman"/>
      <w:sz w:val="24"/>
      <w:szCs w:val="24"/>
      <w:lang w:val="es-ES_tradnl"/>
    </w:rPr>
  </w:style>
  <w:style w:type="paragraph" w:customStyle="1" w:styleId="xl87">
    <w:name w:val="xl87"/>
    <w:basedOn w:val="Normal"/>
    <w:rsid w:val="003E70B3"/>
    <w:pPr>
      <w:shd w:val="clear" w:color="000000" w:fill="CCC0DA"/>
      <w:spacing w:before="100" w:beforeAutospacing="1" w:after="100" w:afterAutospacing="1" w:line="240" w:lineRule="auto"/>
      <w:jc w:val="both"/>
      <w:textAlignment w:val="center"/>
    </w:pPr>
    <w:rPr>
      <w:rFonts w:ascii="Book Antiqua" w:eastAsia="Times New Roman" w:hAnsi="Book Antiqua" w:cs="Times New Roman"/>
      <w:i/>
      <w:iCs/>
      <w:sz w:val="24"/>
      <w:szCs w:val="24"/>
      <w:lang w:val="es-ES_tradnl"/>
    </w:rPr>
  </w:style>
  <w:style w:type="paragraph" w:customStyle="1" w:styleId="xl88">
    <w:name w:val="xl88"/>
    <w:basedOn w:val="Normal"/>
    <w:rsid w:val="003E70B3"/>
    <w:pPr>
      <w:shd w:val="clear" w:color="000000" w:fill="CCC0DA"/>
      <w:spacing w:before="100" w:beforeAutospacing="1" w:after="100" w:afterAutospacing="1" w:line="240" w:lineRule="auto"/>
      <w:jc w:val="both"/>
    </w:pPr>
    <w:rPr>
      <w:rFonts w:ascii="Book Antiqua" w:eastAsia="Times New Roman" w:hAnsi="Book Antiqua" w:cs="Times New Roman"/>
      <w:sz w:val="24"/>
      <w:szCs w:val="24"/>
      <w:lang w:val="es-ES_tradnl"/>
    </w:rPr>
  </w:style>
  <w:style w:type="paragraph" w:customStyle="1" w:styleId="xl89">
    <w:name w:val="xl89"/>
    <w:basedOn w:val="Normal"/>
    <w:rsid w:val="003E70B3"/>
    <w:pPr>
      <w:spacing w:before="100" w:beforeAutospacing="1" w:after="100" w:afterAutospacing="1" w:line="240" w:lineRule="auto"/>
      <w:jc w:val="both"/>
      <w:textAlignment w:val="center"/>
    </w:pPr>
    <w:rPr>
      <w:rFonts w:ascii="Book Antiqua" w:eastAsia="Times New Roman" w:hAnsi="Book Antiqua" w:cs="Times New Roman"/>
      <w:sz w:val="24"/>
      <w:szCs w:val="24"/>
      <w:lang w:val="es-ES_tradnl"/>
    </w:rPr>
  </w:style>
  <w:style w:type="paragraph" w:customStyle="1" w:styleId="xl90">
    <w:name w:val="xl90"/>
    <w:basedOn w:val="Normal"/>
    <w:rsid w:val="003E70B3"/>
    <w:pPr>
      <w:spacing w:before="100" w:beforeAutospacing="1" w:after="100" w:afterAutospacing="1" w:line="240" w:lineRule="auto"/>
      <w:jc w:val="both"/>
      <w:textAlignment w:val="top"/>
    </w:pPr>
    <w:rPr>
      <w:rFonts w:ascii="Book Antiqua" w:eastAsia="Times New Roman" w:hAnsi="Book Antiqua" w:cs="Times New Roman"/>
      <w:sz w:val="24"/>
      <w:szCs w:val="24"/>
      <w:lang w:val="es-ES_tradnl"/>
    </w:rPr>
  </w:style>
  <w:style w:type="paragraph" w:customStyle="1" w:styleId="xl91">
    <w:name w:val="xl91"/>
    <w:basedOn w:val="Normal"/>
    <w:rsid w:val="003E70B3"/>
    <w:pPr>
      <w:spacing w:before="100" w:beforeAutospacing="1" w:after="100" w:afterAutospacing="1" w:line="240" w:lineRule="auto"/>
      <w:jc w:val="both"/>
      <w:textAlignment w:val="center"/>
    </w:pPr>
    <w:rPr>
      <w:rFonts w:ascii="Book Antiqua" w:eastAsia="Times New Roman" w:hAnsi="Book Antiqua" w:cs="Times New Roman"/>
      <w:b/>
      <w:bCs/>
      <w:sz w:val="24"/>
      <w:szCs w:val="24"/>
      <w:lang w:val="es-ES_tradnl"/>
    </w:rPr>
  </w:style>
  <w:style w:type="paragraph" w:customStyle="1" w:styleId="xl92">
    <w:name w:val="xl92"/>
    <w:basedOn w:val="Normal"/>
    <w:rsid w:val="003E70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Book Antiqua" w:eastAsia="Times New Roman" w:hAnsi="Book Antiqua" w:cs="Times New Roman"/>
      <w:b/>
      <w:bCs/>
      <w:sz w:val="24"/>
      <w:szCs w:val="24"/>
      <w:lang w:val="es-ES_tradnl"/>
    </w:rPr>
  </w:style>
  <w:style w:type="paragraph" w:customStyle="1" w:styleId="xl93">
    <w:name w:val="xl93"/>
    <w:basedOn w:val="Normal"/>
    <w:rsid w:val="003E70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Book Antiqua" w:eastAsia="Times New Roman" w:hAnsi="Book Antiqua" w:cs="Times New Roman"/>
      <w:sz w:val="24"/>
      <w:szCs w:val="24"/>
      <w:lang w:val="es-ES_tradnl"/>
    </w:rPr>
  </w:style>
  <w:style w:type="paragraph" w:customStyle="1" w:styleId="xl94">
    <w:name w:val="xl94"/>
    <w:basedOn w:val="Normal"/>
    <w:rsid w:val="003E70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Book Antiqua" w:eastAsia="Times New Roman" w:hAnsi="Book Antiqua" w:cs="Times New Roman"/>
      <w:i/>
      <w:iCs/>
      <w:sz w:val="24"/>
      <w:szCs w:val="24"/>
      <w:lang w:val="es-ES_tradnl"/>
    </w:rPr>
  </w:style>
  <w:style w:type="paragraph" w:customStyle="1" w:styleId="xl95">
    <w:name w:val="xl95"/>
    <w:basedOn w:val="Normal"/>
    <w:rsid w:val="003E70B3"/>
    <w:pPr>
      <w:shd w:val="clear" w:color="000000" w:fill="FFFF00"/>
      <w:spacing w:before="100" w:beforeAutospacing="1" w:after="100" w:afterAutospacing="1" w:line="240" w:lineRule="auto"/>
      <w:jc w:val="center"/>
      <w:textAlignment w:val="center"/>
    </w:pPr>
    <w:rPr>
      <w:rFonts w:ascii="Book Antiqua" w:eastAsia="Times New Roman" w:hAnsi="Book Antiqua" w:cs="Times New Roman"/>
      <w:sz w:val="24"/>
      <w:szCs w:val="24"/>
      <w:lang w:val="es-ES_tradnl"/>
    </w:rPr>
  </w:style>
  <w:style w:type="paragraph" w:customStyle="1" w:styleId="xl96">
    <w:name w:val="xl96"/>
    <w:basedOn w:val="Normal"/>
    <w:rsid w:val="003E70B3"/>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center"/>
    </w:pPr>
    <w:rPr>
      <w:rFonts w:ascii="Book Antiqua" w:eastAsia="Times New Roman" w:hAnsi="Book Antiqua" w:cs="Times New Roman"/>
      <w:sz w:val="24"/>
      <w:szCs w:val="24"/>
      <w:lang w:val="es-ES_tradnl"/>
    </w:rPr>
  </w:style>
  <w:style w:type="paragraph" w:customStyle="1" w:styleId="xl97">
    <w:name w:val="xl97"/>
    <w:basedOn w:val="Normal"/>
    <w:rsid w:val="003E70B3"/>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center"/>
    </w:pPr>
    <w:rPr>
      <w:rFonts w:ascii="Book Antiqua" w:eastAsia="Times New Roman" w:hAnsi="Book Antiqua" w:cs="Times New Roman"/>
      <w:i/>
      <w:iCs/>
      <w:sz w:val="24"/>
      <w:szCs w:val="24"/>
      <w:lang w:val="es-ES_tradnl"/>
    </w:rPr>
  </w:style>
  <w:style w:type="paragraph" w:customStyle="1" w:styleId="xl98">
    <w:name w:val="xl98"/>
    <w:basedOn w:val="Normal"/>
    <w:rsid w:val="003E70B3"/>
    <w:pPr>
      <w:shd w:val="clear" w:color="000000" w:fill="DDD9C3"/>
      <w:spacing w:before="100" w:beforeAutospacing="1" w:after="100" w:afterAutospacing="1" w:line="240" w:lineRule="auto"/>
      <w:jc w:val="center"/>
      <w:textAlignment w:val="center"/>
    </w:pPr>
    <w:rPr>
      <w:rFonts w:ascii="Book Antiqua" w:eastAsia="Times New Roman" w:hAnsi="Book Antiqua" w:cs="Times New Roman"/>
      <w:sz w:val="24"/>
      <w:szCs w:val="24"/>
      <w:lang w:val="es-ES_tradnl"/>
    </w:rPr>
  </w:style>
  <w:style w:type="paragraph" w:customStyle="1" w:styleId="xl99">
    <w:name w:val="xl99"/>
    <w:basedOn w:val="Normal"/>
    <w:rsid w:val="003E70B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24"/>
      <w:szCs w:val="24"/>
      <w:lang w:val="es-ES_tradnl"/>
    </w:rPr>
  </w:style>
  <w:style w:type="paragraph" w:customStyle="1" w:styleId="xl100">
    <w:name w:val="xl100"/>
    <w:basedOn w:val="Normal"/>
    <w:rsid w:val="003E70B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i/>
      <w:iCs/>
      <w:sz w:val="24"/>
      <w:szCs w:val="24"/>
      <w:lang w:val="es-ES_tradnl"/>
    </w:rPr>
  </w:style>
  <w:style w:type="paragraph" w:customStyle="1" w:styleId="xl101">
    <w:name w:val="xl101"/>
    <w:basedOn w:val="Normal"/>
    <w:rsid w:val="003E70B3"/>
    <w:pP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24"/>
      <w:szCs w:val="24"/>
      <w:lang w:val="es-ES_tradnl"/>
    </w:rPr>
  </w:style>
  <w:style w:type="paragraph" w:customStyle="1" w:styleId="xl102">
    <w:name w:val="xl102"/>
    <w:basedOn w:val="Normal"/>
    <w:rsid w:val="003E70B3"/>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Book Antiqua" w:eastAsia="Times New Roman" w:hAnsi="Book Antiqua" w:cs="Times New Roman"/>
      <w:sz w:val="24"/>
      <w:szCs w:val="24"/>
      <w:lang w:val="es-ES_tradnl"/>
    </w:rPr>
  </w:style>
  <w:style w:type="paragraph" w:customStyle="1" w:styleId="xl103">
    <w:name w:val="xl103"/>
    <w:basedOn w:val="Normal"/>
    <w:rsid w:val="003E70B3"/>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Book Antiqua" w:eastAsia="Times New Roman" w:hAnsi="Book Antiqua" w:cs="Times New Roman"/>
      <w:i/>
      <w:iCs/>
      <w:sz w:val="24"/>
      <w:szCs w:val="24"/>
      <w:lang w:val="es-ES_tradnl"/>
    </w:rPr>
  </w:style>
  <w:style w:type="paragraph" w:customStyle="1" w:styleId="xl104">
    <w:name w:val="xl104"/>
    <w:basedOn w:val="Normal"/>
    <w:rsid w:val="003E70B3"/>
    <w:pPr>
      <w:shd w:val="clear" w:color="000000" w:fill="E6B9B8"/>
      <w:spacing w:before="100" w:beforeAutospacing="1" w:after="100" w:afterAutospacing="1" w:line="240" w:lineRule="auto"/>
      <w:jc w:val="center"/>
      <w:textAlignment w:val="center"/>
    </w:pPr>
    <w:rPr>
      <w:rFonts w:ascii="Book Antiqua" w:eastAsia="Times New Roman" w:hAnsi="Book Antiqua" w:cs="Times New Roman"/>
      <w:sz w:val="24"/>
      <w:szCs w:val="24"/>
      <w:lang w:val="es-ES_tradnl"/>
    </w:rPr>
  </w:style>
  <w:style w:type="paragraph" w:customStyle="1" w:styleId="xl105">
    <w:name w:val="xl105"/>
    <w:basedOn w:val="Normal"/>
    <w:rsid w:val="003E70B3"/>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Book Antiqua" w:eastAsia="Times New Roman" w:hAnsi="Book Antiqua" w:cs="Times New Roman"/>
      <w:sz w:val="24"/>
      <w:szCs w:val="24"/>
      <w:lang w:val="es-ES_tradnl"/>
    </w:rPr>
  </w:style>
  <w:style w:type="paragraph" w:customStyle="1" w:styleId="xl106">
    <w:name w:val="xl106"/>
    <w:basedOn w:val="Normal"/>
    <w:rsid w:val="003E70B3"/>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Book Antiqua" w:eastAsia="Times New Roman" w:hAnsi="Book Antiqua" w:cs="Times New Roman"/>
      <w:i/>
      <w:iCs/>
      <w:sz w:val="24"/>
      <w:szCs w:val="24"/>
      <w:lang w:val="es-ES_tradnl"/>
    </w:rPr>
  </w:style>
  <w:style w:type="paragraph" w:customStyle="1" w:styleId="xl107">
    <w:name w:val="xl107"/>
    <w:basedOn w:val="Normal"/>
    <w:rsid w:val="003E70B3"/>
    <w:pPr>
      <w:shd w:val="clear" w:color="000000" w:fill="D7E4BC"/>
      <w:spacing w:before="100" w:beforeAutospacing="1" w:after="100" w:afterAutospacing="1" w:line="240" w:lineRule="auto"/>
      <w:jc w:val="center"/>
      <w:textAlignment w:val="center"/>
    </w:pPr>
    <w:rPr>
      <w:rFonts w:ascii="Book Antiqua" w:eastAsia="Times New Roman" w:hAnsi="Book Antiqua" w:cs="Times New Roman"/>
      <w:sz w:val="24"/>
      <w:szCs w:val="24"/>
      <w:lang w:val="es-ES_tradnl"/>
    </w:rPr>
  </w:style>
  <w:style w:type="paragraph" w:customStyle="1" w:styleId="xl108">
    <w:name w:val="xl108"/>
    <w:basedOn w:val="Normal"/>
    <w:rsid w:val="003E70B3"/>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Book Antiqua" w:eastAsia="Times New Roman" w:hAnsi="Book Antiqua" w:cs="Times New Roman"/>
      <w:sz w:val="24"/>
      <w:szCs w:val="24"/>
      <w:lang w:val="es-ES_tradnl"/>
    </w:rPr>
  </w:style>
  <w:style w:type="paragraph" w:customStyle="1" w:styleId="xl109">
    <w:name w:val="xl109"/>
    <w:basedOn w:val="Normal"/>
    <w:rsid w:val="003E70B3"/>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Book Antiqua" w:eastAsia="Times New Roman" w:hAnsi="Book Antiqua" w:cs="Times New Roman"/>
      <w:i/>
      <w:iCs/>
      <w:sz w:val="24"/>
      <w:szCs w:val="24"/>
      <w:lang w:val="es-ES_tradnl"/>
    </w:rPr>
  </w:style>
  <w:style w:type="paragraph" w:customStyle="1" w:styleId="xl110">
    <w:name w:val="xl110"/>
    <w:basedOn w:val="Normal"/>
    <w:rsid w:val="003E70B3"/>
    <w:pPr>
      <w:shd w:val="clear" w:color="000000" w:fill="C2D69A"/>
      <w:spacing w:before="100" w:beforeAutospacing="1" w:after="100" w:afterAutospacing="1" w:line="240" w:lineRule="auto"/>
      <w:jc w:val="center"/>
      <w:textAlignment w:val="center"/>
    </w:pPr>
    <w:rPr>
      <w:rFonts w:ascii="Book Antiqua" w:eastAsia="Times New Roman" w:hAnsi="Book Antiqua" w:cs="Times New Roman"/>
      <w:sz w:val="24"/>
      <w:szCs w:val="24"/>
      <w:lang w:val="es-ES_tradnl"/>
    </w:rPr>
  </w:style>
  <w:style w:type="paragraph" w:customStyle="1" w:styleId="xl111">
    <w:name w:val="xl111"/>
    <w:basedOn w:val="Normal"/>
    <w:rsid w:val="003E70B3"/>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Book Antiqua" w:eastAsia="Times New Roman" w:hAnsi="Book Antiqua" w:cs="Times New Roman"/>
      <w:sz w:val="24"/>
      <w:szCs w:val="24"/>
      <w:lang w:val="es-ES_tradnl"/>
    </w:rPr>
  </w:style>
  <w:style w:type="paragraph" w:customStyle="1" w:styleId="xl112">
    <w:name w:val="xl112"/>
    <w:basedOn w:val="Normal"/>
    <w:rsid w:val="003E70B3"/>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Book Antiqua" w:eastAsia="Times New Roman" w:hAnsi="Book Antiqua" w:cs="Times New Roman"/>
      <w:i/>
      <w:iCs/>
      <w:sz w:val="24"/>
      <w:szCs w:val="24"/>
      <w:lang w:val="es-ES_tradnl"/>
    </w:rPr>
  </w:style>
  <w:style w:type="paragraph" w:customStyle="1" w:styleId="xl113">
    <w:name w:val="xl113"/>
    <w:basedOn w:val="Normal"/>
    <w:rsid w:val="003E70B3"/>
    <w:pPr>
      <w:shd w:val="clear" w:color="000000" w:fill="CCC0DA"/>
      <w:spacing w:before="100" w:beforeAutospacing="1" w:after="100" w:afterAutospacing="1" w:line="240" w:lineRule="auto"/>
      <w:jc w:val="center"/>
      <w:textAlignment w:val="center"/>
    </w:pPr>
    <w:rPr>
      <w:rFonts w:ascii="Book Antiqua" w:eastAsia="Times New Roman" w:hAnsi="Book Antiqua" w:cs="Times New Roman"/>
      <w:sz w:val="24"/>
      <w:szCs w:val="24"/>
      <w:lang w:val="es-ES_tradnl"/>
    </w:rPr>
  </w:style>
  <w:style w:type="paragraph" w:customStyle="1" w:styleId="xl114">
    <w:name w:val="xl114"/>
    <w:basedOn w:val="Normal"/>
    <w:rsid w:val="003E70B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Book Antiqua" w:eastAsia="Times New Roman" w:hAnsi="Book Antiqua" w:cs="Times New Roman"/>
      <w:sz w:val="24"/>
      <w:szCs w:val="24"/>
      <w:lang w:val="es-ES_tradnl"/>
    </w:rPr>
  </w:style>
  <w:style w:type="paragraph" w:customStyle="1" w:styleId="xl115">
    <w:name w:val="xl115"/>
    <w:basedOn w:val="Normal"/>
    <w:rsid w:val="003E70B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Book Antiqua" w:eastAsia="Times New Roman" w:hAnsi="Book Antiqua" w:cs="Times New Roman"/>
      <w:i/>
      <w:iCs/>
      <w:sz w:val="24"/>
      <w:szCs w:val="24"/>
      <w:lang w:val="es-ES_tradnl"/>
    </w:rPr>
  </w:style>
  <w:style w:type="paragraph" w:customStyle="1" w:styleId="xl116">
    <w:name w:val="xl116"/>
    <w:basedOn w:val="Normal"/>
    <w:rsid w:val="003E70B3"/>
    <w:pPr>
      <w:shd w:val="clear" w:color="000000" w:fill="BFBFBF"/>
      <w:spacing w:before="100" w:beforeAutospacing="1" w:after="100" w:afterAutospacing="1" w:line="240" w:lineRule="auto"/>
      <w:jc w:val="center"/>
      <w:textAlignment w:val="center"/>
    </w:pPr>
    <w:rPr>
      <w:rFonts w:ascii="Book Antiqua" w:eastAsia="Times New Roman" w:hAnsi="Book Antiqua" w:cs="Times New Roman"/>
      <w:sz w:val="24"/>
      <w:szCs w:val="24"/>
      <w:lang w:val="es-ES_tradnl"/>
    </w:rPr>
  </w:style>
  <w:style w:type="paragraph" w:customStyle="1" w:styleId="xl117">
    <w:name w:val="xl117"/>
    <w:basedOn w:val="Normal"/>
    <w:rsid w:val="003E70B3"/>
    <w:pPr>
      <w:pBdr>
        <w:top w:val="single" w:sz="4" w:space="0" w:color="auto"/>
        <w:left w:val="single" w:sz="4" w:space="0" w:color="auto"/>
        <w:bottom w:val="single" w:sz="4" w:space="0" w:color="auto"/>
      </w:pBdr>
      <w:shd w:val="clear" w:color="000000" w:fill="E46D0A"/>
      <w:spacing w:before="100" w:beforeAutospacing="1" w:after="100" w:afterAutospacing="1" w:line="240" w:lineRule="auto"/>
      <w:jc w:val="center"/>
      <w:textAlignment w:val="center"/>
    </w:pPr>
    <w:rPr>
      <w:rFonts w:ascii="Book Antiqua" w:eastAsia="Times New Roman" w:hAnsi="Book Antiqua" w:cs="Times New Roman"/>
      <w:sz w:val="24"/>
      <w:szCs w:val="24"/>
      <w:lang w:val="es-ES_tradnl"/>
    </w:rPr>
  </w:style>
  <w:style w:type="paragraph" w:customStyle="1" w:styleId="xl118">
    <w:name w:val="xl118"/>
    <w:basedOn w:val="Normal"/>
    <w:rsid w:val="003E70B3"/>
    <w:pPr>
      <w:pBdr>
        <w:top w:val="single" w:sz="4" w:space="0" w:color="auto"/>
        <w:left w:val="single" w:sz="4" w:space="0" w:color="auto"/>
        <w:bottom w:val="single" w:sz="4" w:space="0" w:color="auto"/>
      </w:pBdr>
      <w:shd w:val="clear" w:color="000000" w:fill="E46D0A"/>
      <w:spacing w:before="100" w:beforeAutospacing="1" w:after="100" w:afterAutospacing="1" w:line="240" w:lineRule="auto"/>
      <w:jc w:val="center"/>
      <w:textAlignment w:val="center"/>
    </w:pPr>
    <w:rPr>
      <w:rFonts w:ascii="Book Antiqua" w:eastAsia="Times New Roman" w:hAnsi="Book Antiqua" w:cs="Times New Roman"/>
      <w:i/>
      <w:iCs/>
      <w:sz w:val="24"/>
      <w:szCs w:val="24"/>
      <w:lang w:val="es-ES_tradnl"/>
    </w:rPr>
  </w:style>
  <w:style w:type="paragraph" w:customStyle="1" w:styleId="xl119">
    <w:name w:val="xl119"/>
    <w:basedOn w:val="Normal"/>
    <w:rsid w:val="003E70B3"/>
    <w:pPr>
      <w:shd w:val="clear" w:color="000000" w:fill="E46D0A"/>
      <w:spacing w:before="100" w:beforeAutospacing="1" w:after="100" w:afterAutospacing="1" w:line="240" w:lineRule="auto"/>
      <w:jc w:val="center"/>
      <w:textAlignment w:val="center"/>
    </w:pPr>
    <w:rPr>
      <w:rFonts w:ascii="Book Antiqua" w:eastAsia="Times New Roman" w:hAnsi="Book Antiqua" w:cs="Times New Roman"/>
      <w:sz w:val="24"/>
      <w:szCs w:val="24"/>
      <w:lang w:val="es-ES_tradnl"/>
    </w:rPr>
  </w:style>
  <w:style w:type="paragraph" w:customStyle="1" w:styleId="xl120">
    <w:name w:val="xl120"/>
    <w:basedOn w:val="Normal"/>
    <w:rsid w:val="003E70B3"/>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center"/>
    </w:pPr>
    <w:rPr>
      <w:rFonts w:ascii="Book Antiqua" w:eastAsia="Times New Roman" w:hAnsi="Book Antiqua" w:cs="Times New Roman"/>
      <w:b/>
      <w:bCs/>
      <w:sz w:val="24"/>
      <w:szCs w:val="24"/>
      <w:lang w:val="es-ES_tradnl"/>
    </w:rPr>
  </w:style>
  <w:style w:type="paragraph" w:customStyle="1" w:styleId="xl121">
    <w:name w:val="xl121"/>
    <w:basedOn w:val="Normal"/>
    <w:rsid w:val="003E70B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b/>
      <w:bCs/>
      <w:sz w:val="24"/>
      <w:szCs w:val="24"/>
      <w:lang w:val="es-ES_tradnl"/>
    </w:rPr>
  </w:style>
  <w:style w:type="paragraph" w:customStyle="1" w:styleId="xl122">
    <w:name w:val="xl122"/>
    <w:basedOn w:val="Normal"/>
    <w:rsid w:val="003E70B3"/>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Book Antiqua" w:eastAsia="Times New Roman" w:hAnsi="Book Antiqua" w:cs="Times New Roman"/>
      <w:b/>
      <w:bCs/>
      <w:sz w:val="24"/>
      <w:szCs w:val="24"/>
      <w:lang w:val="es-ES_tradnl"/>
    </w:rPr>
  </w:style>
  <w:style w:type="paragraph" w:customStyle="1" w:styleId="xl123">
    <w:name w:val="xl123"/>
    <w:basedOn w:val="Normal"/>
    <w:rsid w:val="003E70B3"/>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Book Antiqua" w:eastAsia="Times New Roman" w:hAnsi="Book Antiqua" w:cs="Times New Roman"/>
      <w:b/>
      <w:bCs/>
      <w:sz w:val="24"/>
      <w:szCs w:val="24"/>
      <w:lang w:val="es-ES_tradnl"/>
    </w:rPr>
  </w:style>
  <w:style w:type="paragraph" w:customStyle="1" w:styleId="xl124">
    <w:name w:val="xl124"/>
    <w:basedOn w:val="Normal"/>
    <w:rsid w:val="003E70B3"/>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Book Antiqua" w:eastAsia="Times New Roman" w:hAnsi="Book Antiqua" w:cs="Times New Roman"/>
      <w:b/>
      <w:bCs/>
      <w:sz w:val="24"/>
      <w:szCs w:val="24"/>
      <w:lang w:val="es-ES_tradnl"/>
    </w:rPr>
  </w:style>
  <w:style w:type="paragraph" w:customStyle="1" w:styleId="xl125">
    <w:name w:val="xl125"/>
    <w:basedOn w:val="Normal"/>
    <w:rsid w:val="003E70B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Book Antiqua" w:eastAsia="Times New Roman" w:hAnsi="Book Antiqua" w:cs="Times New Roman"/>
      <w:b/>
      <w:bCs/>
      <w:sz w:val="24"/>
      <w:szCs w:val="24"/>
      <w:lang w:val="es-ES_tradnl"/>
    </w:rPr>
  </w:style>
  <w:style w:type="paragraph" w:customStyle="1" w:styleId="xl126">
    <w:name w:val="xl126"/>
    <w:basedOn w:val="Normal"/>
    <w:rsid w:val="003E70B3"/>
    <w:pPr>
      <w:pBdr>
        <w:top w:val="single" w:sz="4" w:space="0" w:color="auto"/>
        <w:left w:val="single" w:sz="4" w:space="0" w:color="auto"/>
        <w:bottom w:val="single" w:sz="4" w:space="0" w:color="auto"/>
      </w:pBdr>
      <w:shd w:val="clear" w:color="000000" w:fill="E46D0A"/>
      <w:spacing w:before="100" w:beforeAutospacing="1" w:after="100" w:afterAutospacing="1" w:line="240" w:lineRule="auto"/>
      <w:jc w:val="center"/>
      <w:textAlignment w:val="center"/>
    </w:pPr>
    <w:rPr>
      <w:rFonts w:ascii="Book Antiqua" w:eastAsia="Times New Roman" w:hAnsi="Book Antiqua" w:cs="Times New Roman"/>
      <w:b/>
      <w:bCs/>
      <w:sz w:val="24"/>
      <w:szCs w:val="24"/>
      <w:lang w:val="es-ES_tradnl"/>
    </w:rPr>
  </w:style>
  <w:style w:type="paragraph" w:customStyle="1" w:styleId="xl127">
    <w:name w:val="xl127"/>
    <w:basedOn w:val="Normal"/>
    <w:rsid w:val="003E70B3"/>
    <w:pPr>
      <w:shd w:val="clear" w:color="000000" w:fill="FFFF00"/>
      <w:spacing w:before="100" w:beforeAutospacing="1" w:after="100" w:afterAutospacing="1" w:line="240" w:lineRule="auto"/>
      <w:jc w:val="center"/>
    </w:pPr>
    <w:rPr>
      <w:rFonts w:ascii="Book Antiqua" w:eastAsia="Times New Roman" w:hAnsi="Book Antiqua" w:cs="Times New Roman"/>
      <w:sz w:val="24"/>
      <w:szCs w:val="24"/>
      <w:lang w:val="es-ES_tradnl"/>
    </w:rPr>
  </w:style>
  <w:style w:type="paragraph" w:customStyle="1" w:styleId="xl128">
    <w:name w:val="xl128"/>
    <w:basedOn w:val="Normal"/>
    <w:rsid w:val="003E70B3"/>
    <w:pPr>
      <w:shd w:val="clear" w:color="000000" w:fill="FFFF00"/>
      <w:spacing w:before="100" w:beforeAutospacing="1" w:after="100" w:afterAutospacing="1" w:line="240" w:lineRule="auto"/>
      <w:jc w:val="center"/>
    </w:pPr>
    <w:rPr>
      <w:rFonts w:ascii="Book Antiqua" w:eastAsia="Times New Roman" w:hAnsi="Book Antiqua" w:cs="Times New Roman"/>
      <w:sz w:val="24"/>
      <w:szCs w:val="24"/>
      <w:lang w:val="es-ES_tradnl"/>
    </w:rPr>
  </w:style>
  <w:style w:type="paragraph" w:customStyle="1" w:styleId="xl129">
    <w:name w:val="xl129"/>
    <w:basedOn w:val="Normal"/>
    <w:rsid w:val="003E70B3"/>
    <w:pPr>
      <w:shd w:val="clear" w:color="000000" w:fill="FFFF00"/>
      <w:spacing w:before="100" w:beforeAutospacing="1" w:after="100" w:afterAutospacing="1" w:line="240" w:lineRule="auto"/>
      <w:jc w:val="center"/>
    </w:pPr>
    <w:rPr>
      <w:rFonts w:ascii="Book Antiqua" w:eastAsia="Times New Roman" w:hAnsi="Book Antiqua" w:cs="Times New Roman"/>
      <w:i/>
      <w:iCs/>
      <w:sz w:val="24"/>
      <w:szCs w:val="24"/>
      <w:lang w:val="es-ES_tradnl"/>
    </w:rPr>
  </w:style>
  <w:style w:type="paragraph" w:customStyle="1" w:styleId="xl130">
    <w:name w:val="xl130"/>
    <w:basedOn w:val="Normal"/>
    <w:rsid w:val="003E7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Book Antiqua" w:eastAsia="Times New Roman" w:hAnsi="Book Antiqua" w:cs="Times New Roman"/>
      <w:b/>
      <w:bCs/>
      <w:sz w:val="24"/>
      <w:szCs w:val="24"/>
      <w:lang w:val="es-ES_tradnl"/>
    </w:rPr>
  </w:style>
  <w:style w:type="paragraph" w:customStyle="1" w:styleId="xl131">
    <w:name w:val="xl131"/>
    <w:basedOn w:val="Normal"/>
    <w:rsid w:val="003E70B3"/>
    <w:pPr>
      <w:spacing w:before="100" w:beforeAutospacing="1" w:after="100" w:afterAutospacing="1" w:line="240" w:lineRule="auto"/>
      <w:jc w:val="both"/>
    </w:pPr>
    <w:rPr>
      <w:rFonts w:ascii="Book Antiqua" w:eastAsia="Times New Roman" w:hAnsi="Book Antiqua" w:cs="Times New Roman"/>
      <w:i/>
      <w:iCs/>
      <w:sz w:val="24"/>
      <w:szCs w:val="24"/>
      <w:lang w:val="es-ES_tradnl"/>
    </w:rPr>
  </w:style>
  <w:style w:type="paragraph" w:customStyle="1" w:styleId="xl132">
    <w:name w:val="xl132"/>
    <w:basedOn w:val="Normal"/>
    <w:rsid w:val="003E7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Book Antiqua" w:eastAsia="Times New Roman" w:hAnsi="Book Antiqua" w:cs="Times New Roman"/>
      <w:i/>
      <w:iCs/>
      <w:sz w:val="24"/>
      <w:szCs w:val="24"/>
      <w:lang w:val="es-ES_tradnl"/>
    </w:rPr>
  </w:style>
  <w:style w:type="table" w:styleId="Listamedia2-nfasis1">
    <w:name w:val="Medium List 2 Accent 1"/>
    <w:basedOn w:val="Tablanormal"/>
    <w:uiPriority w:val="66"/>
    <w:rsid w:val="003E70B3"/>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Sombreadoclaro-nfasis3">
    <w:name w:val="Light Shading Accent 3"/>
    <w:basedOn w:val="Tablanormal"/>
    <w:uiPriority w:val="60"/>
    <w:rsid w:val="003E70B3"/>
    <w:pPr>
      <w:spacing w:after="0" w:line="240" w:lineRule="auto"/>
    </w:pPr>
    <w:rPr>
      <w:rFonts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xl64">
    <w:name w:val="xl64"/>
    <w:basedOn w:val="Normal"/>
    <w:rsid w:val="003E70B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s-ES" w:eastAsia="es-ES"/>
    </w:rPr>
  </w:style>
  <w:style w:type="paragraph" w:customStyle="1" w:styleId="xl65">
    <w:name w:val="xl65"/>
    <w:basedOn w:val="Normal"/>
    <w:rsid w:val="003E70B3"/>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s-ES" w:eastAsia="es-ES"/>
    </w:rPr>
  </w:style>
  <w:style w:type="paragraph" w:customStyle="1" w:styleId="Fuente">
    <w:name w:val="Fuente"/>
    <w:basedOn w:val="Normal"/>
    <w:qFormat/>
    <w:rsid w:val="003E70B3"/>
    <w:pPr>
      <w:spacing w:before="120" w:after="0" w:line="240" w:lineRule="auto"/>
      <w:jc w:val="center"/>
    </w:pPr>
    <w:rPr>
      <w:rFonts w:ascii="Arial" w:hAnsi="Arial" w:cs="Times New Roman"/>
      <w:i/>
      <w:sz w:val="20"/>
      <w:lang w:val="es-ES_tradnl" w:eastAsia="en-US"/>
    </w:rPr>
  </w:style>
  <w:style w:type="numbering" w:customStyle="1" w:styleId="Sinlista2">
    <w:name w:val="Sin lista2"/>
    <w:next w:val="Sinlista"/>
    <w:uiPriority w:val="99"/>
    <w:semiHidden/>
    <w:unhideWhenUsed/>
    <w:rsid w:val="003E70B3"/>
  </w:style>
  <w:style w:type="table" w:customStyle="1" w:styleId="Listaclara-nfasis61">
    <w:name w:val="Lista clara - Énfasis 61"/>
    <w:basedOn w:val="Tablanormal"/>
    <w:next w:val="Listaclara-nfasis6"/>
    <w:uiPriority w:val="61"/>
    <w:rsid w:val="003E70B3"/>
    <w:pPr>
      <w:spacing w:after="0" w:line="240" w:lineRule="auto"/>
    </w:pPr>
    <w:rPr>
      <w:rFonts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staclara-nfasis41">
    <w:name w:val="Lista clara - Énfasis 41"/>
    <w:basedOn w:val="Tablanormal"/>
    <w:next w:val="Listaclara-nfasis4"/>
    <w:uiPriority w:val="61"/>
    <w:rsid w:val="003E70B3"/>
    <w:pPr>
      <w:spacing w:after="0" w:line="240" w:lineRule="auto"/>
    </w:pPr>
    <w:rPr>
      <w:rFonts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aclara-nfasis31">
    <w:name w:val="Lista clara - Énfasis 31"/>
    <w:basedOn w:val="Tablanormal"/>
    <w:next w:val="Listaclara-nfasis3"/>
    <w:uiPriority w:val="61"/>
    <w:rsid w:val="003E70B3"/>
    <w:pPr>
      <w:spacing w:after="0" w:line="240" w:lineRule="auto"/>
    </w:pPr>
    <w:rPr>
      <w:rFonts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inlista11">
    <w:name w:val="Sin lista11"/>
    <w:next w:val="Sinlista"/>
    <w:uiPriority w:val="99"/>
    <w:semiHidden/>
    <w:unhideWhenUsed/>
    <w:rsid w:val="003E70B3"/>
  </w:style>
  <w:style w:type="table" w:customStyle="1" w:styleId="Sombreadoclaro-nfasis31">
    <w:name w:val="Sombreado claro - Énfasis 31"/>
    <w:basedOn w:val="Tablanormal"/>
    <w:next w:val="Sombreadoclaro-nfasis3"/>
    <w:uiPriority w:val="60"/>
    <w:rsid w:val="003E70B3"/>
    <w:pPr>
      <w:spacing w:after="0" w:line="240" w:lineRule="auto"/>
    </w:pPr>
    <w:rPr>
      <w:rFonts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Estilo1">
    <w:name w:val="Estilo1"/>
    <w:basedOn w:val="Prrafodelista"/>
    <w:qFormat/>
    <w:rsid w:val="003E70B3"/>
    <w:pPr>
      <w:spacing w:before="120" w:after="0" w:line="240" w:lineRule="auto"/>
      <w:ind w:left="0"/>
      <w:jc w:val="both"/>
    </w:pPr>
    <w:rPr>
      <w:rFonts w:ascii="Arial" w:eastAsia="Arial Unicode MS" w:hAnsi="Arial" w:cs="Times New Roman"/>
      <w:szCs w:val="24"/>
      <w:lang w:val="es-ES_tradnl" w:eastAsia="en-US"/>
    </w:rPr>
  </w:style>
  <w:style w:type="paragraph" w:customStyle="1" w:styleId="Estilo2">
    <w:name w:val="Estilo2"/>
    <w:basedOn w:val="Estilo1"/>
    <w:qFormat/>
    <w:rsid w:val="003E70B3"/>
  </w:style>
  <w:style w:type="character" w:customStyle="1" w:styleId="titlo">
    <w:name w:val="titlo"/>
    <w:basedOn w:val="Fuentedeprrafopredeter"/>
    <w:rsid w:val="003E70B3"/>
  </w:style>
  <w:style w:type="character" w:customStyle="1" w:styleId="botones">
    <w:name w:val="botones"/>
    <w:basedOn w:val="Fuentedeprrafopredeter"/>
    <w:rsid w:val="003E70B3"/>
  </w:style>
  <w:style w:type="paragraph" w:customStyle="1" w:styleId="Suan1">
    <w:name w:val="Suan 1"/>
    <w:basedOn w:val="Normal"/>
    <w:autoRedefine/>
    <w:qFormat/>
    <w:rsid w:val="003E70B3"/>
    <w:pPr>
      <w:spacing w:before="120" w:after="120" w:line="240" w:lineRule="auto"/>
      <w:jc w:val="both"/>
    </w:pPr>
    <w:rPr>
      <w:rFonts w:ascii="Arial" w:hAnsi="Arial" w:cs="Arial"/>
      <w:bCs/>
      <w:iCs/>
      <w:color w:val="000000"/>
      <w:lang w:val="es-ES_tradnl" w:eastAsia="en-US"/>
    </w:rPr>
  </w:style>
  <w:style w:type="paragraph" w:customStyle="1" w:styleId="Foto">
    <w:name w:val="Foto"/>
    <w:basedOn w:val="Suan1"/>
    <w:qFormat/>
    <w:rsid w:val="003E70B3"/>
    <w:pPr>
      <w:numPr>
        <w:numId w:val="2"/>
      </w:numPr>
      <w:spacing w:after="0"/>
      <w:ind w:left="357" w:hanging="357"/>
      <w:jc w:val="center"/>
    </w:pPr>
    <w:rPr>
      <w:b/>
      <w:noProof/>
      <w:szCs w:val="21"/>
      <w:lang w:eastAsia="es-CO"/>
    </w:rPr>
  </w:style>
  <w:style w:type="character" w:styleId="nfasissutil">
    <w:name w:val="Subtle Emphasis"/>
    <w:basedOn w:val="Fuentedeprrafopredeter"/>
    <w:uiPriority w:val="19"/>
    <w:qFormat/>
    <w:rsid w:val="003E70B3"/>
    <w:rPr>
      <w:rFonts w:ascii="Cambria" w:hAnsi="Cambria"/>
      <w:b/>
      <w:iCs/>
      <w:color w:val="auto"/>
      <w:sz w:val="22"/>
    </w:rPr>
  </w:style>
  <w:style w:type="character" w:customStyle="1" w:styleId="TtuloCar">
    <w:name w:val="Título Car"/>
    <w:basedOn w:val="Fuentedeprrafopredeter"/>
    <w:link w:val="Ttulo"/>
    <w:uiPriority w:val="10"/>
    <w:rsid w:val="003E70B3"/>
    <w:rPr>
      <w:rFonts w:ascii="Cambria" w:eastAsia="Times New Roman" w:hAnsi="Cambria" w:cs="Times New Roman"/>
      <w:smallCaps/>
      <w:sz w:val="52"/>
      <w:szCs w:val="52"/>
      <w:lang w:val="en-US" w:eastAsia="en-US" w:bidi="en-US"/>
    </w:rPr>
  </w:style>
  <w:style w:type="paragraph" w:styleId="Subttulo">
    <w:name w:val="Subtitle"/>
    <w:basedOn w:val="Normal"/>
    <w:next w:val="Normal"/>
    <w:link w:val="SubttuloCar"/>
    <w:uiPriority w:val="11"/>
    <w:qFormat/>
    <w:pPr>
      <w:spacing w:before="120" w:after="120" w:line="240" w:lineRule="auto"/>
      <w:jc w:val="both"/>
    </w:pPr>
    <w:rPr>
      <w:rFonts w:ascii="Cambria" w:eastAsia="Cambria" w:hAnsi="Cambria" w:cs="Cambria"/>
      <w:i/>
      <w:smallCaps/>
      <w:sz w:val="28"/>
      <w:szCs w:val="28"/>
    </w:rPr>
  </w:style>
  <w:style w:type="character" w:customStyle="1" w:styleId="SubttuloCar">
    <w:name w:val="Subtítulo Car"/>
    <w:basedOn w:val="Fuentedeprrafopredeter"/>
    <w:link w:val="Subttulo"/>
    <w:uiPriority w:val="11"/>
    <w:rsid w:val="003E70B3"/>
    <w:rPr>
      <w:rFonts w:ascii="Cambria" w:eastAsia="Times New Roman" w:hAnsi="Cambria" w:cs="Times New Roman"/>
      <w:i/>
      <w:iCs/>
      <w:smallCaps/>
      <w:spacing w:val="10"/>
      <w:sz w:val="28"/>
      <w:szCs w:val="28"/>
      <w:lang w:val="en-US" w:eastAsia="en-US" w:bidi="en-US"/>
    </w:rPr>
  </w:style>
  <w:style w:type="character" w:styleId="Textoennegrita">
    <w:name w:val="Strong"/>
    <w:uiPriority w:val="22"/>
    <w:qFormat/>
    <w:rsid w:val="003E70B3"/>
    <w:rPr>
      <w:b/>
      <w:bCs/>
    </w:rPr>
  </w:style>
  <w:style w:type="paragraph" w:styleId="Cita">
    <w:name w:val="Quote"/>
    <w:basedOn w:val="Normal"/>
    <w:next w:val="Normal"/>
    <w:link w:val="CitaCar"/>
    <w:uiPriority w:val="29"/>
    <w:qFormat/>
    <w:rsid w:val="003E70B3"/>
    <w:pPr>
      <w:spacing w:before="120" w:after="120" w:line="240" w:lineRule="auto"/>
      <w:jc w:val="both"/>
    </w:pPr>
    <w:rPr>
      <w:rFonts w:ascii="Cambria" w:eastAsia="Times New Roman" w:hAnsi="Cambria" w:cs="Times New Roman"/>
      <w:i/>
      <w:iCs/>
      <w:lang w:val="en-US" w:eastAsia="en-US" w:bidi="en-US"/>
    </w:rPr>
  </w:style>
  <w:style w:type="character" w:customStyle="1" w:styleId="CitaCar">
    <w:name w:val="Cita Car"/>
    <w:basedOn w:val="Fuentedeprrafopredeter"/>
    <w:link w:val="Cita"/>
    <w:uiPriority w:val="29"/>
    <w:rsid w:val="003E70B3"/>
    <w:rPr>
      <w:rFonts w:ascii="Cambria" w:eastAsia="Times New Roman" w:hAnsi="Cambria" w:cs="Times New Roman"/>
      <w:i/>
      <w:iCs/>
      <w:lang w:val="en-US" w:eastAsia="en-US" w:bidi="en-US"/>
    </w:rPr>
  </w:style>
  <w:style w:type="paragraph" w:styleId="Citadestacada">
    <w:name w:val="Intense Quote"/>
    <w:basedOn w:val="Normal"/>
    <w:next w:val="Normal"/>
    <w:link w:val="CitadestacadaCar"/>
    <w:uiPriority w:val="30"/>
    <w:qFormat/>
    <w:rsid w:val="003E70B3"/>
    <w:pPr>
      <w:pBdr>
        <w:top w:val="single" w:sz="4" w:space="10" w:color="auto"/>
        <w:bottom w:val="single" w:sz="4" w:space="10" w:color="auto"/>
      </w:pBdr>
      <w:spacing w:before="240" w:after="240" w:line="300" w:lineRule="auto"/>
      <w:ind w:left="1152" w:right="1152"/>
      <w:jc w:val="both"/>
    </w:pPr>
    <w:rPr>
      <w:rFonts w:ascii="Cambria" w:eastAsia="Times New Roman" w:hAnsi="Cambria" w:cs="Times New Roman"/>
      <w:i/>
      <w:iCs/>
      <w:lang w:val="en-US" w:eastAsia="en-US" w:bidi="en-US"/>
    </w:rPr>
  </w:style>
  <w:style w:type="character" w:customStyle="1" w:styleId="CitadestacadaCar">
    <w:name w:val="Cita destacada Car"/>
    <w:basedOn w:val="Fuentedeprrafopredeter"/>
    <w:link w:val="Citadestacada"/>
    <w:uiPriority w:val="30"/>
    <w:rsid w:val="003E70B3"/>
    <w:rPr>
      <w:rFonts w:ascii="Cambria" w:eastAsia="Times New Roman" w:hAnsi="Cambria" w:cs="Times New Roman"/>
      <w:i/>
      <w:iCs/>
      <w:lang w:val="en-US" w:eastAsia="en-US" w:bidi="en-US"/>
    </w:rPr>
  </w:style>
  <w:style w:type="character" w:styleId="nfasisintenso">
    <w:name w:val="Intense Emphasis"/>
    <w:uiPriority w:val="21"/>
    <w:qFormat/>
    <w:rsid w:val="003E70B3"/>
    <w:rPr>
      <w:b/>
      <w:bCs/>
      <w:i/>
      <w:iCs/>
    </w:rPr>
  </w:style>
  <w:style w:type="character" w:styleId="Referenciasutil">
    <w:name w:val="Subtle Reference"/>
    <w:basedOn w:val="Fuentedeprrafopredeter"/>
    <w:uiPriority w:val="31"/>
    <w:qFormat/>
    <w:rsid w:val="003E70B3"/>
    <w:rPr>
      <w:smallCaps/>
    </w:rPr>
  </w:style>
  <w:style w:type="character" w:styleId="Referenciaintensa">
    <w:name w:val="Intense Reference"/>
    <w:uiPriority w:val="32"/>
    <w:qFormat/>
    <w:rsid w:val="003E70B3"/>
    <w:rPr>
      <w:b/>
      <w:bCs/>
      <w:smallCaps/>
    </w:rPr>
  </w:style>
  <w:style w:type="character" w:styleId="Ttulodellibro">
    <w:name w:val="Book Title"/>
    <w:basedOn w:val="Fuentedeprrafopredeter"/>
    <w:uiPriority w:val="33"/>
    <w:qFormat/>
    <w:rsid w:val="003E70B3"/>
    <w:rPr>
      <w:i/>
      <w:iCs/>
      <w:smallCaps/>
      <w:spacing w:val="5"/>
    </w:rPr>
  </w:style>
  <w:style w:type="character" w:styleId="Nmerodepgina">
    <w:name w:val="page number"/>
    <w:basedOn w:val="Fuentedeprrafopredeter"/>
    <w:unhideWhenUsed/>
    <w:rsid w:val="003E70B3"/>
  </w:style>
  <w:style w:type="paragraph" w:styleId="Tabladeilustraciones">
    <w:name w:val="table of figures"/>
    <w:basedOn w:val="Normal"/>
    <w:next w:val="Normal"/>
    <w:uiPriority w:val="99"/>
    <w:unhideWhenUsed/>
    <w:rsid w:val="003E70B3"/>
    <w:pPr>
      <w:spacing w:before="120" w:after="0" w:line="240" w:lineRule="auto"/>
      <w:jc w:val="both"/>
    </w:pPr>
    <w:rPr>
      <w:rFonts w:ascii="Arial" w:hAnsi="Arial" w:cs="Times New Roman"/>
      <w:lang w:val="es-ES_tradnl" w:eastAsia="en-US"/>
    </w:rPr>
  </w:style>
  <w:style w:type="paragraph" w:customStyle="1" w:styleId="estilo10">
    <w:name w:val="estilo1"/>
    <w:basedOn w:val="Normal"/>
    <w:rsid w:val="003E70B3"/>
    <w:pPr>
      <w:spacing w:before="100" w:beforeAutospacing="1" w:after="100" w:afterAutospacing="1" w:line="240" w:lineRule="auto"/>
      <w:jc w:val="both"/>
    </w:pPr>
    <w:rPr>
      <w:rFonts w:ascii="Times New Roman" w:eastAsia="Times New Roman" w:hAnsi="Times New Roman" w:cs="Times New Roman"/>
      <w:sz w:val="24"/>
      <w:szCs w:val="24"/>
      <w:lang w:val="es-ES_tradnl"/>
    </w:rPr>
  </w:style>
  <w:style w:type="paragraph" w:styleId="TDC4">
    <w:name w:val="toc 4"/>
    <w:basedOn w:val="Normal"/>
    <w:next w:val="Normal"/>
    <w:autoRedefine/>
    <w:uiPriority w:val="39"/>
    <w:unhideWhenUsed/>
    <w:rsid w:val="003E70B3"/>
    <w:pPr>
      <w:spacing w:after="0" w:line="240" w:lineRule="auto"/>
      <w:ind w:left="660"/>
    </w:pPr>
    <w:rPr>
      <w:rFonts w:cs="Times New Roman"/>
      <w:sz w:val="18"/>
      <w:szCs w:val="18"/>
      <w:lang w:val="es-ES_tradnl" w:eastAsia="en-US"/>
    </w:rPr>
  </w:style>
  <w:style w:type="paragraph" w:styleId="TDC5">
    <w:name w:val="toc 5"/>
    <w:basedOn w:val="Normal"/>
    <w:next w:val="Normal"/>
    <w:autoRedefine/>
    <w:uiPriority w:val="39"/>
    <w:unhideWhenUsed/>
    <w:rsid w:val="003E70B3"/>
    <w:pPr>
      <w:spacing w:after="0" w:line="240" w:lineRule="auto"/>
      <w:ind w:left="880"/>
    </w:pPr>
    <w:rPr>
      <w:rFonts w:cs="Times New Roman"/>
      <w:sz w:val="18"/>
      <w:szCs w:val="18"/>
      <w:lang w:val="es-ES_tradnl" w:eastAsia="en-US"/>
    </w:rPr>
  </w:style>
  <w:style w:type="paragraph" w:styleId="TDC6">
    <w:name w:val="toc 6"/>
    <w:basedOn w:val="Normal"/>
    <w:next w:val="Normal"/>
    <w:autoRedefine/>
    <w:uiPriority w:val="39"/>
    <w:unhideWhenUsed/>
    <w:rsid w:val="003E70B3"/>
    <w:pPr>
      <w:spacing w:after="0" w:line="240" w:lineRule="auto"/>
      <w:ind w:left="1100"/>
    </w:pPr>
    <w:rPr>
      <w:rFonts w:cs="Times New Roman"/>
      <w:sz w:val="18"/>
      <w:szCs w:val="18"/>
      <w:lang w:val="es-ES_tradnl" w:eastAsia="en-US"/>
    </w:rPr>
  </w:style>
  <w:style w:type="paragraph" w:styleId="TDC7">
    <w:name w:val="toc 7"/>
    <w:basedOn w:val="Normal"/>
    <w:next w:val="Normal"/>
    <w:autoRedefine/>
    <w:uiPriority w:val="39"/>
    <w:unhideWhenUsed/>
    <w:rsid w:val="003E70B3"/>
    <w:pPr>
      <w:spacing w:after="0" w:line="240" w:lineRule="auto"/>
      <w:ind w:left="1320"/>
    </w:pPr>
    <w:rPr>
      <w:rFonts w:cs="Times New Roman"/>
      <w:sz w:val="18"/>
      <w:szCs w:val="18"/>
      <w:lang w:val="es-ES_tradnl" w:eastAsia="en-US"/>
    </w:rPr>
  </w:style>
  <w:style w:type="paragraph" w:styleId="TDC8">
    <w:name w:val="toc 8"/>
    <w:basedOn w:val="Normal"/>
    <w:next w:val="Normal"/>
    <w:autoRedefine/>
    <w:uiPriority w:val="39"/>
    <w:unhideWhenUsed/>
    <w:rsid w:val="003E70B3"/>
    <w:pPr>
      <w:spacing w:after="0" w:line="240" w:lineRule="auto"/>
      <w:ind w:left="1540"/>
    </w:pPr>
    <w:rPr>
      <w:rFonts w:cs="Times New Roman"/>
      <w:sz w:val="18"/>
      <w:szCs w:val="18"/>
      <w:lang w:val="es-ES_tradnl" w:eastAsia="en-US"/>
    </w:rPr>
  </w:style>
  <w:style w:type="paragraph" w:styleId="TDC9">
    <w:name w:val="toc 9"/>
    <w:basedOn w:val="Normal"/>
    <w:next w:val="Normal"/>
    <w:autoRedefine/>
    <w:uiPriority w:val="39"/>
    <w:unhideWhenUsed/>
    <w:rsid w:val="003E70B3"/>
    <w:pPr>
      <w:spacing w:after="0" w:line="240" w:lineRule="auto"/>
      <w:ind w:left="1760"/>
    </w:pPr>
    <w:rPr>
      <w:rFonts w:cs="Times New Roman"/>
      <w:sz w:val="18"/>
      <w:szCs w:val="18"/>
      <w:lang w:val="es-ES_tradnl" w:eastAsia="en-US"/>
    </w:rPr>
  </w:style>
  <w:style w:type="numbering" w:customStyle="1" w:styleId="Sinlista3">
    <w:name w:val="Sin lista3"/>
    <w:next w:val="Sinlista"/>
    <w:uiPriority w:val="99"/>
    <w:semiHidden/>
    <w:unhideWhenUsed/>
    <w:rsid w:val="003E70B3"/>
  </w:style>
  <w:style w:type="table" w:customStyle="1" w:styleId="Tablaconcuadrcula1">
    <w:name w:val="Tabla con cuadrícula1"/>
    <w:basedOn w:val="Tablanormal"/>
    <w:next w:val="Tablaconcuadrcula"/>
    <w:uiPriority w:val="59"/>
    <w:rsid w:val="003E70B3"/>
    <w:pPr>
      <w:spacing w:after="0" w:line="240" w:lineRule="auto"/>
    </w:pPr>
    <w:rPr>
      <w:rFonts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
    <w:name w:val="Sin lista4"/>
    <w:next w:val="Sinlista"/>
    <w:uiPriority w:val="99"/>
    <w:semiHidden/>
    <w:unhideWhenUsed/>
    <w:rsid w:val="003E70B3"/>
  </w:style>
  <w:style w:type="table" w:customStyle="1" w:styleId="Tablaconcuadrcula2">
    <w:name w:val="Tabla con cuadrícula2"/>
    <w:basedOn w:val="Tablanormal"/>
    <w:next w:val="Tablaconcuadrcula"/>
    <w:uiPriority w:val="59"/>
    <w:rsid w:val="003E70B3"/>
    <w:pPr>
      <w:spacing w:after="0" w:line="240" w:lineRule="auto"/>
    </w:pPr>
    <w:rPr>
      <w:rFonts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3E70B3"/>
    <w:pPr>
      <w:spacing w:line="240" w:lineRule="auto"/>
      <w:ind w:left="720"/>
      <w:contextualSpacing/>
      <w:jc w:val="both"/>
    </w:pPr>
    <w:rPr>
      <w:rFonts w:ascii="Arial" w:eastAsia="Times New Roman" w:hAnsi="Arial" w:cs="Times New Roman"/>
      <w:lang w:eastAsia="en-US"/>
    </w:rPr>
  </w:style>
  <w:style w:type="paragraph" w:customStyle="1" w:styleId="Figura1">
    <w:name w:val="Figura1"/>
    <w:basedOn w:val="Default"/>
    <w:qFormat/>
    <w:rsid w:val="003E70B3"/>
    <w:pPr>
      <w:numPr>
        <w:numId w:val="3"/>
      </w:numPr>
      <w:ind w:left="0" w:firstLine="0"/>
      <w:jc w:val="center"/>
    </w:pPr>
    <w:rPr>
      <w:rFonts w:ascii="Arial" w:hAnsi="Arial" w:cs="Arial"/>
      <w:b/>
      <w:sz w:val="18"/>
      <w:szCs w:val="20"/>
      <w:lang w:val="es-ES" w:eastAsia="en-US"/>
    </w:rPr>
  </w:style>
  <w:style w:type="paragraph" w:customStyle="1" w:styleId="Fuente1">
    <w:name w:val="Fuente1"/>
    <w:basedOn w:val="Normal"/>
    <w:qFormat/>
    <w:rsid w:val="003E70B3"/>
    <w:pPr>
      <w:spacing w:after="0" w:line="240" w:lineRule="auto"/>
      <w:jc w:val="center"/>
    </w:pPr>
    <w:rPr>
      <w:rFonts w:ascii="Arial" w:eastAsia="Times New Roman" w:hAnsi="Arial" w:cs="Arial"/>
      <w:i/>
      <w:sz w:val="18"/>
      <w:szCs w:val="20"/>
      <w:lang w:eastAsia="es-ES"/>
    </w:rPr>
  </w:style>
  <w:style w:type="paragraph" w:customStyle="1" w:styleId="Figura2">
    <w:name w:val="Figura 2"/>
    <w:basedOn w:val="Normal"/>
    <w:rsid w:val="003E70B3"/>
    <w:pPr>
      <w:numPr>
        <w:numId w:val="4"/>
      </w:numPr>
      <w:spacing w:after="0" w:line="240" w:lineRule="auto"/>
      <w:ind w:left="0" w:firstLine="0"/>
      <w:jc w:val="center"/>
    </w:pPr>
    <w:rPr>
      <w:rFonts w:ascii="Arial" w:hAnsi="Arial" w:cs="Arial"/>
      <w:b/>
      <w:sz w:val="18"/>
      <w:szCs w:val="20"/>
      <w:lang w:val="es-ES" w:eastAsia="en-US"/>
    </w:rPr>
  </w:style>
  <w:style w:type="paragraph" w:customStyle="1" w:styleId="Fotografia2">
    <w:name w:val="Fotografia 2"/>
    <w:basedOn w:val="Normal"/>
    <w:rsid w:val="003E70B3"/>
    <w:pPr>
      <w:numPr>
        <w:numId w:val="5"/>
      </w:numPr>
      <w:spacing w:after="0" w:line="240" w:lineRule="auto"/>
      <w:ind w:left="0" w:firstLine="0"/>
      <w:jc w:val="center"/>
    </w:pPr>
    <w:rPr>
      <w:rFonts w:ascii="Arial" w:hAnsi="Arial" w:cs="Arial"/>
      <w:b/>
      <w:sz w:val="18"/>
      <w:szCs w:val="20"/>
      <w:lang w:val="es-ES" w:eastAsia="en-US"/>
    </w:rPr>
  </w:style>
  <w:style w:type="paragraph" w:customStyle="1" w:styleId="Tabla2">
    <w:name w:val="Tabla 2"/>
    <w:basedOn w:val="Normal"/>
    <w:rsid w:val="003E70B3"/>
    <w:pPr>
      <w:numPr>
        <w:numId w:val="6"/>
      </w:numPr>
      <w:spacing w:after="0" w:line="240" w:lineRule="auto"/>
      <w:ind w:left="0" w:firstLine="0"/>
      <w:jc w:val="center"/>
    </w:pPr>
    <w:rPr>
      <w:rFonts w:ascii="Arial" w:hAnsi="Arial" w:cs="Arial"/>
      <w:b/>
      <w:sz w:val="18"/>
      <w:szCs w:val="20"/>
      <w:lang w:val="es-ES" w:eastAsia="en-US"/>
    </w:rPr>
  </w:style>
  <w:style w:type="table" w:styleId="Cuadrculaclara-nfasis3">
    <w:name w:val="Light Grid Accent 3"/>
    <w:basedOn w:val="Tablanormal"/>
    <w:uiPriority w:val="62"/>
    <w:rsid w:val="003E70B3"/>
    <w:pPr>
      <w:spacing w:after="0" w:line="240" w:lineRule="auto"/>
    </w:pPr>
    <w:rPr>
      <w:rFonts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Sombreadomedio1-nfasis3">
    <w:name w:val="Medium Shading 1 Accent 3"/>
    <w:basedOn w:val="Tablanormal"/>
    <w:uiPriority w:val="63"/>
    <w:rsid w:val="003E70B3"/>
    <w:pPr>
      <w:spacing w:after="0" w:line="240" w:lineRule="auto"/>
    </w:pPr>
    <w:rPr>
      <w:rFonts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st">
    <w:name w:val="st"/>
    <w:basedOn w:val="Fuentedeprrafopredeter"/>
    <w:rsid w:val="003E70B3"/>
  </w:style>
  <w:style w:type="paragraph" w:customStyle="1" w:styleId="ecxmsonormal">
    <w:name w:val="ecxmsonormal"/>
    <w:basedOn w:val="Normal"/>
    <w:rsid w:val="00FF5A9C"/>
    <w:pPr>
      <w:spacing w:after="324" w:line="240" w:lineRule="auto"/>
    </w:pPr>
    <w:rPr>
      <w:rFonts w:ascii="Times New Roman" w:eastAsia="Times New Roman" w:hAnsi="Times New Roman" w:cs="Times New Roman"/>
      <w:sz w:val="24"/>
      <w:szCs w:val="24"/>
    </w:rPr>
  </w:style>
  <w:style w:type="paragraph" w:styleId="Textoindependiente2">
    <w:name w:val="Body Text 2"/>
    <w:basedOn w:val="Normal"/>
    <w:link w:val="Textoindependiente2Car"/>
    <w:uiPriority w:val="99"/>
    <w:rsid w:val="00040B9A"/>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040B9A"/>
    <w:rPr>
      <w:rFonts w:ascii="Times New Roman" w:eastAsia="Times New Roman" w:hAnsi="Times New Roman" w:cs="Times New Roman"/>
      <w:sz w:val="24"/>
      <w:szCs w:val="24"/>
      <w:lang w:val="es-ES" w:eastAsia="es-ES"/>
    </w:rPr>
  </w:style>
  <w:style w:type="table" w:customStyle="1" w:styleId="TableNormal0">
    <w:name w:val="Table Normal"/>
    <w:unhideWhenUsed/>
    <w:qFormat/>
    <w:rsid w:val="00D467E3"/>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467E3"/>
    <w:pPr>
      <w:widowControl w:val="0"/>
      <w:spacing w:after="0" w:line="240" w:lineRule="auto"/>
    </w:pPr>
    <w:rPr>
      <w:rFonts w:eastAsiaTheme="minorHAnsi"/>
      <w:lang w:val="en-US" w:eastAsia="en-US"/>
    </w:rPr>
  </w:style>
  <w:style w:type="paragraph" w:customStyle="1" w:styleId="yiv1036404168yiv1794108045msonormal">
    <w:name w:val="yiv1036404168yiv1794108045msonormal"/>
    <w:basedOn w:val="Normal"/>
    <w:rsid w:val="00E31F4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WW-Textoindependiente3">
    <w:name w:val="WW-Texto independiente 3"/>
    <w:basedOn w:val="Normal"/>
    <w:rsid w:val="006403F8"/>
    <w:pPr>
      <w:suppressAutoHyphens/>
      <w:spacing w:after="0" w:line="240" w:lineRule="auto"/>
      <w:jc w:val="both"/>
    </w:pPr>
    <w:rPr>
      <w:rFonts w:ascii="CG Omega" w:eastAsia="Times New Roman" w:hAnsi="CG Omega" w:cs="Times New Roman"/>
      <w:sz w:val="20"/>
      <w:szCs w:val="20"/>
      <w:lang w:eastAsia="es-ES"/>
    </w:rPr>
  </w:style>
  <w:style w:type="paragraph" w:styleId="Sangradetextonormal">
    <w:name w:val="Body Text Indent"/>
    <w:basedOn w:val="Normal"/>
    <w:link w:val="SangradetextonormalCar"/>
    <w:rsid w:val="00F50AAC"/>
    <w:pPr>
      <w:tabs>
        <w:tab w:val="left" w:pos="252"/>
      </w:tabs>
      <w:spacing w:after="0" w:line="240" w:lineRule="auto"/>
      <w:ind w:left="360"/>
      <w:jc w:val="both"/>
    </w:pPr>
    <w:rPr>
      <w:rFonts w:ascii="Book Antiqua" w:eastAsia="Times New Roman" w:hAnsi="Book Antiqua" w:cs="Times New Roman"/>
      <w:sz w:val="24"/>
      <w:szCs w:val="24"/>
      <w:lang w:val="es-ES" w:eastAsia="en-US"/>
    </w:rPr>
  </w:style>
  <w:style w:type="character" w:customStyle="1" w:styleId="SangradetextonormalCar">
    <w:name w:val="Sangría de texto normal Car"/>
    <w:basedOn w:val="Fuentedeprrafopredeter"/>
    <w:link w:val="Sangradetextonormal"/>
    <w:rsid w:val="00F50AAC"/>
    <w:rPr>
      <w:rFonts w:ascii="Book Antiqua" w:eastAsia="Times New Roman" w:hAnsi="Book Antiqua" w:cs="Times New Roman"/>
      <w:sz w:val="24"/>
      <w:szCs w:val="24"/>
      <w:lang w:val="es-ES" w:eastAsia="en-US"/>
    </w:rPr>
  </w:style>
  <w:style w:type="character" w:customStyle="1" w:styleId="header1">
    <w:name w:val="header1"/>
    <w:rsid w:val="00F50AAC"/>
  </w:style>
  <w:style w:type="paragraph" w:styleId="Textosinformato">
    <w:name w:val="Plain Text"/>
    <w:basedOn w:val="Normal"/>
    <w:link w:val="TextosinformatoCar"/>
    <w:uiPriority w:val="99"/>
    <w:unhideWhenUsed/>
    <w:rsid w:val="00F50AAC"/>
    <w:pPr>
      <w:spacing w:after="0" w:line="240" w:lineRule="auto"/>
    </w:pPr>
    <w:rPr>
      <w:rFonts w:ascii="Courier New" w:eastAsia="Times New Roman" w:hAnsi="Courier New" w:cs="Times New Roman"/>
      <w:sz w:val="20"/>
      <w:szCs w:val="20"/>
      <w:lang w:val="es-PY" w:eastAsia="es-ES"/>
    </w:rPr>
  </w:style>
  <w:style w:type="character" w:customStyle="1" w:styleId="TextosinformatoCar">
    <w:name w:val="Texto sin formato Car"/>
    <w:basedOn w:val="Fuentedeprrafopredeter"/>
    <w:link w:val="Textosinformato"/>
    <w:uiPriority w:val="99"/>
    <w:rsid w:val="00F50AAC"/>
    <w:rPr>
      <w:rFonts w:ascii="Courier New" w:eastAsia="Times New Roman" w:hAnsi="Courier New" w:cs="Times New Roman"/>
      <w:sz w:val="20"/>
      <w:szCs w:val="20"/>
      <w:lang w:val="es-PY" w:eastAsia="es-ES"/>
    </w:rPr>
  </w:style>
  <w:style w:type="paragraph" w:customStyle="1" w:styleId="msotitle3">
    <w:name w:val="msotitle3"/>
    <w:rsid w:val="00F50AAC"/>
    <w:pPr>
      <w:spacing w:after="0" w:line="307" w:lineRule="auto"/>
      <w:jc w:val="right"/>
    </w:pPr>
    <w:rPr>
      <w:rFonts w:ascii="Gill Sans MT" w:eastAsia="Times New Roman" w:hAnsi="Gill Sans MT" w:cs="Times New Roman"/>
      <w:color w:val="008000"/>
      <w:kern w:val="28"/>
      <w:sz w:val="44"/>
      <w:szCs w:val="44"/>
      <w:lang w:val="es-ES" w:eastAsia="es-ES"/>
    </w:rPr>
  </w:style>
  <w:style w:type="paragraph" w:customStyle="1" w:styleId="Pa1">
    <w:name w:val="Pa1"/>
    <w:basedOn w:val="Normal"/>
    <w:next w:val="Normal"/>
    <w:uiPriority w:val="99"/>
    <w:rsid w:val="00F50AAC"/>
    <w:pPr>
      <w:autoSpaceDE w:val="0"/>
      <w:autoSpaceDN w:val="0"/>
      <w:adjustRightInd w:val="0"/>
      <w:spacing w:after="0" w:line="241" w:lineRule="atLeast"/>
    </w:pPr>
    <w:rPr>
      <w:rFonts w:ascii="Helvetica 45 Light" w:eastAsia="Times New Roman" w:hAnsi="Helvetica 45 Light" w:cs="Times New Roman"/>
      <w:sz w:val="24"/>
      <w:szCs w:val="24"/>
      <w:lang w:val="es-ES" w:eastAsia="es-ES"/>
    </w:rPr>
  </w:style>
  <w:style w:type="paragraph" w:customStyle="1" w:styleId="Ttulo11">
    <w:name w:val="Título 11"/>
    <w:basedOn w:val="Normal"/>
    <w:rsid w:val="00F50AAC"/>
    <w:pPr>
      <w:spacing w:after="0" w:line="240" w:lineRule="auto"/>
      <w:ind w:left="432" w:hanging="432"/>
      <w:jc w:val="both"/>
    </w:pPr>
    <w:rPr>
      <w:rFonts w:eastAsiaTheme="minorHAnsi"/>
      <w:lang w:val="es-ES" w:eastAsia="en-US"/>
    </w:rPr>
  </w:style>
  <w:style w:type="paragraph" w:customStyle="1" w:styleId="Ttulo21">
    <w:name w:val="Título 21"/>
    <w:basedOn w:val="Normal"/>
    <w:rsid w:val="00F50AAC"/>
    <w:pPr>
      <w:spacing w:after="0" w:line="240" w:lineRule="auto"/>
      <w:ind w:left="576" w:hanging="576"/>
      <w:jc w:val="both"/>
    </w:pPr>
    <w:rPr>
      <w:rFonts w:eastAsiaTheme="minorHAnsi"/>
      <w:lang w:val="es-ES" w:eastAsia="en-US"/>
    </w:rPr>
  </w:style>
  <w:style w:type="paragraph" w:customStyle="1" w:styleId="Ttulo31">
    <w:name w:val="Título 31"/>
    <w:basedOn w:val="Normal"/>
    <w:rsid w:val="00F50AAC"/>
    <w:pPr>
      <w:spacing w:after="0" w:line="240" w:lineRule="auto"/>
      <w:ind w:left="720" w:hanging="720"/>
      <w:jc w:val="both"/>
    </w:pPr>
    <w:rPr>
      <w:rFonts w:eastAsiaTheme="minorHAnsi"/>
      <w:lang w:val="es-ES" w:eastAsia="en-US"/>
    </w:rPr>
  </w:style>
  <w:style w:type="paragraph" w:customStyle="1" w:styleId="Ttulo41">
    <w:name w:val="Título 41"/>
    <w:basedOn w:val="Normal"/>
    <w:rsid w:val="00F50AAC"/>
    <w:pPr>
      <w:spacing w:after="0" w:line="240" w:lineRule="auto"/>
      <w:ind w:left="864" w:hanging="864"/>
      <w:jc w:val="both"/>
    </w:pPr>
    <w:rPr>
      <w:rFonts w:eastAsiaTheme="minorHAnsi"/>
      <w:lang w:val="es-ES" w:eastAsia="en-US"/>
    </w:rPr>
  </w:style>
  <w:style w:type="paragraph" w:customStyle="1" w:styleId="Ttulo51">
    <w:name w:val="Título 51"/>
    <w:basedOn w:val="Normal"/>
    <w:rsid w:val="00F50AAC"/>
    <w:pPr>
      <w:spacing w:after="0" w:line="240" w:lineRule="auto"/>
      <w:ind w:left="1008" w:hanging="1008"/>
      <w:jc w:val="both"/>
    </w:pPr>
    <w:rPr>
      <w:rFonts w:eastAsiaTheme="minorHAnsi"/>
      <w:lang w:val="es-ES" w:eastAsia="en-US"/>
    </w:rPr>
  </w:style>
  <w:style w:type="paragraph" w:customStyle="1" w:styleId="Ttulo61">
    <w:name w:val="Título 61"/>
    <w:basedOn w:val="Normal"/>
    <w:rsid w:val="00F50AAC"/>
    <w:pPr>
      <w:spacing w:after="0" w:line="240" w:lineRule="auto"/>
      <w:ind w:left="1152" w:hanging="1152"/>
      <w:jc w:val="both"/>
    </w:pPr>
    <w:rPr>
      <w:rFonts w:eastAsiaTheme="minorHAnsi"/>
      <w:lang w:val="es-ES" w:eastAsia="en-US"/>
    </w:rPr>
  </w:style>
  <w:style w:type="paragraph" w:customStyle="1" w:styleId="Ttulo71">
    <w:name w:val="Título 71"/>
    <w:basedOn w:val="Normal"/>
    <w:rsid w:val="00F50AAC"/>
    <w:pPr>
      <w:spacing w:after="0" w:line="240" w:lineRule="auto"/>
      <w:ind w:left="1296" w:hanging="1296"/>
      <w:jc w:val="both"/>
    </w:pPr>
    <w:rPr>
      <w:rFonts w:eastAsiaTheme="minorHAnsi"/>
      <w:lang w:val="es-ES" w:eastAsia="en-US"/>
    </w:rPr>
  </w:style>
  <w:style w:type="paragraph" w:customStyle="1" w:styleId="Ttulo81">
    <w:name w:val="Título 81"/>
    <w:basedOn w:val="Normal"/>
    <w:rsid w:val="00F50AAC"/>
    <w:pPr>
      <w:spacing w:after="0" w:line="240" w:lineRule="auto"/>
      <w:ind w:left="1440" w:hanging="1440"/>
      <w:jc w:val="both"/>
    </w:pPr>
    <w:rPr>
      <w:rFonts w:eastAsiaTheme="minorHAnsi"/>
      <w:lang w:val="es-ES" w:eastAsia="en-US"/>
    </w:rPr>
  </w:style>
  <w:style w:type="paragraph" w:customStyle="1" w:styleId="Ttulo91">
    <w:name w:val="Título 91"/>
    <w:basedOn w:val="Normal"/>
    <w:rsid w:val="00F50AAC"/>
    <w:pPr>
      <w:spacing w:after="0" w:line="240" w:lineRule="auto"/>
      <w:ind w:left="1584" w:hanging="1584"/>
      <w:jc w:val="both"/>
    </w:pPr>
    <w:rPr>
      <w:rFonts w:eastAsiaTheme="minorHAnsi"/>
      <w:lang w:val="es-ES" w:eastAsia="en-US"/>
    </w:rPr>
  </w:style>
  <w:style w:type="paragraph" w:customStyle="1" w:styleId="font0">
    <w:name w:val="font0"/>
    <w:basedOn w:val="Normal"/>
    <w:rsid w:val="00F50AAC"/>
    <w:pPr>
      <w:spacing w:before="100" w:beforeAutospacing="1" w:after="100" w:afterAutospacing="1" w:line="240" w:lineRule="auto"/>
    </w:pPr>
    <w:rPr>
      <w:rFonts w:eastAsia="Times New Roman"/>
      <w:color w:val="000000"/>
    </w:rPr>
  </w:style>
  <w:style w:type="paragraph" w:customStyle="1" w:styleId="font5">
    <w:name w:val="font5"/>
    <w:basedOn w:val="Normal"/>
    <w:rsid w:val="00F50AAC"/>
    <w:pPr>
      <w:spacing w:before="100" w:beforeAutospacing="1" w:after="100" w:afterAutospacing="1" w:line="240" w:lineRule="auto"/>
    </w:pPr>
    <w:rPr>
      <w:rFonts w:ascii="Arial" w:eastAsia="Times New Roman" w:hAnsi="Arial" w:cs="Arial"/>
      <w:sz w:val="20"/>
      <w:szCs w:val="20"/>
    </w:rPr>
  </w:style>
  <w:style w:type="paragraph" w:customStyle="1" w:styleId="font6">
    <w:name w:val="font6"/>
    <w:basedOn w:val="Normal"/>
    <w:rsid w:val="00F50AAC"/>
    <w:pPr>
      <w:spacing w:before="100" w:beforeAutospacing="1" w:after="100" w:afterAutospacing="1" w:line="240" w:lineRule="auto"/>
    </w:pPr>
    <w:rPr>
      <w:rFonts w:ascii="Arial Narrow" w:eastAsia="Times New Roman" w:hAnsi="Arial Narrow" w:cs="Times New Roman"/>
      <w:sz w:val="18"/>
      <w:szCs w:val="18"/>
    </w:rPr>
  </w:style>
  <w:style w:type="paragraph" w:customStyle="1" w:styleId="font7">
    <w:name w:val="font7"/>
    <w:basedOn w:val="Normal"/>
    <w:rsid w:val="00F50AAC"/>
    <w:pPr>
      <w:spacing w:before="100" w:beforeAutospacing="1" w:after="100" w:afterAutospacing="1" w:line="240" w:lineRule="auto"/>
    </w:pPr>
    <w:rPr>
      <w:rFonts w:ascii="Arial Narrow" w:eastAsia="Times New Roman" w:hAnsi="Arial Narrow" w:cs="Times New Roman"/>
      <w:color w:val="000000"/>
      <w:sz w:val="18"/>
      <w:szCs w:val="18"/>
    </w:rPr>
  </w:style>
  <w:style w:type="paragraph" w:customStyle="1" w:styleId="font8">
    <w:name w:val="font8"/>
    <w:basedOn w:val="Normal"/>
    <w:rsid w:val="00F50AAC"/>
    <w:pPr>
      <w:spacing w:before="100" w:beforeAutospacing="1" w:after="100" w:afterAutospacing="1" w:line="240" w:lineRule="auto"/>
    </w:pPr>
    <w:rPr>
      <w:rFonts w:ascii="Arial Narrow" w:eastAsia="Times New Roman" w:hAnsi="Arial Narrow" w:cs="Times New Roman"/>
      <w:i/>
      <w:iCs/>
      <w:color w:val="000000"/>
      <w:sz w:val="18"/>
      <w:szCs w:val="18"/>
    </w:rPr>
  </w:style>
  <w:style w:type="paragraph" w:customStyle="1" w:styleId="font9">
    <w:name w:val="font9"/>
    <w:basedOn w:val="Normal"/>
    <w:rsid w:val="00F50AAC"/>
    <w:pPr>
      <w:spacing w:before="100" w:beforeAutospacing="1" w:after="100" w:afterAutospacing="1" w:line="240" w:lineRule="auto"/>
    </w:pPr>
    <w:rPr>
      <w:rFonts w:ascii="Arial Narrow" w:eastAsia="Times New Roman" w:hAnsi="Arial Narrow" w:cs="Times New Roman"/>
      <w:i/>
      <w:iCs/>
      <w:sz w:val="18"/>
      <w:szCs w:val="18"/>
    </w:rPr>
  </w:style>
  <w:style w:type="paragraph" w:customStyle="1" w:styleId="font10">
    <w:name w:val="font10"/>
    <w:basedOn w:val="Normal"/>
    <w:rsid w:val="00F50AAC"/>
    <w:pPr>
      <w:spacing w:before="100" w:beforeAutospacing="1" w:after="100" w:afterAutospacing="1" w:line="240" w:lineRule="auto"/>
    </w:pPr>
    <w:rPr>
      <w:rFonts w:ascii="Arial Narrow" w:eastAsia="Times New Roman" w:hAnsi="Arial Narrow" w:cs="Times New Roman"/>
      <w:i/>
      <w:iCs/>
      <w:color w:val="000000"/>
      <w:sz w:val="18"/>
      <w:szCs w:val="18"/>
    </w:rPr>
  </w:style>
  <w:style w:type="paragraph" w:customStyle="1" w:styleId="font11">
    <w:name w:val="font11"/>
    <w:basedOn w:val="Normal"/>
    <w:rsid w:val="00F50AAC"/>
    <w:pPr>
      <w:spacing w:before="100" w:beforeAutospacing="1" w:after="100" w:afterAutospacing="1" w:line="240" w:lineRule="auto"/>
    </w:pPr>
    <w:rPr>
      <w:rFonts w:ascii="Arial Narrow" w:eastAsia="Times New Roman" w:hAnsi="Arial Narrow" w:cs="Times New Roman"/>
      <w:color w:val="000000"/>
      <w:sz w:val="18"/>
      <w:szCs w:val="18"/>
    </w:rPr>
  </w:style>
  <w:style w:type="character" w:customStyle="1" w:styleId="box3titulo1">
    <w:name w:val="box3titulo1"/>
    <w:basedOn w:val="Fuentedeprrafopredeter"/>
    <w:rsid w:val="00F50AAC"/>
    <w:rPr>
      <w:b/>
      <w:bCs/>
      <w:color w:val="336699"/>
      <w:sz w:val="22"/>
      <w:szCs w:val="22"/>
    </w:rPr>
  </w:style>
  <w:style w:type="paragraph" w:customStyle="1" w:styleId="yiv207233131msonormal">
    <w:name w:val="yiv207233131msonormal"/>
    <w:basedOn w:val="Normal"/>
    <w:rsid w:val="00F50AA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xtgeneral">
    <w:name w:val="txtgeneral"/>
    <w:basedOn w:val="Fuentedeprrafopredeter"/>
    <w:rsid w:val="00F50AAC"/>
  </w:style>
  <w:style w:type="paragraph" w:customStyle="1" w:styleId="Prrafodelista2">
    <w:name w:val="Párrafo de lista2"/>
    <w:basedOn w:val="Normal"/>
    <w:rsid w:val="00F50AAC"/>
    <w:pPr>
      <w:ind w:left="720"/>
    </w:pPr>
    <w:rPr>
      <w:rFonts w:eastAsia="Times New Roman" w:cs="Times New Roman"/>
      <w:lang w:eastAsia="en-US"/>
    </w:rPr>
  </w:style>
  <w:style w:type="paragraph" w:customStyle="1" w:styleId="Prrafodelista3">
    <w:name w:val="Párrafo de lista3"/>
    <w:basedOn w:val="Normal"/>
    <w:rsid w:val="00F50AAC"/>
    <w:pPr>
      <w:ind w:left="720"/>
    </w:pPr>
    <w:rPr>
      <w:rFonts w:eastAsia="Times New Roman" w:cs="Times New Roman"/>
      <w:lang w:eastAsia="en-US"/>
    </w:rPr>
  </w:style>
  <w:style w:type="paragraph" w:customStyle="1" w:styleId="Prrafodelista4">
    <w:name w:val="Párrafo de lista4"/>
    <w:basedOn w:val="Normal"/>
    <w:rsid w:val="00F50AAC"/>
    <w:pPr>
      <w:ind w:left="720"/>
    </w:pPr>
    <w:rPr>
      <w:rFonts w:eastAsia="Times New Roman" w:cs="Times New Roman"/>
      <w:lang w:eastAsia="en-US"/>
    </w:rPr>
  </w:style>
  <w:style w:type="paragraph" w:customStyle="1" w:styleId="a">
    <w:basedOn w:val="Normal"/>
    <w:next w:val="Normal"/>
    <w:qFormat/>
    <w:rsid w:val="00202DF7"/>
    <w:pPr>
      <w:spacing w:after="240" w:line="360" w:lineRule="auto"/>
      <w:jc w:val="both"/>
    </w:pPr>
    <w:rPr>
      <w:rFonts w:ascii="Arial" w:eastAsia="Times New Roman" w:hAnsi="Arial" w:cs="Times New Roman"/>
      <w:b/>
      <w:bCs/>
      <w:sz w:val="20"/>
      <w:szCs w:val="20"/>
      <w:lang w:val="es-MX" w:eastAsia="es-ES"/>
    </w:rPr>
  </w:style>
  <w:style w:type="paragraph" w:customStyle="1" w:styleId="Textoindepe">
    <w:name w:val="Texto indepe"/>
    <w:basedOn w:val="Normal"/>
    <w:rsid w:val="00202DF7"/>
    <w:pPr>
      <w:widowControl w:val="0"/>
      <w:spacing w:after="0" w:line="240" w:lineRule="auto"/>
      <w:jc w:val="both"/>
    </w:pPr>
    <w:rPr>
      <w:rFonts w:ascii="Times New Roman" w:eastAsia="Times New Roman" w:hAnsi="Times New Roman" w:cs="Times New Roman"/>
      <w:sz w:val="24"/>
      <w:szCs w:val="20"/>
      <w:lang w:val="en-US" w:eastAsia="es-ES"/>
    </w:rPr>
  </w:style>
  <w:style w:type="paragraph" w:styleId="Textoindependiente3">
    <w:name w:val="Body Text 3"/>
    <w:basedOn w:val="Normal"/>
    <w:link w:val="Textoindependiente3Car"/>
    <w:uiPriority w:val="99"/>
    <w:rsid w:val="00202DF7"/>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uiPriority w:val="99"/>
    <w:rsid w:val="00202DF7"/>
    <w:rPr>
      <w:rFonts w:ascii="Times New Roman" w:eastAsia="Times New Roman" w:hAnsi="Times New Roman" w:cs="Times New Roman"/>
      <w:sz w:val="16"/>
      <w:szCs w:val="16"/>
      <w:lang w:eastAsia="es-ES"/>
    </w:rPr>
  </w:style>
  <w:style w:type="paragraph" w:customStyle="1" w:styleId="Textoindependiente31">
    <w:name w:val="Texto independiente 31"/>
    <w:basedOn w:val="Normal"/>
    <w:rsid w:val="00202DF7"/>
    <w:pPr>
      <w:widowControl w:val="0"/>
      <w:spacing w:after="0" w:line="240" w:lineRule="auto"/>
      <w:jc w:val="both"/>
    </w:pPr>
    <w:rPr>
      <w:rFonts w:ascii="Arial" w:eastAsia="Times New Roman" w:hAnsi="Arial" w:cs="Times New Roman"/>
      <w:sz w:val="24"/>
      <w:szCs w:val="20"/>
      <w:lang w:val="es-ES_tradnl" w:eastAsia="es-ES"/>
    </w:rPr>
  </w:style>
  <w:style w:type="table" w:customStyle="1" w:styleId="Sombreadoclaro1">
    <w:name w:val="Sombreado claro1"/>
    <w:basedOn w:val="Tablanormal"/>
    <w:uiPriority w:val="60"/>
    <w:rsid w:val="00202DF7"/>
    <w:pPr>
      <w:spacing w:after="0" w:line="240" w:lineRule="auto"/>
    </w:pPr>
    <w:rPr>
      <w:rFonts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uadrculaclara1">
    <w:name w:val="Cuadrícula clara1"/>
    <w:basedOn w:val="Tablanormal"/>
    <w:uiPriority w:val="62"/>
    <w:rsid w:val="00202DF7"/>
    <w:pPr>
      <w:spacing w:after="0" w:line="240" w:lineRule="auto"/>
    </w:pPr>
    <w:rPr>
      <w:rFonts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stamedia21">
    <w:name w:val="Lista media 21"/>
    <w:basedOn w:val="Tablanormal"/>
    <w:uiPriority w:val="66"/>
    <w:rsid w:val="00202DF7"/>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1-nfasis6">
    <w:name w:val="Medium List 1 Accent 6"/>
    <w:basedOn w:val="Tablanormal"/>
    <w:uiPriority w:val="65"/>
    <w:rsid w:val="00202DF7"/>
    <w:pPr>
      <w:spacing w:after="0" w:line="240" w:lineRule="auto"/>
    </w:pPr>
    <w:rPr>
      <w:rFonts w:cs="Times New Roman"/>
      <w:color w:val="000000"/>
      <w:sz w:val="20"/>
      <w:szCs w:val="2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Sombreadomedio21">
    <w:name w:val="Sombreado medio 21"/>
    <w:basedOn w:val="Tablanormal"/>
    <w:uiPriority w:val="64"/>
    <w:rsid w:val="00202DF7"/>
    <w:pPr>
      <w:spacing w:after="0" w:line="240" w:lineRule="auto"/>
    </w:pPr>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202DF7"/>
    <w:pPr>
      <w:spacing w:after="0" w:line="240" w:lineRule="auto"/>
    </w:pPr>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vistosa1">
    <w:name w:val="Cuadrícula vistosa1"/>
    <w:basedOn w:val="Tablanormal"/>
    <w:uiPriority w:val="73"/>
    <w:rsid w:val="00202DF7"/>
    <w:pPr>
      <w:spacing w:after="0" w:line="240" w:lineRule="auto"/>
    </w:pPr>
    <w:rPr>
      <w:rFonts w:cs="Times New Roman"/>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Sombreadovistoso1">
    <w:name w:val="Sombreado vistoso1"/>
    <w:basedOn w:val="Tablanormal"/>
    <w:uiPriority w:val="71"/>
    <w:rsid w:val="00202DF7"/>
    <w:pPr>
      <w:spacing w:after="0" w:line="240" w:lineRule="auto"/>
    </w:pPr>
    <w:rPr>
      <w:rFonts w:cs="Times New Roman"/>
      <w:color w:val="000000"/>
      <w:sz w:val="20"/>
      <w:szCs w:val="2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Listamedia11">
    <w:name w:val="Lista media 11"/>
    <w:basedOn w:val="Tablanormal"/>
    <w:uiPriority w:val="65"/>
    <w:rsid w:val="00202DF7"/>
    <w:pPr>
      <w:spacing w:after="0" w:line="240" w:lineRule="auto"/>
    </w:pPr>
    <w:rPr>
      <w:rFonts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clara1">
    <w:name w:val="Lista clara1"/>
    <w:basedOn w:val="Tablanormal"/>
    <w:uiPriority w:val="61"/>
    <w:rsid w:val="00202DF7"/>
    <w:pPr>
      <w:spacing w:after="0" w:line="240" w:lineRule="auto"/>
    </w:pPr>
    <w:rPr>
      <w:rFonts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medio11">
    <w:name w:val="Sombreado medio 11"/>
    <w:basedOn w:val="Tablanormal"/>
    <w:uiPriority w:val="63"/>
    <w:rsid w:val="00202DF7"/>
    <w:pPr>
      <w:spacing w:after="0" w:line="240" w:lineRule="auto"/>
    </w:pPr>
    <w:rPr>
      <w:rFonts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ombreadoclaro-nfasis5">
    <w:name w:val="Light Shading Accent 5"/>
    <w:basedOn w:val="Tablanormal"/>
    <w:uiPriority w:val="60"/>
    <w:rsid w:val="00202DF7"/>
    <w:pPr>
      <w:spacing w:after="0" w:line="240" w:lineRule="auto"/>
    </w:pPr>
    <w:rPr>
      <w:rFonts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st1">
    <w:name w:val="st1"/>
    <w:rsid w:val="00202DF7"/>
  </w:style>
  <w:style w:type="paragraph" w:styleId="Revisin">
    <w:name w:val="Revision"/>
    <w:hidden/>
    <w:uiPriority w:val="99"/>
    <w:semiHidden/>
    <w:rsid w:val="00202DF7"/>
    <w:pPr>
      <w:spacing w:after="0" w:line="240" w:lineRule="auto"/>
    </w:pPr>
    <w:rPr>
      <w:rFonts w:ascii="Times New Roman" w:eastAsia="Times New Roman" w:hAnsi="Times New Roman" w:cs="Times New Roman"/>
      <w:sz w:val="24"/>
      <w:szCs w:val="24"/>
      <w:lang w:val="es-ES" w:eastAsia="es-ES"/>
    </w:rPr>
  </w:style>
  <w:style w:type="character" w:styleId="CitaHTML">
    <w:name w:val="HTML Cite"/>
    <w:uiPriority w:val="99"/>
    <w:semiHidden/>
    <w:unhideWhenUsed/>
    <w:rsid w:val="00202DF7"/>
    <w:rPr>
      <w:i w:val="0"/>
      <w:iCs w:val="0"/>
      <w:color w:val="0E774A"/>
    </w:rPr>
  </w:style>
  <w:style w:type="character" w:customStyle="1" w:styleId="gl3">
    <w:name w:val="gl3"/>
    <w:basedOn w:val="Fuentedeprrafopredeter"/>
    <w:rsid w:val="00202DF7"/>
  </w:style>
  <w:style w:type="paragraph" w:styleId="Textonotaalfinal">
    <w:name w:val="endnote text"/>
    <w:basedOn w:val="Normal"/>
    <w:link w:val="TextonotaalfinalCar"/>
    <w:uiPriority w:val="99"/>
    <w:semiHidden/>
    <w:unhideWhenUsed/>
    <w:rsid w:val="00202DF7"/>
    <w:pPr>
      <w:spacing w:after="0" w:line="240" w:lineRule="auto"/>
    </w:pPr>
    <w:rPr>
      <w:rFonts w:eastAsia="Times New Roman" w:cs="Times New Roman"/>
      <w:sz w:val="20"/>
      <w:szCs w:val="20"/>
    </w:rPr>
  </w:style>
  <w:style w:type="character" w:customStyle="1" w:styleId="TextonotaalfinalCar">
    <w:name w:val="Texto nota al final Car"/>
    <w:basedOn w:val="Fuentedeprrafopredeter"/>
    <w:link w:val="Textonotaalfinal"/>
    <w:uiPriority w:val="99"/>
    <w:semiHidden/>
    <w:rsid w:val="00202DF7"/>
    <w:rPr>
      <w:rFonts w:ascii="Calibri" w:eastAsia="Times New Roman" w:hAnsi="Calibri" w:cs="Times New Roman"/>
      <w:sz w:val="20"/>
      <w:szCs w:val="20"/>
    </w:rPr>
  </w:style>
  <w:style w:type="character" w:styleId="Refdenotaalfinal">
    <w:name w:val="endnote reference"/>
    <w:uiPriority w:val="99"/>
    <w:semiHidden/>
    <w:unhideWhenUsed/>
    <w:rsid w:val="00202DF7"/>
    <w:rPr>
      <w:vertAlign w:val="superscript"/>
    </w:rPr>
  </w:style>
  <w:style w:type="paragraph" w:customStyle="1" w:styleId="dentjustb">
    <w:name w:val="dentjustb"/>
    <w:basedOn w:val="Normal"/>
    <w:rsid w:val="00202D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quena">
    <w:name w:val="pequena"/>
    <w:basedOn w:val="Normal"/>
    <w:rsid w:val="00202D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A6"/>
    <w:uiPriority w:val="99"/>
    <w:rsid w:val="00AA42A0"/>
    <w:rPr>
      <w:i/>
      <w:iCs/>
      <w:color w:val="000000"/>
      <w:sz w:val="32"/>
      <w:szCs w:val="32"/>
    </w:rPr>
  </w:style>
  <w:style w:type="character" w:customStyle="1" w:styleId="A7">
    <w:name w:val="A7"/>
    <w:uiPriority w:val="99"/>
    <w:rsid w:val="00AA42A0"/>
    <w:rPr>
      <w:color w:val="000000"/>
      <w:sz w:val="20"/>
      <w:szCs w:val="20"/>
    </w:rPr>
  </w:style>
  <w:style w:type="paragraph" w:styleId="Bibliografa">
    <w:name w:val="Bibliography"/>
    <w:basedOn w:val="Normal"/>
    <w:next w:val="Normal"/>
    <w:uiPriority w:val="37"/>
    <w:unhideWhenUsed/>
    <w:rsid w:val="002520FC"/>
    <w:pPr>
      <w:spacing w:after="120" w:line="264" w:lineRule="auto"/>
      <w:jc w:val="both"/>
    </w:pPr>
    <w:rPr>
      <w:rFonts w:eastAsiaTheme="minorHAnsi"/>
      <w:sz w:val="20"/>
      <w:lang w:val="en-GB" w:eastAsia="en-US"/>
    </w:rPr>
  </w:style>
  <w:style w:type="character" w:customStyle="1" w:styleId="texto">
    <w:name w:val="texto"/>
    <w:basedOn w:val="Fuentedeprrafopredeter"/>
    <w:rsid w:val="00AF0031"/>
  </w:style>
  <w:style w:type="paragraph" w:customStyle="1" w:styleId="Pa38">
    <w:name w:val="Pa38"/>
    <w:basedOn w:val="Default"/>
    <w:next w:val="Default"/>
    <w:uiPriority w:val="99"/>
    <w:rsid w:val="006261EB"/>
    <w:pPr>
      <w:spacing w:line="240" w:lineRule="atLeast"/>
    </w:pPr>
    <w:rPr>
      <w:rFonts w:ascii="Minion Pro" w:hAnsi="Minion Pro" w:cstheme="minorBidi"/>
      <w:color w:val="auto"/>
    </w:rPr>
  </w:style>
  <w:style w:type="character" w:customStyle="1" w:styleId="baj">
    <w:name w:val="b_aj"/>
    <w:basedOn w:val="Fuentedeprrafopredeter"/>
    <w:rsid w:val="00622E2A"/>
  </w:style>
  <w:style w:type="table" w:customStyle="1" w:styleId="GridTable2-Accent31">
    <w:name w:val="Grid Table 2 - Accent 31"/>
    <w:basedOn w:val="Tablanormal"/>
    <w:uiPriority w:val="47"/>
    <w:rsid w:val="00823683"/>
    <w:rPr>
      <w:rFonts w:eastAsiaTheme="minorHAnsi"/>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lista6concolores-nfasis61">
    <w:name w:val="Tabla de lista 6 con colores - Énfasis 61"/>
    <w:basedOn w:val="Tablanormal"/>
    <w:uiPriority w:val="51"/>
    <w:rsid w:val="00823683"/>
    <w:rPr>
      <w:rFonts w:eastAsiaTheme="minorHAns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cuadrcula3-nfasis61">
    <w:name w:val="Tabla de cuadrícula 3 - Énfasis 61"/>
    <w:basedOn w:val="Tablanormal"/>
    <w:uiPriority w:val="48"/>
    <w:rsid w:val="00823683"/>
    <w:rPr>
      <w:rFonts w:eastAsiaTheme="minorHAns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Tabladecuadrcula1clara-nfasis61">
    <w:name w:val="Tabla de cuadrícula 1 clara - Énfasis 61"/>
    <w:basedOn w:val="Tablanormal"/>
    <w:uiPriority w:val="46"/>
    <w:rsid w:val="00823683"/>
    <w:rPr>
      <w:rFonts w:eastAsiaTheme="minorHAnsi"/>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Tabladecuadrcula2-nfasis61">
    <w:name w:val="Tabla de cuadrícula 2 - Énfasis 61"/>
    <w:basedOn w:val="Tablanormal"/>
    <w:uiPriority w:val="47"/>
    <w:rsid w:val="00823683"/>
    <w:rPr>
      <w:rFonts w:eastAsiaTheme="minorHAnsi"/>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cuadrcula7concolores-nfasis61">
    <w:name w:val="Tabla de cuadrícula 7 con colores - Énfasis 61"/>
    <w:basedOn w:val="Tablanormal"/>
    <w:uiPriority w:val="52"/>
    <w:rsid w:val="00823683"/>
    <w:rPr>
      <w:rFonts w:eastAsiaTheme="minorHAns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7">
    <w:name w:val="17"/>
    <w:basedOn w:val="TableNormal0"/>
    <w:rsid w:val="00823683"/>
    <w:pPr>
      <w:widowControl/>
      <w:spacing w:before="240" w:after="120" w:line="276" w:lineRule="auto"/>
      <w:contextualSpacing/>
      <w:jc w:val="both"/>
    </w:pPr>
    <w:rPr>
      <w:color w:val="000000"/>
    </w:rPr>
    <w:tblPr>
      <w:tblStyleRowBandSize w:val="1"/>
      <w:tblStyleColBandSize w:val="1"/>
      <w:tblCellMar>
        <w:left w:w="115" w:type="dxa"/>
        <w:right w:w="115" w:type="dxa"/>
      </w:tblCellMar>
    </w:tblPr>
  </w:style>
  <w:style w:type="table" w:customStyle="1" w:styleId="16">
    <w:name w:val="16"/>
    <w:basedOn w:val="TableNormal0"/>
    <w:rsid w:val="00823683"/>
    <w:pPr>
      <w:widowControl/>
      <w:spacing w:before="240" w:after="120" w:line="276" w:lineRule="auto"/>
      <w:contextualSpacing/>
      <w:jc w:val="both"/>
    </w:pPr>
    <w:rPr>
      <w:color w:val="000000"/>
    </w:rPr>
    <w:tblPr>
      <w:tblStyleRowBandSize w:val="1"/>
      <w:tblStyleColBandSize w:val="1"/>
      <w:tblCellMar>
        <w:left w:w="115" w:type="dxa"/>
        <w:right w:w="115" w:type="dxa"/>
      </w:tblCellMar>
    </w:tblPr>
  </w:style>
  <w:style w:type="table" w:customStyle="1" w:styleId="15">
    <w:name w:val="15"/>
    <w:basedOn w:val="TableNormal0"/>
    <w:rsid w:val="00823683"/>
    <w:pPr>
      <w:widowControl/>
      <w:spacing w:before="240" w:after="120" w:line="276" w:lineRule="auto"/>
      <w:contextualSpacing/>
      <w:jc w:val="both"/>
    </w:pPr>
    <w:rPr>
      <w:color w:val="000000"/>
    </w:rPr>
    <w:tblPr>
      <w:tblStyleRowBandSize w:val="1"/>
      <w:tblStyleColBandSize w:val="1"/>
      <w:tblCellMar>
        <w:left w:w="115" w:type="dxa"/>
        <w:right w:w="115" w:type="dxa"/>
      </w:tblCellMar>
    </w:tblPr>
  </w:style>
  <w:style w:type="table" w:customStyle="1" w:styleId="14">
    <w:name w:val="14"/>
    <w:basedOn w:val="TableNormal0"/>
    <w:rsid w:val="00823683"/>
    <w:pPr>
      <w:widowControl/>
      <w:spacing w:before="240" w:after="120" w:line="276" w:lineRule="auto"/>
      <w:contextualSpacing/>
      <w:jc w:val="both"/>
    </w:pPr>
    <w:rPr>
      <w:color w:val="000000"/>
    </w:rPr>
    <w:tblPr>
      <w:tblStyleRowBandSize w:val="1"/>
      <w:tblStyleColBandSize w:val="1"/>
      <w:tblCellMar>
        <w:left w:w="115" w:type="dxa"/>
        <w:right w:w="115" w:type="dxa"/>
      </w:tblCellMar>
    </w:tblPr>
  </w:style>
  <w:style w:type="table" w:customStyle="1" w:styleId="13">
    <w:name w:val="13"/>
    <w:basedOn w:val="TableNormal0"/>
    <w:rsid w:val="00823683"/>
    <w:pPr>
      <w:widowControl/>
      <w:spacing w:before="240" w:after="120" w:line="276" w:lineRule="auto"/>
      <w:contextualSpacing/>
      <w:jc w:val="both"/>
    </w:pPr>
    <w:rPr>
      <w:color w:val="000000"/>
    </w:rPr>
    <w:tblPr>
      <w:tblStyleRowBandSize w:val="1"/>
      <w:tblStyleColBandSize w:val="1"/>
      <w:tblCellMar>
        <w:left w:w="115" w:type="dxa"/>
        <w:right w:w="115" w:type="dxa"/>
      </w:tblCellMar>
    </w:tblPr>
  </w:style>
  <w:style w:type="table" w:customStyle="1" w:styleId="12">
    <w:name w:val="12"/>
    <w:basedOn w:val="TableNormal0"/>
    <w:rsid w:val="00823683"/>
    <w:pPr>
      <w:widowControl/>
      <w:spacing w:before="240" w:after="120" w:line="276" w:lineRule="auto"/>
      <w:contextualSpacing/>
      <w:jc w:val="both"/>
    </w:pPr>
    <w:rPr>
      <w:color w:val="000000"/>
    </w:rPr>
    <w:tblPr>
      <w:tblStyleRowBandSize w:val="1"/>
      <w:tblStyleColBandSize w:val="1"/>
      <w:tblCellMar>
        <w:left w:w="115" w:type="dxa"/>
        <w:right w:w="115" w:type="dxa"/>
      </w:tblCellMar>
    </w:tblPr>
  </w:style>
  <w:style w:type="table" w:customStyle="1" w:styleId="11">
    <w:name w:val="11"/>
    <w:basedOn w:val="TableNormal0"/>
    <w:rsid w:val="00823683"/>
    <w:pPr>
      <w:widowControl/>
      <w:spacing w:before="240" w:after="120" w:line="276" w:lineRule="auto"/>
      <w:contextualSpacing/>
      <w:jc w:val="both"/>
    </w:pPr>
    <w:rPr>
      <w:color w:val="000000"/>
    </w:rPr>
    <w:tblPr>
      <w:tblStyleRowBandSize w:val="1"/>
      <w:tblStyleColBandSize w:val="1"/>
      <w:tblCellMar>
        <w:left w:w="115" w:type="dxa"/>
        <w:right w:w="115" w:type="dxa"/>
      </w:tblCellMar>
    </w:tblPr>
  </w:style>
  <w:style w:type="table" w:customStyle="1" w:styleId="10">
    <w:name w:val="10"/>
    <w:basedOn w:val="TableNormal0"/>
    <w:rsid w:val="00823683"/>
    <w:pPr>
      <w:widowControl/>
      <w:spacing w:before="240" w:after="120" w:line="276" w:lineRule="auto"/>
      <w:contextualSpacing/>
      <w:jc w:val="both"/>
    </w:pPr>
    <w:rPr>
      <w:color w:val="000000"/>
    </w:rPr>
    <w:tblPr>
      <w:tblStyleRowBandSize w:val="1"/>
      <w:tblStyleColBandSize w:val="1"/>
      <w:tblCellMar>
        <w:left w:w="115" w:type="dxa"/>
        <w:right w:w="115" w:type="dxa"/>
      </w:tblCellMar>
    </w:tblPr>
  </w:style>
  <w:style w:type="table" w:customStyle="1" w:styleId="9">
    <w:name w:val="9"/>
    <w:basedOn w:val="TableNormal0"/>
    <w:rsid w:val="00823683"/>
    <w:pPr>
      <w:widowControl/>
      <w:spacing w:before="240" w:after="120" w:line="276" w:lineRule="auto"/>
      <w:contextualSpacing/>
      <w:jc w:val="both"/>
    </w:pPr>
    <w:rPr>
      <w:color w:val="000000"/>
    </w:rPr>
    <w:tblPr>
      <w:tblStyleRowBandSize w:val="1"/>
      <w:tblStyleColBandSize w:val="1"/>
      <w:tblCellMar>
        <w:left w:w="115" w:type="dxa"/>
        <w:right w:w="115" w:type="dxa"/>
      </w:tblCellMar>
    </w:tblPr>
  </w:style>
  <w:style w:type="table" w:customStyle="1" w:styleId="8">
    <w:name w:val="8"/>
    <w:basedOn w:val="TableNormal0"/>
    <w:rsid w:val="00823683"/>
    <w:pPr>
      <w:widowControl/>
      <w:spacing w:before="240" w:after="120" w:line="276" w:lineRule="auto"/>
      <w:contextualSpacing/>
      <w:jc w:val="both"/>
    </w:pPr>
    <w:rPr>
      <w:color w:val="000000"/>
    </w:rPr>
    <w:tblPr>
      <w:tblStyleRowBandSize w:val="1"/>
      <w:tblStyleColBandSize w:val="1"/>
      <w:tblCellMar>
        <w:left w:w="115" w:type="dxa"/>
        <w:right w:w="115" w:type="dxa"/>
      </w:tblCellMar>
    </w:tblPr>
  </w:style>
  <w:style w:type="table" w:customStyle="1" w:styleId="7">
    <w:name w:val="7"/>
    <w:basedOn w:val="TableNormal0"/>
    <w:rsid w:val="00823683"/>
    <w:pPr>
      <w:widowControl/>
      <w:spacing w:before="240" w:after="120" w:line="276" w:lineRule="auto"/>
      <w:contextualSpacing/>
      <w:jc w:val="both"/>
    </w:pPr>
    <w:rPr>
      <w:color w:val="000000"/>
    </w:rPr>
    <w:tblPr>
      <w:tblStyleRowBandSize w:val="1"/>
      <w:tblStyleColBandSize w:val="1"/>
      <w:tblCellMar>
        <w:left w:w="115" w:type="dxa"/>
        <w:right w:w="115" w:type="dxa"/>
      </w:tblCellMar>
    </w:tblPr>
  </w:style>
  <w:style w:type="table" w:customStyle="1" w:styleId="6">
    <w:name w:val="6"/>
    <w:basedOn w:val="TableNormal0"/>
    <w:rsid w:val="00823683"/>
    <w:pPr>
      <w:widowControl/>
      <w:spacing w:before="240" w:after="120" w:line="276" w:lineRule="auto"/>
      <w:jc w:val="both"/>
    </w:pPr>
    <w:rPr>
      <w:color w:val="000000"/>
    </w:rPr>
    <w:tblPr>
      <w:tblStyleRowBandSize w:val="1"/>
      <w:tblStyleColBandSize w:val="1"/>
      <w:tblCellMar>
        <w:left w:w="70" w:type="dxa"/>
        <w:right w:w="70" w:type="dxa"/>
      </w:tblCellMar>
    </w:tblPr>
  </w:style>
  <w:style w:type="table" w:customStyle="1" w:styleId="5">
    <w:name w:val="5"/>
    <w:basedOn w:val="TableNormal0"/>
    <w:rsid w:val="00823683"/>
    <w:pPr>
      <w:widowControl/>
      <w:spacing w:before="240" w:after="120" w:line="276" w:lineRule="auto"/>
      <w:jc w:val="both"/>
    </w:pPr>
    <w:rPr>
      <w:color w:val="000000"/>
    </w:rPr>
    <w:tblPr>
      <w:tblStyleRowBandSize w:val="1"/>
      <w:tblStyleColBandSize w:val="1"/>
      <w:tblCellMar>
        <w:left w:w="70" w:type="dxa"/>
        <w:right w:w="70" w:type="dxa"/>
      </w:tblCellMar>
    </w:tblPr>
  </w:style>
  <w:style w:type="table" w:customStyle="1" w:styleId="4">
    <w:name w:val="4"/>
    <w:basedOn w:val="TableNormal0"/>
    <w:rsid w:val="00823683"/>
    <w:pPr>
      <w:widowControl/>
      <w:spacing w:before="240" w:after="120" w:line="276" w:lineRule="auto"/>
      <w:jc w:val="both"/>
    </w:pPr>
    <w:rPr>
      <w:color w:val="000000"/>
    </w:rPr>
    <w:tblPr>
      <w:tblStyleRowBandSize w:val="1"/>
      <w:tblStyleColBandSize w:val="1"/>
      <w:tblCellMar>
        <w:left w:w="70" w:type="dxa"/>
        <w:right w:w="70" w:type="dxa"/>
      </w:tblCellMar>
    </w:tblPr>
  </w:style>
  <w:style w:type="table" w:customStyle="1" w:styleId="3">
    <w:name w:val="3"/>
    <w:basedOn w:val="TableNormal0"/>
    <w:rsid w:val="00823683"/>
    <w:pPr>
      <w:widowControl/>
      <w:spacing w:before="240" w:after="120" w:line="276" w:lineRule="auto"/>
      <w:jc w:val="both"/>
    </w:pPr>
    <w:rPr>
      <w:color w:val="000000"/>
    </w:rPr>
    <w:tblPr>
      <w:tblStyleRowBandSize w:val="1"/>
      <w:tblStyleColBandSize w:val="1"/>
      <w:tblCellMar>
        <w:left w:w="70" w:type="dxa"/>
        <w:right w:w="70" w:type="dxa"/>
      </w:tblCellMar>
    </w:tblPr>
  </w:style>
  <w:style w:type="table" w:customStyle="1" w:styleId="2">
    <w:name w:val="2"/>
    <w:basedOn w:val="TableNormal0"/>
    <w:rsid w:val="00823683"/>
    <w:pPr>
      <w:widowControl/>
      <w:spacing w:before="240" w:after="120" w:line="276" w:lineRule="auto"/>
      <w:jc w:val="both"/>
    </w:pPr>
    <w:rPr>
      <w:color w:val="000000"/>
    </w:rPr>
    <w:tblPr>
      <w:tblStyleRowBandSize w:val="1"/>
      <w:tblStyleColBandSize w:val="1"/>
      <w:tblCellMar>
        <w:left w:w="70" w:type="dxa"/>
        <w:right w:w="70" w:type="dxa"/>
      </w:tblCellMar>
    </w:tblPr>
  </w:style>
  <w:style w:type="table" w:customStyle="1" w:styleId="1">
    <w:name w:val="1"/>
    <w:basedOn w:val="TableNormal0"/>
    <w:rsid w:val="00823683"/>
    <w:pPr>
      <w:widowControl/>
      <w:spacing w:before="240" w:line="276" w:lineRule="auto"/>
      <w:jc w:val="both"/>
    </w:pPr>
    <w:rPr>
      <w:color w:val="000000"/>
    </w:rPr>
    <w:tblPr>
      <w:tblStyleRowBandSize w:val="1"/>
      <w:tblStyleColBandSize w:val="1"/>
      <w:tblCellMar>
        <w:left w:w="115" w:type="dxa"/>
        <w:right w:w="115" w:type="dxa"/>
      </w:tblCellMar>
    </w:tblPr>
    <w:tblStylePr w:type="firstRow">
      <w:rPr>
        <w:rFonts w:ascii="Calibri" w:eastAsia="Calibri" w:hAnsi="Calibri" w:cs="Calibri"/>
      </w:rPr>
      <w:tblPr/>
      <w:tcPr>
        <w:tcBorders>
          <w:top w:val="nil"/>
          <w:bottom w:val="single" w:sz="8" w:space="0" w:color="99CB38"/>
        </w:tcBorders>
        <w:tcMar>
          <w:top w:w="0" w:type="nil"/>
          <w:left w:w="115" w:type="dxa"/>
          <w:bottom w:w="0" w:type="nil"/>
          <w:right w:w="115" w:type="dxa"/>
        </w:tcMar>
      </w:tcPr>
    </w:tblStylePr>
    <w:tblStylePr w:type="lastRow">
      <w:rPr>
        <w:b/>
      </w:rPr>
      <w:tblPr/>
      <w:tcPr>
        <w:tcBorders>
          <w:top w:val="single" w:sz="8" w:space="0" w:color="99CB38"/>
          <w:bottom w:val="single" w:sz="8" w:space="0" w:color="99CB38"/>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Borders>
          <w:top w:val="single" w:sz="8" w:space="0" w:color="99CB38"/>
          <w:bottom w:val="single" w:sz="8" w:space="0" w:color="99CB38"/>
        </w:tcBorders>
        <w:tcMar>
          <w:top w:w="0" w:type="nil"/>
          <w:left w:w="115" w:type="dxa"/>
          <w:bottom w:w="0" w:type="nil"/>
          <w:right w:w="115" w:type="dxa"/>
        </w:tcMar>
      </w:tcPr>
    </w:tblStylePr>
    <w:tblStylePr w:type="band1Vert">
      <w:tblPr/>
      <w:tcPr>
        <w:shd w:val="clear" w:color="auto" w:fill="E5F2CD"/>
        <w:tcMar>
          <w:top w:w="0" w:type="nil"/>
          <w:left w:w="115" w:type="dxa"/>
          <w:bottom w:w="0" w:type="nil"/>
          <w:right w:w="115" w:type="dxa"/>
        </w:tcMar>
      </w:tcPr>
    </w:tblStylePr>
    <w:tblStylePr w:type="band1Horz">
      <w:tblPr/>
      <w:tcPr>
        <w:shd w:val="clear" w:color="auto" w:fill="E5F2CD"/>
        <w:tcMar>
          <w:top w:w="0" w:type="nil"/>
          <w:left w:w="115" w:type="dxa"/>
          <w:bottom w:w="0" w:type="nil"/>
          <w:right w:w="115" w:type="dxa"/>
        </w:tcMar>
      </w:tcPr>
    </w:tblStylePr>
  </w:style>
  <w:style w:type="numbering" w:customStyle="1" w:styleId="NoList1">
    <w:name w:val="No List1"/>
    <w:next w:val="Sinlista"/>
    <w:uiPriority w:val="99"/>
    <w:semiHidden/>
    <w:unhideWhenUsed/>
    <w:rsid w:val="00823683"/>
  </w:style>
  <w:style w:type="table" w:styleId="Sombreadoclaro">
    <w:name w:val="Light Shading"/>
    <w:basedOn w:val="Tablanormal"/>
    <w:uiPriority w:val="60"/>
    <w:rsid w:val="00823683"/>
    <w:rPr>
      <w:rFonts w:eastAsiaTheme="minorHAns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medio1">
    <w:name w:val="Medium Shading 1"/>
    <w:basedOn w:val="Tablanormal"/>
    <w:uiPriority w:val="63"/>
    <w:rsid w:val="00823683"/>
    <w:rPr>
      <w:rFonts w:eastAsiaTheme="minorHAns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stamedia1">
    <w:name w:val="Medium List 1"/>
    <w:basedOn w:val="Tablanormal"/>
    <w:uiPriority w:val="65"/>
    <w:rsid w:val="00823683"/>
    <w:rPr>
      <w:rFonts w:eastAsiaTheme="minorHAns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name">
    <w:name w:val="name"/>
    <w:basedOn w:val="Fuentedeprrafopredeter"/>
    <w:rsid w:val="00823683"/>
  </w:style>
  <w:style w:type="character" w:customStyle="1" w:styleId="authorship">
    <w:name w:val="authorship"/>
    <w:basedOn w:val="Fuentedeprrafopredeter"/>
    <w:rsid w:val="00823683"/>
  </w:style>
  <w:style w:type="numbering" w:customStyle="1" w:styleId="Estilo3">
    <w:name w:val="Estilo3"/>
    <w:uiPriority w:val="99"/>
    <w:rsid w:val="00823683"/>
  </w:style>
  <w:style w:type="paragraph" w:customStyle="1" w:styleId="p0">
    <w:name w:val="p0"/>
    <w:basedOn w:val="Normal"/>
    <w:rsid w:val="008236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8236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
    <w:name w:val="ft1"/>
    <w:basedOn w:val="Fuentedeprrafopredeter"/>
    <w:rsid w:val="00823683"/>
  </w:style>
  <w:style w:type="table" w:customStyle="1" w:styleId="Sombreadoclaro-nfasis11">
    <w:name w:val="Sombreado claro - Énfasis 11"/>
    <w:basedOn w:val="Tablanormal"/>
    <w:uiPriority w:val="60"/>
    <w:rsid w:val="00823683"/>
    <w:pPr>
      <w:spacing w:after="0" w:line="240" w:lineRule="auto"/>
    </w:pPr>
    <w:rPr>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823683"/>
    <w:pPr>
      <w:spacing w:after="0" w:line="240" w:lineRule="auto"/>
    </w:pPr>
    <w:rPr>
      <w:rFonts w:eastAsiaTheme="minorHAnsi"/>
      <w:color w:val="943634" w:themeColor="accent2" w:themeShade="BF"/>
      <w:lang w:val="es-ES"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stamedia1-nfasis11">
    <w:name w:val="Lista media 1 - Énfasis 11"/>
    <w:basedOn w:val="Tablanormal"/>
    <w:uiPriority w:val="65"/>
    <w:rsid w:val="00823683"/>
    <w:pPr>
      <w:spacing w:after="0" w:line="240" w:lineRule="auto"/>
    </w:pPr>
    <w:rPr>
      <w:rFonts w:eastAsiaTheme="minorHAnsi"/>
      <w:color w:val="000000" w:themeColor="text1"/>
      <w:lang w:val="es-ES"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normaltextrun">
    <w:name w:val="normaltextrun"/>
    <w:basedOn w:val="Fuentedeprrafopredeter"/>
    <w:rsid w:val="00823683"/>
  </w:style>
  <w:style w:type="character" w:customStyle="1" w:styleId="botonnombre">
    <w:name w:val="boton_nombre"/>
    <w:basedOn w:val="Fuentedeprrafopredeter"/>
    <w:rsid w:val="004A6A11"/>
  </w:style>
  <w:style w:type="character" w:customStyle="1" w:styleId="Mencinsinresolver1">
    <w:name w:val="Mención sin resolver1"/>
    <w:basedOn w:val="Fuentedeprrafopredeter"/>
    <w:uiPriority w:val="99"/>
    <w:semiHidden/>
    <w:unhideWhenUsed/>
    <w:rsid w:val="00F0133B"/>
    <w:rPr>
      <w:color w:val="605E5C"/>
      <w:shd w:val="clear" w:color="auto" w:fill="E1DFDD"/>
    </w:rPr>
  </w:style>
  <w:style w:type="table" w:customStyle="1" w:styleId="a0">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rPr>
      <w:rFonts w:eastAsia="Calibri"/>
      <w:color w:val="000000"/>
      <w:sz w:val="20"/>
      <w:szCs w:val="20"/>
    </w:rPr>
    <w:tblPr>
      <w:tblStyleRowBandSize w:val="1"/>
      <w:tblStyleColBandSize w:val="1"/>
      <w:tblCellMar>
        <w:left w:w="115" w:type="dxa"/>
        <w:right w:w="115" w:type="dxa"/>
      </w:tblCellMar>
    </w:tblPr>
    <w:tcPr>
      <w:shd w:val="clear" w:color="auto" w:fill="E6E6E6"/>
    </w:tcPr>
  </w:style>
  <w:style w:type="table" w:customStyle="1" w:styleId="a5">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70" w:type="dxa"/>
        <w:right w:w="7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left w:w="70" w:type="dxa"/>
        <w:right w:w="70"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70" w:type="dxa"/>
        <w:right w:w="70" w:type="dxa"/>
      </w:tblCellMar>
    </w:tblPr>
  </w:style>
  <w:style w:type="table" w:customStyle="1" w:styleId="ad">
    <w:basedOn w:val="TableNormal0"/>
    <w:tblPr>
      <w:tblStyleRowBandSize w:val="1"/>
      <w:tblStyleColBandSize w:val="1"/>
      <w:tblCellMar>
        <w:left w:w="70" w:type="dxa"/>
        <w:right w:w="70"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70" w:type="dxa"/>
        <w:right w:w="70" w:type="dxa"/>
      </w:tblCellMar>
    </w:tblPr>
  </w:style>
  <w:style w:type="table" w:customStyle="1" w:styleId="af0">
    <w:basedOn w:val="TableNormal0"/>
    <w:tblPr>
      <w:tblStyleRowBandSize w:val="1"/>
      <w:tblStyleColBandSize w:val="1"/>
      <w:tblCellMar>
        <w:left w:w="70" w:type="dxa"/>
        <w:right w:w="70" w:type="dxa"/>
      </w:tblCellMar>
    </w:tblPr>
  </w:style>
  <w:style w:type="table" w:customStyle="1" w:styleId="af1">
    <w:basedOn w:val="TableNormal0"/>
    <w:tblPr>
      <w:tblStyleRowBandSize w:val="1"/>
      <w:tblStyleColBandSize w:val="1"/>
      <w:tblCellMar>
        <w:left w:w="70" w:type="dxa"/>
        <w:right w:w="70" w:type="dxa"/>
      </w:tblCellMar>
    </w:tblPr>
  </w:style>
  <w:style w:type="table" w:customStyle="1" w:styleId="af2">
    <w:basedOn w:val="TableNormal0"/>
    <w:tblPr>
      <w:tblStyleRowBandSize w:val="1"/>
      <w:tblStyleColBandSize w:val="1"/>
      <w:tblCellMar>
        <w:left w:w="70" w:type="dxa"/>
        <w:right w:w="70"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2126">
      <w:bodyDiv w:val="1"/>
      <w:marLeft w:val="0"/>
      <w:marRight w:val="0"/>
      <w:marTop w:val="0"/>
      <w:marBottom w:val="0"/>
      <w:divBdr>
        <w:top w:val="none" w:sz="0" w:space="0" w:color="auto"/>
        <w:left w:val="none" w:sz="0" w:space="0" w:color="auto"/>
        <w:bottom w:val="none" w:sz="0" w:space="0" w:color="auto"/>
        <w:right w:val="none" w:sz="0" w:space="0" w:color="auto"/>
      </w:divBdr>
    </w:div>
    <w:div w:id="115369148">
      <w:bodyDiv w:val="1"/>
      <w:marLeft w:val="0"/>
      <w:marRight w:val="0"/>
      <w:marTop w:val="0"/>
      <w:marBottom w:val="0"/>
      <w:divBdr>
        <w:top w:val="none" w:sz="0" w:space="0" w:color="auto"/>
        <w:left w:val="none" w:sz="0" w:space="0" w:color="auto"/>
        <w:bottom w:val="none" w:sz="0" w:space="0" w:color="auto"/>
        <w:right w:val="none" w:sz="0" w:space="0" w:color="auto"/>
      </w:divBdr>
    </w:div>
    <w:div w:id="508564696">
      <w:bodyDiv w:val="1"/>
      <w:marLeft w:val="0"/>
      <w:marRight w:val="0"/>
      <w:marTop w:val="0"/>
      <w:marBottom w:val="0"/>
      <w:divBdr>
        <w:top w:val="none" w:sz="0" w:space="0" w:color="auto"/>
        <w:left w:val="none" w:sz="0" w:space="0" w:color="auto"/>
        <w:bottom w:val="none" w:sz="0" w:space="0" w:color="auto"/>
        <w:right w:val="none" w:sz="0" w:space="0" w:color="auto"/>
      </w:divBdr>
    </w:div>
    <w:div w:id="699166510">
      <w:bodyDiv w:val="1"/>
      <w:marLeft w:val="0"/>
      <w:marRight w:val="0"/>
      <w:marTop w:val="0"/>
      <w:marBottom w:val="0"/>
      <w:divBdr>
        <w:top w:val="none" w:sz="0" w:space="0" w:color="auto"/>
        <w:left w:val="none" w:sz="0" w:space="0" w:color="auto"/>
        <w:bottom w:val="none" w:sz="0" w:space="0" w:color="auto"/>
        <w:right w:val="none" w:sz="0" w:space="0" w:color="auto"/>
      </w:divBdr>
    </w:div>
    <w:div w:id="1096442291">
      <w:bodyDiv w:val="1"/>
      <w:marLeft w:val="0"/>
      <w:marRight w:val="0"/>
      <w:marTop w:val="0"/>
      <w:marBottom w:val="0"/>
      <w:divBdr>
        <w:top w:val="none" w:sz="0" w:space="0" w:color="auto"/>
        <w:left w:val="none" w:sz="0" w:space="0" w:color="auto"/>
        <w:bottom w:val="none" w:sz="0" w:space="0" w:color="auto"/>
        <w:right w:val="none" w:sz="0" w:space="0" w:color="auto"/>
      </w:divBdr>
    </w:div>
    <w:div w:id="1158496902">
      <w:bodyDiv w:val="1"/>
      <w:marLeft w:val="0"/>
      <w:marRight w:val="0"/>
      <w:marTop w:val="0"/>
      <w:marBottom w:val="0"/>
      <w:divBdr>
        <w:top w:val="none" w:sz="0" w:space="0" w:color="auto"/>
        <w:left w:val="none" w:sz="0" w:space="0" w:color="auto"/>
        <w:bottom w:val="none" w:sz="0" w:space="0" w:color="auto"/>
        <w:right w:val="none" w:sz="0" w:space="0" w:color="auto"/>
      </w:divBdr>
    </w:div>
    <w:div w:id="1276987242">
      <w:bodyDiv w:val="1"/>
      <w:marLeft w:val="0"/>
      <w:marRight w:val="0"/>
      <w:marTop w:val="0"/>
      <w:marBottom w:val="0"/>
      <w:divBdr>
        <w:top w:val="none" w:sz="0" w:space="0" w:color="auto"/>
        <w:left w:val="none" w:sz="0" w:space="0" w:color="auto"/>
        <w:bottom w:val="none" w:sz="0" w:space="0" w:color="auto"/>
        <w:right w:val="none" w:sz="0" w:space="0" w:color="auto"/>
      </w:divBdr>
    </w:div>
    <w:div w:id="1303543197">
      <w:bodyDiv w:val="1"/>
      <w:marLeft w:val="0"/>
      <w:marRight w:val="0"/>
      <w:marTop w:val="0"/>
      <w:marBottom w:val="0"/>
      <w:divBdr>
        <w:top w:val="none" w:sz="0" w:space="0" w:color="auto"/>
        <w:left w:val="none" w:sz="0" w:space="0" w:color="auto"/>
        <w:bottom w:val="none" w:sz="0" w:space="0" w:color="auto"/>
        <w:right w:val="none" w:sz="0" w:space="0" w:color="auto"/>
      </w:divBdr>
    </w:div>
    <w:div w:id="1421293115">
      <w:bodyDiv w:val="1"/>
      <w:marLeft w:val="0"/>
      <w:marRight w:val="0"/>
      <w:marTop w:val="0"/>
      <w:marBottom w:val="0"/>
      <w:divBdr>
        <w:top w:val="none" w:sz="0" w:space="0" w:color="auto"/>
        <w:left w:val="none" w:sz="0" w:space="0" w:color="auto"/>
        <w:bottom w:val="none" w:sz="0" w:space="0" w:color="auto"/>
        <w:right w:val="none" w:sz="0" w:space="0" w:color="auto"/>
      </w:divBdr>
    </w:div>
    <w:div w:id="1530293902">
      <w:bodyDiv w:val="1"/>
      <w:marLeft w:val="0"/>
      <w:marRight w:val="0"/>
      <w:marTop w:val="0"/>
      <w:marBottom w:val="0"/>
      <w:divBdr>
        <w:top w:val="none" w:sz="0" w:space="0" w:color="auto"/>
        <w:left w:val="none" w:sz="0" w:space="0" w:color="auto"/>
        <w:bottom w:val="none" w:sz="0" w:space="0" w:color="auto"/>
        <w:right w:val="none" w:sz="0" w:space="0" w:color="auto"/>
      </w:divBdr>
    </w:div>
    <w:div w:id="1644431229">
      <w:bodyDiv w:val="1"/>
      <w:marLeft w:val="0"/>
      <w:marRight w:val="0"/>
      <w:marTop w:val="0"/>
      <w:marBottom w:val="0"/>
      <w:divBdr>
        <w:top w:val="none" w:sz="0" w:space="0" w:color="auto"/>
        <w:left w:val="none" w:sz="0" w:space="0" w:color="auto"/>
        <w:bottom w:val="none" w:sz="0" w:space="0" w:color="auto"/>
        <w:right w:val="none" w:sz="0" w:space="0" w:color="auto"/>
      </w:divBdr>
    </w:div>
    <w:div w:id="1782265930">
      <w:bodyDiv w:val="1"/>
      <w:marLeft w:val="0"/>
      <w:marRight w:val="0"/>
      <w:marTop w:val="0"/>
      <w:marBottom w:val="0"/>
      <w:divBdr>
        <w:top w:val="none" w:sz="0" w:space="0" w:color="auto"/>
        <w:left w:val="none" w:sz="0" w:space="0" w:color="auto"/>
        <w:bottom w:val="none" w:sz="0" w:space="0" w:color="auto"/>
        <w:right w:val="none" w:sz="0" w:space="0" w:color="auto"/>
      </w:divBdr>
    </w:div>
    <w:div w:id="1819036259">
      <w:bodyDiv w:val="1"/>
      <w:marLeft w:val="0"/>
      <w:marRight w:val="0"/>
      <w:marTop w:val="0"/>
      <w:marBottom w:val="0"/>
      <w:divBdr>
        <w:top w:val="none" w:sz="0" w:space="0" w:color="auto"/>
        <w:left w:val="none" w:sz="0" w:space="0" w:color="auto"/>
        <w:bottom w:val="none" w:sz="0" w:space="0" w:color="auto"/>
        <w:right w:val="none" w:sz="0" w:space="0" w:color="auto"/>
      </w:divBdr>
    </w:div>
    <w:div w:id="1918780006">
      <w:bodyDiv w:val="1"/>
      <w:marLeft w:val="0"/>
      <w:marRight w:val="0"/>
      <w:marTop w:val="0"/>
      <w:marBottom w:val="0"/>
      <w:divBdr>
        <w:top w:val="none" w:sz="0" w:space="0" w:color="auto"/>
        <w:left w:val="none" w:sz="0" w:space="0" w:color="auto"/>
        <w:bottom w:val="none" w:sz="0" w:space="0" w:color="auto"/>
        <w:right w:val="none" w:sz="0" w:space="0" w:color="auto"/>
      </w:divBdr>
    </w:div>
    <w:div w:id="1935162102">
      <w:bodyDiv w:val="1"/>
      <w:marLeft w:val="0"/>
      <w:marRight w:val="0"/>
      <w:marTop w:val="0"/>
      <w:marBottom w:val="0"/>
      <w:divBdr>
        <w:top w:val="none" w:sz="0" w:space="0" w:color="auto"/>
        <w:left w:val="none" w:sz="0" w:space="0" w:color="auto"/>
        <w:bottom w:val="none" w:sz="0" w:space="0" w:color="auto"/>
        <w:right w:val="none" w:sz="0" w:space="0" w:color="auto"/>
      </w:divBdr>
    </w:div>
    <w:div w:id="2067412212">
      <w:bodyDiv w:val="1"/>
      <w:marLeft w:val="0"/>
      <w:marRight w:val="0"/>
      <w:marTop w:val="0"/>
      <w:marBottom w:val="0"/>
      <w:divBdr>
        <w:top w:val="none" w:sz="0" w:space="0" w:color="auto"/>
        <w:left w:val="none" w:sz="0" w:space="0" w:color="auto"/>
        <w:bottom w:val="none" w:sz="0" w:space="0" w:color="auto"/>
        <w:right w:val="none" w:sz="0" w:space="0" w:color="auto"/>
      </w:divBdr>
    </w:div>
    <w:div w:id="2110856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tp://visitante:Corpochiv0r@192.168.254.234/300.60.01%20SISTEMA%20INTEGRADO%20DE%20GESTION-TRANSICION/PROCESOS%20MISIONALES/AUTORIDAD%20AMBIENTAL/4-1%20PROCEDIMIENTO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byc.ideam.gov.co/MonitoreoBC-WEB/reg/indexLogOn.js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Lv0EY4PwupD8v5YvD3Nz+bf06xw==">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</go:docsCustomData>
</go:gDocsCustomXmlDataStorage>
</file>

<file path=customXml/itemProps1.xml><?xml version="1.0" encoding="utf-8"?>
<ds:datastoreItem xmlns:ds="http://schemas.openxmlformats.org/officeDocument/2006/customXml" ds:itemID="{D634B889-2996-494A-9A33-16B9E6AF266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30</Pages>
  <Words>13224</Words>
  <Characters>72736</Characters>
  <Application>Microsoft Office Word</Application>
  <DocSecurity>0</DocSecurity>
  <Lines>606</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Proyecto Gestión Integral del Recurso Forestal</dc:creator>
  <cp:lastModifiedBy>Usuario</cp:lastModifiedBy>
  <cp:revision>11</cp:revision>
  <cp:lastPrinted>2022-08-10T21:28:00Z</cp:lastPrinted>
  <dcterms:created xsi:type="dcterms:W3CDTF">2022-08-09T19:48:00Z</dcterms:created>
  <dcterms:modified xsi:type="dcterms:W3CDTF">2022-08-29T21:44:00Z</dcterms:modified>
</cp:coreProperties>
</file>